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2D08" w14:textId="77777777" w:rsidR="00431A31" w:rsidRDefault="00431A31" w:rsidP="009D20B0">
      <w:pPr>
        <w:tabs>
          <w:tab w:val="left" w:pos="284"/>
        </w:tabs>
        <w:jc w:val="center"/>
        <w:outlineLvl w:val="0"/>
        <w:rPr>
          <w:sz w:val="28"/>
        </w:rPr>
      </w:pPr>
      <w:r>
        <w:rPr>
          <w:sz w:val="28"/>
        </w:rPr>
        <w:t xml:space="preserve">Anordning om ikrafttræden for Grønland af lov om finansiel virksomhed </w:t>
      </w:r>
    </w:p>
    <w:p w14:paraId="302F53D7" w14:textId="77777777" w:rsidR="00431A31" w:rsidRDefault="00431A31" w:rsidP="009D20B0">
      <w:pPr>
        <w:tabs>
          <w:tab w:val="left" w:pos="284"/>
        </w:tabs>
        <w:jc w:val="center"/>
        <w:rPr>
          <w:sz w:val="28"/>
        </w:rPr>
      </w:pPr>
    </w:p>
    <w:p w14:paraId="22B020F8" w14:textId="77777777" w:rsidR="00431A31" w:rsidRDefault="00431A31" w:rsidP="009D20B0">
      <w:pPr>
        <w:tabs>
          <w:tab w:val="left" w:pos="284"/>
        </w:tabs>
        <w:jc w:val="center"/>
        <w:rPr>
          <w:sz w:val="28"/>
        </w:rPr>
      </w:pPr>
    </w:p>
    <w:p w14:paraId="59ED96F8" w14:textId="77777777" w:rsidR="00431A31" w:rsidRDefault="00431A31" w:rsidP="009D20B0">
      <w:pPr>
        <w:tabs>
          <w:tab w:val="left" w:pos="284"/>
        </w:tabs>
        <w:jc w:val="center"/>
        <w:rPr>
          <w:szCs w:val="21"/>
        </w:rPr>
      </w:pPr>
      <w:r>
        <w:rPr>
          <w:szCs w:val="21"/>
        </w:rPr>
        <w:t xml:space="preserve">VI MARGRETHE DEN ANDEN, af Guds Nåde Danmarks Dronning, gør vitterligt: </w:t>
      </w:r>
    </w:p>
    <w:p w14:paraId="0AC58FDF" w14:textId="77777777" w:rsidR="00431A31" w:rsidRDefault="00431A31" w:rsidP="009D20B0">
      <w:pPr>
        <w:tabs>
          <w:tab w:val="left" w:pos="284"/>
        </w:tabs>
        <w:jc w:val="center"/>
        <w:rPr>
          <w:szCs w:val="21"/>
        </w:rPr>
      </w:pPr>
    </w:p>
    <w:p w14:paraId="582D2771" w14:textId="77777777" w:rsidR="00431A31" w:rsidRDefault="00431A31" w:rsidP="009D20B0">
      <w:pPr>
        <w:tabs>
          <w:tab w:val="left" w:pos="284"/>
        </w:tabs>
        <w:jc w:val="center"/>
        <w:rPr>
          <w:szCs w:val="21"/>
        </w:rPr>
      </w:pPr>
    </w:p>
    <w:p w14:paraId="574EF430" w14:textId="5C596D1B" w:rsidR="00431A31" w:rsidRDefault="00431A31">
      <w:r w:rsidRPr="00542724">
        <w:rPr>
          <w:szCs w:val="21"/>
        </w:rPr>
        <w:t>I medfør af § 11, stk. 2,</w:t>
      </w:r>
      <w:r w:rsidRPr="00542724">
        <w:rPr>
          <w:rStyle w:val="Fodnotehenvisning"/>
          <w:szCs w:val="21"/>
        </w:rPr>
        <w:footnoteReference w:id="1"/>
      </w:r>
      <w:r w:rsidRPr="00542724">
        <w:rPr>
          <w:szCs w:val="21"/>
        </w:rPr>
        <w:t xml:space="preserve"> i lov nr. 1563 af 15. december 2015 om ændring af lov om finansiel virksomhed, lov om investeringsforeninger m.v., lov om værdipapirhandel m.v. og forskellige andre love (Gennemførelse af UCITS V-direktivet, indfasning af nyt likviditetsdækningskrav for penge- og realkreditinstitutter og hjemmel for Finanstilsynet til at indsamle og offentliggøre priser på boliglån), § 14, stk. 1,</w:t>
      </w:r>
      <w:r w:rsidRPr="00542724">
        <w:rPr>
          <w:rStyle w:val="Fodnotehenvisning"/>
          <w:szCs w:val="21"/>
        </w:rPr>
        <w:footnoteReference w:id="2"/>
      </w:r>
      <w:r w:rsidRPr="00542724">
        <w:rPr>
          <w:szCs w:val="21"/>
        </w:rPr>
        <w:t xml:space="preserve"> i lov nr. 262 af 16. marts 2016 om ændring af selskabsloven, lov om visse erhvervsdrivende virksomheder, lov om erhvervsdrivende fonde og forskellige andre love (Indførelse af register over reelle ejere), § 7, stk. 2,</w:t>
      </w:r>
      <w:r w:rsidRPr="00542724">
        <w:rPr>
          <w:rStyle w:val="Fodnotehenvisning"/>
          <w:szCs w:val="21"/>
        </w:rPr>
        <w:footnoteReference w:id="3"/>
      </w:r>
      <w:r w:rsidRPr="00542724">
        <w:rPr>
          <w:szCs w:val="21"/>
        </w:rPr>
        <w:t xml:space="preserve"> i lov nr. 632 af 8. juni 2016 om ændring af lov om værdipapirhandel m.v., lov om finansiel virksomhed, lov om forvaltere af alternative investeringsfonde m.v., straffeloven og retsplejeloven (Ændringer som følge af forordningen om markedsmisbrug samt gennemførelse af regler om provisionsbetalinger m.v. fra tredjeparter og oplysninger om omkostninger m.v. i direktivet om markeder for finansielle instrumenter (MiFID II)), § 19, stk. 3,</w:t>
      </w:r>
      <w:r w:rsidRPr="00542724">
        <w:rPr>
          <w:rStyle w:val="Fodnotehenvisning"/>
          <w:szCs w:val="21"/>
        </w:rPr>
        <w:footnoteReference w:id="4"/>
      </w:r>
      <w:r w:rsidRPr="00542724">
        <w:rPr>
          <w:szCs w:val="21"/>
        </w:rPr>
        <w:t xml:space="preserve"> i lov nr. 1549 af 13. december 2016 om ændring af lov om finansiel virksomhed, lov om investeringsforeninger</w:t>
      </w:r>
      <w:r w:rsidRPr="005A156C">
        <w:rPr>
          <w:szCs w:val="21"/>
        </w:rPr>
        <w:t xml:space="preserve"> m.v., lov om værdipapirhandel m.v. og forskellige andre love (Forhøjelse af bødeniveauet for overtrædelse af lov om finansiel virksomhed, udpegning af systemisk vigtige finansielle institutter (SIFI), krav til egnethed og hæder</w:t>
      </w:r>
      <w:r>
        <w:rPr>
          <w:szCs w:val="21"/>
        </w:rPr>
        <w:t>lighed for nøglepersoner i SIFI’</w:t>
      </w:r>
      <w:r w:rsidRPr="005A156C">
        <w:rPr>
          <w:szCs w:val="21"/>
        </w:rPr>
        <w:t>er, aflønningsregler for finansielle virksomheder m.v., lempelse af kapitalkrav for fondsmæglerselskaber, udvidelse af tilsyns- og kontrolbeføjelser for Finanstilsynet og Erhvervsstyrelsen for at imødegå markedsmisbrug m.v.)</w:t>
      </w:r>
      <w:r>
        <w:rPr>
          <w:szCs w:val="21"/>
        </w:rPr>
        <w:t>, § 85</w:t>
      </w:r>
      <w:r>
        <w:rPr>
          <w:rStyle w:val="Fodnotehenvisning"/>
          <w:szCs w:val="21"/>
        </w:rPr>
        <w:footnoteReference w:id="5"/>
      </w:r>
      <w:r>
        <w:rPr>
          <w:szCs w:val="21"/>
        </w:rPr>
        <w:t xml:space="preserve"> i lov nr. 651 af 8. juni 2017 </w:t>
      </w:r>
      <w:r w:rsidRPr="00E2173F">
        <w:rPr>
          <w:szCs w:val="21"/>
        </w:rPr>
        <w:t>om forebyggende foranstaltninger mod hvidvask og finansiering af terrorisme (hvidvaskloven)</w:t>
      </w:r>
      <w:r>
        <w:rPr>
          <w:szCs w:val="21"/>
        </w:rPr>
        <w:t>, § 22, stk. 3,</w:t>
      </w:r>
      <w:r w:rsidRPr="00DA27F7">
        <w:rPr>
          <w:rStyle w:val="Fodnotehenvisning"/>
          <w:szCs w:val="21"/>
        </w:rPr>
        <w:footnoteReference w:id="6"/>
      </w:r>
      <w:r w:rsidRPr="00DA27F7">
        <w:rPr>
          <w:szCs w:val="21"/>
        </w:rPr>
        <w:t xml:space="preserve"> i lov nr. </w:t>
      </w:r>
      <w:r>
        <w:rPr>
          <w:szCs w:val="21"/>
        </w:rPr>
        <w:t>665</w:t>
      </w:r>
      <w:r w:rsidRPr="00DA27F7">
        <w:rPr>
          <w:szCs w:val="21"/>
        </w:rPr>
        <w:t xml:space="preserve"> af </w:t>
      </w:r>
      <w:r>
        <w:rPr>
          <w:szCs w:val="21"/>
        </w:rPr>
        <w:t>8. juni 2017</w:t>
      </w:r>
      <w:r w:rsidRPr="00DA27F7">
        <w:rPr>
          <w:szCs w:val="21"/>
        </w:rPr>
        <w:t xml:space="preserve"> om </w:t>
      </w:r>
      <w:r w:rsidRPr="008126A8">
        <w:rPr>
          <w:szCs w:val="21"/>
        </w:rPr>
        <w:t>ændring af lov om finansiel virksomhed, lov om finansielle rådgivere og boligkreditformidlere og forskellige andre love (Gennemførelse af direktiv om markeder for finansielle instrumenter (MiFID II) og ændringer som følge af forordning om markeder for finansielle instrumenter (MiFIR) m.v.)</w:t>
      </w:r>
      <w:r>
        <w:rPr>
          <w:szCs w:val="21"/>
        </w:rPr>
        <w:t xml:space="preserve"> og § 7</w:t>
      </w:r>
      <w:r w:rsidRPr="00DA27F7">
        <w:rPr>
          <w:rStyle w:val="Fodnotehenvisning"/>
          <w:szCs w:val="21"/>
        </w:rPr>
        <w:footnoteReference w:id="7"/>
      </w:r>
      <w:r w:rsidRPr="00DA27F7">
        <w:rPr>
          <w:szCs w:val="21"/>
        </w:rPr>
        <w:t xml:space="preserve"> i lov nr. </w:t>
      </w:r>
      <w:r>
        <w:rPr>
          <w:szCs w:val="21"/>
        </w:rPr>
        <w:t>666 af 8. juni 2017</w:t>
      </w:r>
      <w:r w:rsidRPr="00DA27F7">
        <w:rPr>
          <w:szCs w:val="21"/>
        </w:rPr>
        <w:t xml:space="preserve"> om </w:t>
      </w:r>
      <w:r w:rsidRPr="008126A8">
        <w:rPr>
          <w:szCs w:val="21"/>
        </w:rPr>
        <w:t>ændring af lov om finansiel virksomhed og lov om restrukturering og afvikling af visse finansielle virksomheder og forskellige andre love (Ændrede procedurer vedrørende nedskrivning og konver</w:t>
      </w:r>
      <w:r w:rsidRPr="008126A8">
        <w:rPr>
          <w:szCs w:val="21"/>
        </w:rPr>
        <w:lastRenderedPageBreak/>
        <w:t>tering af kapitalinstrumenter m.m.)</w:t>
      </w:r>
      <w:r>
        <w:rPr>
          <w:szCs w:val="21"/>
        </w:rPr>
        <w:t>, § 6, stk. 2,</w:t>
      </w:r>
      <w:r>
        <w:rPr>
          <w:rStyle w:val="Fodnotehenvisning"/>
          <w:szCs w:val="21"/>
        </w:rPr>
        <w:footnoteReference w:id="8"/>
      </w:r>
      <w:r>
        <w:rPr>
          <w:szCs w:val="21"/>
        </w:rPr>
        <w:t xml:space="preserve"> i lov nr. 667 af 8. juni 2017 </w:t>
      </w:r>
      <w:r w:rsidRPr="002D5D9F">
        <w:rPr>
          <w:szCs w:val="21"/>
        </w:rPr>
        <w:t>om ændring af lov om finansiel virksomhed, lov om ejendomskreditselskaber og lov om realkreditlån og realkreditobligationer m.v. (Øget gennemsigtighed og mobilitet på realkreditmarkedet)</w:t>
      </w:r>
      <w:r>
        <w:rPr>
          <w:szCs w:val="21"/>
        </w:rPr>
        <w:t>, § 16, stk. 2,</w:t>
      </w:r>
      <w:r>
        <w:rPr>
          <w:rStyle w:val="Fodnotehenvisning"/>
          <w:szCs w:val="21"/>
        </w:rPr>
        <w:footnoteReference w:id="9"/>
      </w:r>
      <w:r>
        <w:rPr>
          <w:szCs w:val="21"/>
        </w:rPr>
        <w:t xml:space="preserve"> i lov nr. 1547 af 19. december 2017 om </w:t>
      </w:r>
      <w:r w:rsidRPr="00C0275B">
        <w:rPr>
          <w:szCs w:val="21"/>
        </w:rPr>
        <w:t>ændring af lov om finansiel virksomhed, lov om kapitalmarkeder, lov om investeringsforeninger m.v. og forskellige andre love (Forhandlede retningslinjer på det finansielle område, sikring af vandrende arbejdstageres ret til at optjene og bevare pensionsrettigheder, gennemførelse af ændringer som følge af benchmarkforordningen og PRIIP-forordningen, udpegning af systemisk vigtige finansielle institutter (SIFI) m.v.)</w:t>
      </w:r>
      <w:r>
        <w:rPr>
          <w:szCs w:val="21"/>
        </w:rPr>
        <w:t>, § 46</w:t>
      </w:r>
      <w:r>
        <w:rPr>
          <w:rStyle w:val="Fodnotehenvisning"/>
          <w:szCs w:val="21"/>
        </w:rPr>
        <w:footnoteReference w:id="10"/>
      </w:r>
      <w:r>
        <w:rPr>
          <w:szCs w:val="21"/>
        </w:rPr>
        <w:t xml:space="preserve"> i lov nr. 41 af 22. januar 2018 om forsikringsformidling, § 21, stk. 2,</w:t>
      </w:r>
      <w:r>
        <w:rPr>
          <w:rStyle w:val="Fodnotehenvisning"/>
          <w:szCs w:val="21"/>
        </w:rPr>
        <w:footnoteReference w:id="11"/>
      </w:r>
      <w:r>
        <w:rPr>
          <w:szCs w:val="21"/>
        </w:rPr>
        <w:t xml:space="preserve"> i lov nr. 436 af 8. maj 2018 om </w:t>
      </w:r>
      <w:r w:rsidRPr="00974EBC">
        <w:rPr>
          <w:szCs w:val="21"/>
        </w:rPr>
        <w:t>net- og informationssikkerhed for domænenavnssystemer og visse digitale tjenester</w:t>
      </w:r>
      <w:r>
        <w:rPr>
          <w:szCs w:val="21"/>
        </w:rPr>
        <w:t>, § 25, stk. 3,</w:t>
      </w:r>
      <w:r>
        <w:rPr>
          <w:rStyle w:val="Fodnotehenvisning"/>
          <w:szCs w:val="21"/>
        </w:rPr>
        <w:footnoteReference w:id="12"/>
      </w:r>
      <w:r>
        <w:rPr>
          <w:szCs w:val="21"/>
        </w:rPr>
        <w:t xml:space="preserve"> i lov nr. 706 af 8. juni 2018 om </w:t>
      </w:r>
      <w:r w:rsidRPr="00974EBC">
        <w:rPr>
          <w:szCs w:val="21"/>
        </w:rPr>
        <w:t>ændring af lov om finansiel virksomhed, hvidvaskloven, lov om forvaltere af alternative investeringsfonde m.v. og forskellige andre love (Styrket indsats mod hvidvask m.v. i den finansielle sektor, indførelse af nye former for alternative investeringsfonde, ændring af grænsen for prospektpligt m.v.)</w:t>
      </w:r>
      <w:r>
        <w:rPr>
          <w:szCs w:val="21"/>
        </w:rPr>
        <w:t>, § 14, stk. 1,</w:t>
      </w:r>
      <w:r>
        <w:rPr>
          <w:rStyle w:val="Fodnotehenvisning"/>
          <w:szCs w:val="21"/>
        </w:rPr>
        <w:footnoteReference w:id="13"/>
      </w:r>
      <w:r>
        <w:rPr>
          <w:szCs w:val="21"/>
        </w:rPr>
        <w:t xml:space="preserve"> i lov nr. 1520 af 18. december 2018 om </w:t>
      </w:r>
      <w:r w:rsidRPr="00974EBC">
        <w:rPr>
          <w:szCs w:val="21"/>
        </w:rPr>
        <w:t>ændring af lov om finansiel virksomhed, lov om kapitalmarkeder og forskellige andre love (Gennemførelse af anbefalingerne fra arbejdsgruppen for eftersyn af den finansielle regulering og ændring af reglerne for udpegning af SIFI’er i Danmark m.v.)</w:t>
      </w:r>
      <w:r>
        <w:rPr>
          <w:szCs w:val="21"/>
        </w:rPr>
        <w:t>, § 19, stk. 3,</w:t>
      </w:r>
      <w:r>
        <w:rPr>
          <w:rStyle w:val="Fodnotehenvisning"/>
          <w:szCs w:val="21"/>
        </w:rPr>
        <w:footnoteReference w:id="14"/>
      </w:r>
      <w:r>
        <w:rPr>
          <w:szCs w:val="21"/>
        </w:rPr>
        <w:t xml:space="preserve"> i lov nr. 552 af 7. maj 2019 om </w:t>
      </w:r>
      <w:r w:rsidRPr="00974EBC">
        <w:rPr>
          <w:szCs w:val="21"/>
        </w:rPr>
        <w:t>ændring af lov om finansiel virksomhed og forskellige andre love og om ophævelse af lov om statsligt kapitalindskud i kreditinstitutter (Gennemførelse af den politiske aftale om yderligere initiativer til styrkelse af indsatsen mod hvidvask og terrorfinansiering og gennemførelse af anbefalinger fra arbejdsgruppen for eftersyn af den finansielle regulering)</w:t>
      </w:r>
      <w:r>
        <w:rPr>
          <w:szCs w:val="21"/>
        </w:rPr>
        <w:t>, § 4</w:t>
      </w:r>
      <w:r>
        <w:rPr>
          <w:rStyle w:val="Fodnotehenvisning"/>
          <w:szCs w:val="21"/>
        </w:rPr>
        <w:footnoteReference w:id="15"/>
      </w:r>
      <w:r>
        <w:rPr>
          <w:szCs w:val="21"/>
        </w:rPr>
        <w:t xml:space="preserve"> i lov nr. 553 af 7. maj 2019 om </w:t>
      </w:r>
      <w:r w:rsidRPr="00455197">
        <w:rPr>
          <w:szCs w:val="21"/>
        </w:rPr>
        <w:t xml:space="preserve">ændring af hvidvaskloven </w:t>
      </w:r>
      <w:r>
        <w:rPr>
          <w:szCs w:val="21"/>
        </w:rPr>
        <w:t>og lov om finansiel virksomhed</w:t>
      </w:r>
      <w:r w:rsidRPr="00455197">
        <w:rPr>
          <w:szCs w:val="21"/>
        </w:rPr>
        <w:t xml:space="preserve"> (Gennemførelse af 5. hvidvaskdirektiv)</w:t>
      </w:r>
      <w:r>
        <w:rPr>
          <w:szCs w:val="21"/>
        </w:rPr>
        <w:t>, § 14, stk. , 1,</w:t>
      </w:r>
      <w:r>
        <w:rPr>
          <w:rStyle w:val="Fodnotehenvisning"/>
          <w:szCs w:val="21"/>
        </w:rPr>
        <w:footnoteReference w:id="16"/>
      </w:r>
      <w:r>
        <w:rPr>
          <w:szCs w:val="21"/>
        </w:rPr>
        <w:t xml:space="preserve"> i lov nr. 554 af 7. maj 2019 om </w:t>
      </w:r>
      <w:r w:rsidRPr="00455197">
        <w:rPr>
          <w:szCs w:val="21"/>
        </w:rPr>
        <w:t>ændring af selskabsloven, lov om visse erhvervsdrivende virksomheder, lov om erhvervsdrivende fonde og forskellige andre love (Ændring af reglerne om reelle ejere som følge af 5. hvidvask</w:t>
      </w:r>
      <w:r w:rsidRPr="00455197">
        <w:rPr>
          <w:szCs w:val="21"/>
        </w:rPr>
        <w:lastRenderedPageBreak/>
        <w:t>direktiv)</w:t>
      </w:r>
      <w:r>
        <w:rPr>
          <w:szCs w:val="21"/>
        </w:rPr>
        <w:t>, § 20, stk. 3,</w:t>
      </w:r>
      <w:r>
        <w:rPr>
          <w:rStyle w:val="Fodnotehenvisning"/>
          <w:szCs w:val="21"/>
        </w:rPr>
        <w:footnoteReference w:id="17"/>
      </w:r>
      <w:r>
        <w:rPr>
          <w:szCs w:val="21"/>
        </w:rPr>
        <w:t xml:space="preserve"> i lov nr. 1374 af 13. december 2019 om </w:t>
      </w:r>
      <w:r w:rsidRPr="00455197">
        <w:rPr>
          <w:szCs w:val="21"/>
        </w:rPr>
        <w:t>ændring af lov om finansiel virksomhed, lov om betalinger, lov om kapitalmarkeder, lov om investeringsforeninger m.v. og selskabsloven og forskellige andre love (Direkte debitering, håndtering af erstatningskrav i henhold til en byggeskadeforsikring tegnet i Qudos Insurance A/S, whistleblowerordning for virksomheder med begrænset tilladelse, revisors meddelelsespligt til Finanstilsynet og ændring af procedure ved indløsning af minoritetsaktionærer m.v.)</w:t>
      </w:r>
      <w:r>
        <w:rPr>
          <w:szCs w:val="21"/>
        </w:rPr>
        <w:t xml:space="preserve"> og § 19, stk. 3,</w:t>
      </w:r>
      <w:r>
        <w:rPr>
          <w:rStyle w:val="Fodnotehenvisning"/>
          <w:szCs w:val="21"/>
        </w:rPr>
        <w:footnoteReference w:id="18"/>
      </w:r>
      <w:r>
        <w:rPr>
          <w:szCs w:val="21"/>
        </w:rPr>
        <w:t xml:space="preserve"> i lov nr. 1563 af 27. december 2019 om </w:t>
      </w:r>
      <w:r w:rsidRPr="00455197">
        <w:rPr>
          <w:szCs w:val="21"/>
        </w:rPr>
        <w:t>ændring af hvidvaskloven, lov om finansiel virksomhed og forskellige andre love (Styrkelse af indsatsen mod finansiel kriminalitet og gennemførelse af 4. og 5. hvidvaskdirektiv)</w:t>
      </w:r>
      <w:r>
        <w:rPr>
          <w:szCs w:val="21"/>
        </w:rPr>
        <w:t xml:space="preserve"> </w:t>
      </w:r>
      <w:r w:rsidRPr="00DA27F7">
        <w:rPr>
          <w:szCs w:val="21"/>
        </w:rPr>
        <w:t>bestemmes:</w:t>
      </w:r>
    </w:p>
    <w:p w14:paraId="0AFAC2FC" w14:textId="77777777" w:rsidR="001B637F" w:rsidRDefault="001B637F" w:rsidP="00F60597"/>
    <w:p w14:paraId="51170674" w14:textId="77777777" w:rsidR="00725722" w:rsidRPr="004D1A02" w:rsidRDefault="00725722" w:rsidP="009D20B0">
      <w:pPr>
        <w:tabs>
          <w:tab w:val="left" w:pos="284"/>
        </w:tabs>
        <w:jc w:val="center"/>
        <w:outlineLvl w:val="1"/>
        <w:rPr>
          <w:b/>
          <w:szCs w:val="21"/>
        </w:rPr>
      </w:pPr>
      <w:r>
        <w:rPr>
          <w:b/>
          <w:szCs w:val="21"/>
        </w:rPr>
        <w:t>§ 1</w:t>
      </w:r>
    </w:p>
    <w:p w14:paraId="7B5F5FDC" w14:textId="77777777" w:rsidR="00725722" w:rsidRDefault="00725722" w:rsidP="009D20B0">
      <w:pPr>
        <w:tabs>
          <w:tab w:val="left" w:pos="284"/>
        </w:tabs>
        <w:jc w:val="left"/>
        <w:rPr>
          <w:szCs w:val="21"/>
        </w:rPr>
      </w:pPr>
    </w:p>
    <w:p w14:paraId="14ED8551" w14:textId="77777777" w:rsidR="00725722" w:rsidRDefault="00725722" w:rsidP="009D20B0">
      <w:pPr>
        <w:tabs>
          <w:tab w:val="left" w:pos="284"/>
        </w:tabs>
        <w:rPr>
          <w:szCs w:val="21"/>
        </w:rPr>
      </w:pPr>
      <w:r w:rsidRPr="00DE0B19">
        <w:rPr>
          <w:szCs w:val="21"/>
        </w:rPr>
        <w:t>I lov om finansiel virksomhed, 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 foretages i medfør af § 1 i lov nr. 1563 af 15. december 2015</w:t>
      </w:r>
      <w:r w:rsidRPr="007A2001">
        <w:rPr>
          <w:szCs w:val="21"/>
        </w:rPr>
        <w:t xml:space="preserve"> </w:t>
      </w:r>
      <w:r>
        <w:rPr>
          <w:szCs w:val="21"/>
        </w:rPr>
        <w:t>følgende ændringer</w:t>
      </w:r>
      <w:r w:rsidRPr="00DE0B19">
        <w:rPr>
          <w:szCs w:val="21"/>
        </w:rPr>
        <w:t>:</w:t>
      </w:r>
    </w:p>
    <w:p w14:paraId="77203AC8" w14:textId="77777777" w:rsidR="00725722" w:rsidRDefault="00725722" w:rsidP="009D20B0">
      <w:pPr>
        <w:tabs>
          <w:tab w:val="left" w:pos="284"/>
        </w:tabs>
        <w:jc w:val="left"/>
        <w:rPr>
          <w:szCs w:val="21"/>
        </w:rPr>
      </w:pPr>
    </w:p>
    <w:p w14:paraId="2A7BFA00" w14:textId="77777777" w:rsidR="00725722" w:rsidRPr="0030447B" w:rsidRDefault="00725722" w:rsidP="009D20B0">
      <w:pPr>
        <w:pStyle w:val="Listeafsnit"/>
        <w:numPr>
          <w:ilvl w:val="0"/>
          <w:numId w:val="1"/>
        </w:numPr>
        <w:tabs>
          <w:tab w:val="left" w:pos="284"/>
        </w:tabs>
        <w:jc w:val="left"/>
        <w:rPr>
          <w:rFonts w:cs="Arial"/>
          <w:szCs w:val="21"/>
        </w:rPr>
      </w:pPr>
      <w:r w:rsidRPr="0030447B">
        <w:rPr>
          <w:rFonts w:cs="Arial"/>
          <w:szCs w:val="21"/>
        </w:rPr>
        <w:t>(Sættes ikke i kraft for Grønland)</w:t>
      </w:r>
    </w:p>
    <w:p w14:paraId="7132A8D7"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5, stk. 1, nr. 10, litra a, 2. pkt., </w:t>
      </w:r>
      <w:r w:rsidRPr="0030447B">
        <w:rPr>
          <w:rFonts w:ascii="Arial" w:hAnsi="Arial" w:cs="Arial"/>
          <w:color w:val="000000"/>
          <w:sz w:val="21"/>
          <w:szCs w:val="21"/>
        </w:rPr>
        <w:t>ændres »virksomheder« til: »dattervirksomheder«.</w:t>
      </w:r>
    </w:p>
    <w:p w14:paraId="3F842DF3"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 xml:space="preserve">(Sættes ikke i kraft for Grønland) </w:t>
      </w:r>
    </w:p>
    <w:p w14:paraId="4CE3A835"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54B8C66E" w14:textId="3AD59BA2"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9, stk. 3, 1. pkt.,</w:t>
      </w:r>
      <w:r w:rsidRPr="0030447B">
        <w:rPr>
          <w:rFonts w:ascii="Arial" w:hAnsi="Arial" w:cs="Arial"/>
          <w:color w:val="000000"/>
          <w:sz w:val="21"/>
          <w:szCs w:val="21"/>
        </w:rPr>
        <w:t> ændres »</w:t>
      </w:r>
      <w:r>
        <w:rPr>
          <w:rFonts w:ascii="Arial" w:hAnsi="Arial" w:cs="Arial"/>
          <w:color w:val="000000"/>
          <w:sz w:val="21"/>
          <w:szCs w:val="21"/>
        </w:rPr>
        <w:t>Moderniseringsstyrelsen</w:t>
      </w:r>
      <w:r w:rsidRPr="0030447B">
        <w:rPr>
          <w:rFonts w:ascii="Arial" w:hAnsi="Arial" w:cs="Arial"/>
          <w:color w:val="000000"/>
          <w:sz w:val="21"/>
          <w:szCs w:val="21"/>
        </w:rPr>
        <w:t xml:space="preserve"> samt udenlandske kreditinstitutter og investeringsselskaber,« til: »</w:t>
      </w:r>
      <w:r w:rsidRPr="009E7D65">
        <w:rPr>
          <w:rFonts w:ascii="Arial" w:hAnsi="Arial" w:cs="Arial"/>
          <w:color w:val="000000"/>
          <w:sz w:val="21"/>
          <w:szCs w:val="21"/>
        </w:rPr>
        <w:t>departementet for finanser</w:t>
      </w:r>
      <w:r w:rsidRPr="0030447B">
        <w:rPr>
          <w:rFonts w:ascii="Arial" w:hAnsi="Arial" w:cs="Arial"/>
          <w:color w:val="000000"/>
          <w:sz w:val="21"/>
          <w:szCs w:val="21"/>
        </w:rPr>
        <w:t xml:space="preserve"> samt udenlandske kreditinstitutter, investeringsselskaber og administrationsselskaber,«.</w:t>
      </w:r>
    </w:p>
    <w:p w14:paraId="4FA1473F"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79371B31"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30, stk. 5,</w:t>
      </w:r>
      <w:r w:rsidRPr="0030447B">
        <w:rPr>
          <w:rFonts w:ascii="Arial" w:hAnsi="Arial" w:cs="Arial"/>
          <w:color w:val="000000"/>
          <w:sz w:val="21"/>
          <w:szCs w:val="21"/>
        </w:rPr>
        <w:t> og </w:t>
      </w:r>
      <w:r w:rsidRPr="0030447B">
        <w:rPr>
          <w:rStyle w:val="italic"/>
          <w:rFonts w:ascii="Arial" w:hAnsi="Arial" w:cs="Arial"/>
          <w:i/>
          <w:iCs/>
          <w:color w:val="000000"/>
          <w:sz w:val="21"/>
          <w:szCs w:val="21"/>
        </w:rPr>
        <w:t>§ 38, stk. 3, 1. pkt., </w:t>
      </w:r>
      <w:r w:rsidRPr="0030447B">
        <w:rPr>
          <w:rFonts w:ascii="Arial" w:hAnsi="Arial" w:cs="Arial"/>
          <w:color w:val="000000"/>
          <w:sz w:val="21"/>
          <w:szCs w:val="21"/>
        </w:rPr>
        <w:t>ændres »basiskapital« til: »kapitalgrundlag«.</w:t>
      </w:r>
    </w:p>
    <w:p w14:paraId="521B28CD"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76F92001"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4E4DB6E8"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166EB588" w14:textId="2FC05F6F"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72, stk. 4,</w:t>
      </w:r>
      <w:r w:rsidRPr="0030447B">
        <w:rPr>
          <w:rFonts w:ascii="Arial" w:hAnsi="Arial" w:cs="Arial"/>
          <w:color w:val="000000"/>
          <w:sz w:val="21"/>
          <w:szCs w:val="21"/>
        </w:rPr>
        <w:t> ændres »</w:t>
      </w:r>
      <w:r>
        <w:rPr>
          <w:rFonts w:ascii="Arial" w:hAnsi="Arial" w:cs="Arial"/>
          <w:color w:val="000000"/>
          <w:sz w:val="21"/>
          <w:szCs w:val="21"/>
        </w:rPr>
        <w:t>Moderniseringsstyrelsen</w:t>
      </w:r>
      <w:r w:rsidRPr="0030447B">
        <w:rPr>
          <w:rFonts w:ascii="Arial" w:hAnsi="Arial" w:cs="Arial"/>
          <w:color w:val="000000"/>
          <w:sz w:val="21"/>
          <w:szCs w:val="21"/>
        </w:rPr>
        <w:t>« til: »</w:t>
      </w:r>
      <w:r w:rsidRPr="009E7D65">
        <w:t xml:space="preserve"> </w:t>
      </w:r>
      <w:r w:rsidRPr="009E7D65">
        <w:rPr>
          <w:rFonts w:ascii="Arial" w:hAnsi="Arial" w:cs="Arial"/>
          <w:color w:val="000000"/>
          <w:sz w:val="21"/>
          <w:szCs w:val="21"/>
        </w:rPr>
        <w:t xml:space="preserve">departementet for finanser </w:t>
      </w:r>
      <w:r w:rsidRPr="0030447B">
        <w:rPr>
          <w:rFonts w:ascii="Arial" w:hAnsi="Arial" w:cs="Arial"/>
          <w:color w:val="000000"/>
          <w:sz w:val="21"/>
          <w:szCs w:val="21"/>
        </w:rPr>
        <w:t>«.</w:t>
      </w:r>
    </w:p>
    <w:p w14:paraId="3036CE51"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lastRenderedPageBreak/>
        <w:t>I </w:t>
      </w:r>
      <w:r w:rsidRPr="0030447B">
        <w:rPr>
          <w:rStyle w:val="italic"/>
          <w:rFonts w:ascii="Arial" w:hAnsi="Arial" w:cs="Arial"/>
          <w:i/>
          <w:iCs/>
          <w:color w:val="000000"/>
          <w:sz w:val="21"/>
          <w:szCs w:val="21"/>
        </w:rPr>
        <w:t>§ 77 a, stk. 1, nr. 1,</w:t>
      </w:r>
      <w:r w:rsidRPr="0030447B">
        <w:rPr>
          <w:rFonts w:ascii="Arial" w:hAnsi="Arial" w:cs="Arial"/>
          <w:color w:val="000000"/>
          <w:sz w:val="21"/>
          <w:szCs w:val="21"/>
        </w:rPr>
        <w:t> ændres »af henholdsvis honoraret og« til: »enten af honoraret eller af«.</w:t>
      </w:r>
    </w:p>
    <w:p w14:paraId="4195BDD6"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77 a, stk. 4,</w:t>
      </w:r>
      <w:r w:rsidRPr="0030447B">
        <w:rPr>
          <w:rFonts w:ascii="Arial" w:hAnsi="Arial" w:cs="Arial"/>
          <w:color w:val="000000"/>
          <w:sz w:val="21"/>
          <w:szCs w:val="21"/>
        </w:rPr>
        <w:t> ændres »ikke har deltaget i eller været ansvarlig for en adfærd, der har resulteret i betydelige tab for virksomheden, eller ikke har efterlevet passende krav til egnethed og hæderlighed« til: »har efterlevet passende krav til egnethed og hæderlighed og ikke har deltaget i eller været ansvarlig for en adfærd, der har resulteret i betydelige tab for virksomheden«.</w:t>
      </w:r>
    </w:p>
    <w:p w14:paraId="28A08E5D"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Style w:val="italic"/>
          <w:rFonts w:ascii="Arial" w:hAnsi="Arial" w:cs="Arial"/>
          <w:i/>
          <w:iCs/>
          <w:color w:val="000000"/>
          <w:sz w:val="21"/>
          <w:szCs w:val="21"/>
        </w:rPr>
        <w:t>§ 101, stk. 1, </w:t>
      </w:r>
      <w:r w:rsidRPr="0030447B">
        <w:rPr>
          <w:rFonts w:ascii="Arial" w:hAnsi="Arial" w:cs="Arial"/>
          <w:color w:val="000000"/>
          <w:sz w:val="21"/>
          <w:szCs w:val="21"/>
        </w:rPr>
        <w:t>affattes således:</w:t>
      </w:r>
    </w:p>
    <w:p w14:paraId="32825489" w14:textId="77777777" w:rsidR="00725722" w:rsidRPr="0030447B" w:rsidRDefault="00725722" w:rsidP="009D20B0">
      <w:pPr>
        <w:pStyle w:val="stk2"/>
        <w:shd w:val="clear" w:color="auto" w:fill="FFFFFF"/>
        <w:tabs>
          <w:tab w:val="left" w:pos="284"/>
        </w:tabs>
        <w:spacing w:before="0" w:beforeAutospacing="0" w:after="0" w:afterAutospacing="0"/>
        <w:ind w:left="240"/>
        <w:rPr>
          <w:rFonts w:ascii="Arial" w:hAnsi="Arial" w:cs="Arial"/>
          <w:color w:val="000000"/>
          <w:sz w:val="21"/>
          <w:szCs w:val="21"/>
        </w:rPr>
      </w:pPr>
      <w:r w:rsidRPr="0030447B">
        <w:rPr>
          <w:rFonts w:ascii="Arial" w:hAnsi="Arial" w:cs="Arial"/>
          <w:color w:val="000000"/>
          <w:sz w:val="21"/>
          <w:szCs w:val="21"/>
        </w:rPr>
        <w:t xml:space="preserve">»Investeringsforvaltningsselskaber skal under udførelsen af deres opgaver for en </w:t>
      </w:r>
      <w:r>
        <w:rPr>
          <w:rFonts w:ascii="Arial" w:hAnsi="Arial" w:cs="Arial"/>
          <w:color w:val="000000"/>
          <w:sz w:val="21"/>
          <w:szCs w:val="21"/>
        </w:rPr>
        <w:t xml:space="preserve">grønlandsk eller </w:t>
      </w:r>
      <w:r w:rsidRPr="0030447B">
        <w:rPr>
          <w:rFonts w:ascii="Arial" w:hAnsi="Arial" w:cs="Arial"/>
          <w:color w:val="000000"/>
          <w:sz w:val="21"/>
          <w:szCs w:val="21"/>
        </w:rPr>
        <w:t>dansk UCITS handle ærligt, retfærdigt, professionelt, uafhængigt og udelukkende i den pågældende UCITS’ og dens investorers interesse.«</w:t>
      </w:r>
    </w:p>
    <w:p w14:paraId="4CF1E1F0"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102, stk. 4,</w:t>
      </w:r>
      <w:r w:rsidRPr="0030447B">
        <w:rPr>
          <w:rFonts w:ascii="Arial" w:hAnsi="Arial" w:cs="Arial"/>
          <w:color w:val="000000"/>
          <w:sz w:val="21"/>
          <w:szCs w:val="21"/>
        </w:rPr>
        <w:t> ændres »jf. §§ 106 og 107« til: »jf. §§ 106-106 c og 107«.</w:t>
      </w:r>
    </w:p>
    <w:p w14:paraId="767589AD"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Style w:val="italic"/>
          <w:rFonts w:ascii="Arial" w:hAnsi="Arial" w:cs="Arial"/>
          <w:i/>
          <w:iCs/>
          <w:color w:val="000000"/>
          <w:sz w:val="21"/>
          <w:szCs w:val="21"/>
        </w:rPr>
        <w:t>§ 106</w:t>
      </w:r>
      <w:r w:rsidRPr="0030447B">
        <w:rPr>
          <w:rFonts w:ascii="Arial" w:hAnsi="Arial" w:cs="Arial"/>
          <w:color w:val="000000"/>
          <w:sz w:val="21"/>
          <w:szCs w:val="21"/>
        </w:rPr>
        <w:t> ophæves, og i stedet indsættes:</w:t>
      </w:r>
    </w:p>
    <w:p w14:paraId="162FBBB8" w14:textId="77777777" w:rsidR="00725722" w:rsidRPr="0030447B"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30447B">
        <w:rPr>
          <w:rStyle w:val="paragrafnr"/>
          <w:rFonts w:ascii="Arial" w:hAnsi="Arial" w:cs="Arial"/>
          <w:b/>
          <w:bCs/>
          <w:color w:val="000000"/>
          <w:sz w:val="21"/>
          <w:szCs w:val="21"/>
        </w:rPr>
        <w:t>»§ 106.</w:t>
      </w:r>
      <w:r w:rsidRPr="0030447B">
        <w:rPr>
          <w:rFonts w:ascii="Arial" w:hAnsi="Arial" w:cs="Arial"/>
          <w:color w:val="000000"/>
          <w:sz w:val="21"/>
          <w:szCs w:val="21"/>
        </w:rPr>
        <w:t xml:space="preserve"> Et investeringsforvaltningsselskab skal sikre, at der udpeges ét depotselskab for hver enkelt </w:t>
      </w:r>
      <w:r>
        <w:rPr>
          <w:rFonts w:ascii="Arial" w:hAnsi="Arial" w:cs="Arial"/>
          <w:color w:val="000000"/>
          <w:sz w:val="21"/>
          <w:szCs w:val="21"/>
        </w:rPr>
        <w:t xml:space="preserve">grønlandsk eller </w:t>
      </w:r>
      <w:r w:rsidRPr="0030447B">
        <w:rPr>
          <w:rFonts w:ascii="Arial" w:hAnsi="Arial" w:cs="Arial"/>
          <w:color w:val="000000"/>
          <w:sz w:val="21"/>
          <w:szCs w:val="21"/>
        </w:rPr>
        <w:t>dansk UCITS, som det administrerer, i overensstemmelse med reglerne i dette kapitel.</w:t>
      </w:r>
    </w:p>
    <w:p w14:paraId="40413DB6"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2.</w:t>
      </w:r>
      <w:r w:rsidRPr="0030447B">
        <w:rPr>
          <w:rFonts w:ascii="Arial" w:hAnsi="Arial" w:cs="Arial"/>
          <w:color w:val="000000"/>
          <w:sz w:val="21"/>
          <w:szCs w:val="21"/>
        </w:rPr>
        <w:t> Et depotselskab skal forvalte og opbevare en</w:t>
      </w:r>
      <w:r>
        <w:rPr>
          <w:rFonts w:ascii="Arial" w:hAnsi="Arial" w:cs="Arial"/>
          <w:color w:val="000000"/>
          <w:sz w:val="21"/>
          <w:szCs w:val="21"/>
        </w:rPr>
        <w:t xml:space="preserve"> grønlandsk eller</w:t>
      </w:r>
      <w:r w:rsidRPr="0030447B">
        <w:rPr>
          <w:rFonts w:ascii="Arial" w:hAnsi="Arial" w:cs="Arial"/>
          <w:color w:val="000000"/>
          <w:sz w:val="21"/>
          <w:szCs w:val="21"/>
        </w:rPr>
        <w:t xml:space="preserve"> dansk UCITS’ finansielle aktiver særskilt for den </w:t>
      </w:r>
      <w:r>
        <w:rPr>
          <w:rFonts w:ascii="Arial" w:hAnsi="Arial" w:cs="Arial"/>
          <w:color w:val="000000"/>
          <w:sz w:val="21"/>
          <w:szCs w:val="21"/>
        </w:rPr>
        <w:t xml:space="preserve">grønlandske eller </w:t>
      </w:r>
      <w:r w:rsidRPr="0030447B">
        <w:rPr>
          <w:rFonts w:ascii="Arial" w:hAnsi="Arial" w:cs="Arial"/>
          <w:color w:val="000000"/>
          <w:sz w:val="21"/>
          <w:szCs w:val="21"/>
        </w:rPr>
        <w:t xml:space="preserve">danske UCITS’ afdelinger. Depotselskabet skal kunne yde tilstrækkelig finansiel og faglig sikkerhed for reelt at kunne udøve hvervet for den </w:t>
      </w:r>
      <w:r>
        <w:rPr>
          <w:rFonts w:ascii="Arial" w:hAnsi="Arial" w:cs="Arial"/>
          <w:color w:val="000000"/>
          <w:sz w:val="21"/>
          <w:szCs w:val="21"/>
        </w:rPr>
        <w:t xml:space="preserve">grønlandske eller </w:t>
      </w:r>
      <w:r w:rsidRPr="0030447B">
        <w:rPr>
          <w:rFonts w:ascii="Arial" w:hAnsi="Arial" w:cs="Arial"/>
          <w:color w:val="000000"/>
          <w:sz w:val="21"/>
          <w:szCs w:val="21"/>
        </w:rPr>
        <w:t>danske UCITS.</w:t>
      </w:r>
    </w:p>
    <w:p w14:paraId="21E94DFB"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3.</w:t>
      </w:r>
      <w:r w:rsidRPr="0030447B">
        <w:rPr>
          <w:rFonts w:ascii="Arial" w:hAnsi="Arial" w:cs="Arial"/>
          <w:color w:val="000000"/>
          <w:sz w:val="21"/>
          <w:szCs w:val="21"/>
        </w:rPr>
        <w:t> Depotselskabet skal under udførelsen af sine opgaver for den</w:t>
      </w:r>
      <w:r>
        <w:t xml:space="preserve"> </w:t>
      </w:r>
      <w:r>
        <w:rPr>
          <w:rFonts w:ascii="Arial" w:hAnsi="Arial" w:cs="Arial"/>
          <w:color w:val="000000"/>
          <w:sz w:val="21"/>
          <w:szCs w:val="21"/>
        </w:rPr>
        <w:t>grønlandske eller</w:t>
      </w:r>
      <w:r w:rsidRPr="0030447B">
        <w:rPr>
          <w:rFonts w:ascii="Arial" w:hAnsi="Arial" w:cs="Arial"/>
          <w:color w:val="000000"/>
          <w:sz w:val="21"/>
          <w:szCs w:val="21"/>
        </w:rPr>
        <w:t xml:space="preserve"> danske UCITS handle ærligt, retfærdigt, professionelt, uafhængigt og udelukkende i den pågældende UCITS’ og dens investorers interesse.</w:t>
      </w:r>
    </w:p>
    <w:p w14:paraId="0E614804"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4.</w:t>
      </w:r>
      <w:r w:rsidRPr="0030447B">
        <w:rPr>
          <w:rFonts w:ascii="Arial" w:hAnsi="Arial" w:cs="Arial"/>
          <w:color w:val="000000"/>
          <w:sz w:val="21"/>
          <w:szCs w:val="21"/>
        </w:rPr>
        <w:t> Depotselskabet må ikke udføre aktiviteter, der kan skabe interessekonflikter mellem en</w:t>
      </w:r>
      <w:r>
        <w:rPr>
          <w:rFonts w:ascii="Arial" w:hAnsi="Arial" w:cs="Arial"/>
          <w:color w:val="000000"/>
          <w:sz w:val="21"/>
          <w:szCs w:val="21"/>
        </w:rPr>
        <w:t xml:space="preserve"> grønlandsk eller</w:t>
      </w:r>
      <w:r w:rsidRPr="0030447B">
        <w:rPr>
          <w:rFonts w:ascii="Arial" w:hAnsi="Arial" w:cs="Arial"/>
          <w:color w:val="000000"/>
          <w:sz w:val="21"/>
          <w:szCs w:val="21"/>
        </w:rPr>
        <w:t xml:space="preserve"> dansk UCITS, dens investorer, investeringsforvaltningsselskabet og depotselskabet selv, medmindre depotselskabet funktionelt og hierarkisk har adskilt udførelsen af sine depotselskabsopgaver fra de af sine øvrige aktiviteter, der kan skabe interessekonflikter, og de potentielle interessekonflikter er fyldestgørende påvist, styret, overvåget og oplyst til UCITS’ens investorer.</w:t>
      </w:r>
    </w:p>
    <w:p w14:paraId="45146CE9"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5.</w:t>
      </w:r>
      <w:r w:rsidRPr="0030447B">
        <w:rPr>
          <w:rFonts w:ascii="Arial" w:hAnsi="Arial" w:cs="Arial"/>
          <w:color w:val="000000"/>
          <w:sz w:val="21"/>
          <w:szCs w:val="21"/>
        </w:rPr>
        <w:t xml:space="preserve"> Depotselskabet skal udføre instrukser fra investeringsforvaltningsselskabet eller investeringsforeninger, der ikke har delegeret den daglige ledelse til et investeringsforvaltningsselskab, medmindre instrukserne strider mod gældende lovgivning eller den </w:t>
      </w:r>
      <w:r>
        <w:rPr>
          <w:rFonts w:ascii="Arial" w:hAnsi="Arial" w:cs="Arial"/>
          <w:color w:val="000000"/>
          <w:sz w:val="21"/>
          <w:szCs w:val="21"/>
        </w:rPr>
        <w:t xml:space="preserve">grønlandsk eller </w:t>
      </w:r>
      <w:r w:rsidRPr="0030447B">
        <w:rPr>
          <w:rFonts w:ascii="Arial" w:hAnsi="Arial" w:cs="Arial"/>
          <w:color w:val="000000"/>
          <w:sz w:val="21"/>
          <w:szCs w:val="21"/>
        </w:rPr>
        <w:t>danske UCITS’ vedtægter eller fondsbestemmelser.</w:t>
      </w:r>
    </w:p>
    <w:p w14:paraId="3BA30DF9" w14:textId="77777777" w:rsidR="00725722" w:rsidRPr="0030447B"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30447B">
        <w:rPr>
          <w:rStyle w:val="paragrafnr"/>
          <w:rFonts w:ascii="Arial" w:hAnsi="Arial" w:cs="Arial"/>
          <w:b/>
          <w:bCs/>
          <w:color w:val="000000"/>
          <w:sz w:val="21"/>
          <w:szCs w:val="21"/>
        </w:rPr>
        <w:t>§ 106 a.</w:t>
      </w:r>
      <w:r w:rsidRPr="0030447B">
        <w:rPr>
          <w:rFonts w:ascii="Arial" w:hAnsi="Arial" w:cs="Arial"/>
          <w:color w:val="000000"/>
          <w:sz w:val="21"/>
          <w:szCs w:val="21"/>
        </w:rPr>
        <w:t> Depotselskabet skal sikre, at</w:t>
      </w:r>
    </w:p>
    <w:p w14:paraId="795BCF70"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1)</w:t>
      </w:r>
      <w:r w:rsidRPr="0030447B">
        <w:rPr>
          <w:rFonts w:ascii="Arial" w:hAnsi="Arial" w:cs="Arial"/>
          <w:color w:val="000000"/>
          <w:sz w:val="21"/>
          <w:szCs w:val="21"/>
        </w:rPr>
        <w:t xml:space="preserve"> en </w:t>
      </w:r>
      <w:r>
        <w:rPr>
          <w:rFonts w:ascii="Arial" w:hAnsi="Arial" w:cs="Arial"/>
          <w:color w:val="000000"/>
          <w:sz w:val="21"/>
          <w:szCs w:val="21"/>
        </w:rPr>
        <w:t xml:space="preserve">grønlandsk eller </w:t>
      </w:r>
      <w:r w:rsidRPr="0030447B">
        <w:rPr>
          <w:rFonts w:ascii="Arial" w:hAnsi="Arial" w:cs="Arial"/>
          <w:color w:val="000000"/>
          <w:sz w:val="21"/>
          <w:szCs w:val="21"/>
        </w:rPr>
        <w:t>dansk UCITS’ emission og indløsning samt mortifikation af investorernes andele foretages i overensstemmelse med reglerne i lov om investeringsforeninger m.v. og vedtægterne eller fondsbestemmelserne,</w:t>
      </w:r>
    </w:p>
    <w:p w14:paraId="5231EE8D"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2)</w:t>
      </w:r>
      <w:r w:rsidRPr="0030447B">
        <w:rPr>
          <w:rFonts w:ascii="Arial" w:hAnsi="Arial" w:cs="Arial"/>
          <w:color w:val="000000"/>
          <w:sz w:val="21"/>
          <w:szCs w:val="21"/>
        </w:rPr>
        <w:t> beregningen af den indre værdi pr. andel sker i overensstemmelse med gældende lovgivning og den</w:t>
      </w:r>
      <w:r>
        <w:rPr>
          <w:rFonts w:ascii="Arial" w:hAnsi="Arial" w:cs="Arial"/>
          <w:color w:val="000000"/>
          <w:sz w:val="21"/>
          <w:szCs w:val="21"/>
        </w:rPr>
        <w:t xml:space="preserve"> grønlandske eller</w:t>
      </w:r>
      <w:r w:rsidRPr="0030447B">
        <w:rPr>
          <w:rFonts w:ascii="Arial" w:hAnsi="Arial" w:cs="Arial"/>
          <w:color w:val="000000"/>
          <w:sz w:val="21"/>
          <w:szCs w:val="21"/>
        </w:rPr>
        <w:t xml:space="preserve"> danske UCITS’ vedtægter eller fondsbestemmelser,</w:t>
      </w:r>
    </w:p>
    <w:p w14:paraId="60998298"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3)</w:t>
      </w:r>
      <w:r w:rsidRPr="0030447B">
        <w:rPr>
          <w:rFonts w:ascii="Arial" w:hAnsi="Arial" w:cs="Arial"/>
          <w:color w:val="000000"/>
          <w:sz w:val="21"/>
          <w:szCs w:val="21"/>
        </w:rPr>
        <w:t xml:space="preserve"> modydelsen i forbindelse med transaktioner, som den </w:t>
      </w:r>
      <w:r>
        <w:rPr>
          <w:rFonts w:ascii="Arial" w:hAnsi="Arial" w:cs="Arial"/>
          <w:color w:val="000000"/>
          <w:sz w:val="21"/>
          <w:szCs w:val="21"/>
        </w:rPr>
        <w:t xml:space="preserve">grønlandske eller </w:t>
      </w:r>
      <w:r w:rsidRPr="0030447B">
        <w:rPr>
          <w:rFonts w:ascii="Arial" w:hAnsi="Arial" w:cs="Arial"/>
          <w:color w:val="000000"/>
          <w:sz w:val="21"/>
          <w:szCs w:val="21"/>
        </w:rPr>
        <w:t xml:space="preserve">danske UCITS indgår i, leveres til den </w:t>
      </w:r>
      <w:r>
        <w:rPr>
          <w:rFonts w:ascii="Arial" w:hAnsi="Arial" w:cs="Arial"/>
          <w:color w:val="000000"/>
          <w:sz w:val="21"/>
          <w:szCs w:val="21"/>
        </w:rPr>
        <w:t xml:space="preserve">grønlandske eller </w:t>
      </w:r>
      <w:r w:rsidRPr="0030447B">
        <w:rPr>
          <w:rFonts w:ascii="Arial" w:hAnsi="Arial" w:cs="Arial"/>
          <w:color w:val="000000"/>
          <w:sz w:val="21"/>
          <w:szCs w:val="21"/>
        </w:rPr>
        <w:t>danske UCITS inden for sædvanlige frister på det pågældende marked,</w:t>
      </w:r>
    </w:p>
    <w:p w14:paraId="7C33E638"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4)</w:t>
      </w:r>
      <w:r w:rsidRPr="0030447B">
        <w:rPr>
          <w:rFonts w:ascii="Arial" w:hAnsi="Arial" w:cs="Arial"/>
          <w:color w:val="000000"/>
          <w:sz w:val="21"/>
          <w:szCs w:val="21"/>
        </w:rPr>
        <w:t xml:space="preserve"> udbetaling af udbytte eller henlæggelse af overskud til forøgelse af formuen foregår i overensstemmelse med den </w:t>
      </w:r>
      <w:r>
        <w:rPr>
          <w:rFonts w:ascii="Arial" w:hAnsi="Arial" w:cs="Arial"/>
          <w:color w:val="000000"/>
          <w:sz w:val="21"/>
          <w:szCs w:val="21"/>
        </w:rPr>
        <w:t xml:space="preserve">grønlandske eller </w:t>
      </w:r>
      <w:r w:rsidRPr="0030447B">
        <w:rPr>
          <w:rFonts w:ascii="Arial" w:hAnsi="Arial" w:cs="Arial"/>
          <w:color w:val="000000"/>
          <w:sz w:val="21"/>
          <w:szCs w:val="21"/>
        </w:rPr>
        <w:t>danske UCITS’ vedtægter eller fondsbestemmelser,</w:t>
      </w:r>
    </w:p>
    <w:p w14:paraId="6E13ECD9"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5)</w:t>
      </w:r>
      <w:r w:rsidRPr="0030447B">
        <w:rPr>
          <w:rFonts w:ascii="Arial" w:hAnsi="Arial" w:cs="Arial"/>
          <w:color w:val="000000"/>
          <w:sz w:val="21"/>
          <w:szCs w:val="21"/>
        </w:rPr>
        <w:t> værdien af en</w:t>
      </w:r>
      <w:r>
        <w:rPr>
          <w:rFonts w:ascii="Arial" w:hAnsi="Arial" w:cs="Arial"/>
          <w:color w:val="000000"/>
          <w:sz w:val="21"/>
          <w:szCs w:val="21"/>
        </w:rPr>
        <w:t xml:space="preserve"> grønlandsk eller</w:t>
      </w:r>
      <w:r w:rsidRPr="0030447B">
        <w:rPr>
          <w:rFonts w:ascii="Arial" w:hAnsi="Arial" w:cs="Arial"/>
          <w:color w:val="000000"/>
          <w:sz w:val="21"/>
          <w:szCs w:val="21"/>
        </w:rPr>
        <w:t xml:space="preserve"> dansk UCITS’ beholdning af pantebreve ansættes i overensstemmelse med reglerne herom,</w:t>
      </w:r>
    </w:p>
    <w:p w14:paraId="0D724070"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6)</w:t>
      </w:r>
      <w:r w:rsidRPr="0030447B">
        <w:rPr>
          <w:rFonts w:ascii="Arial" w:hAnsi="Arial" w:cs="Arial"/>
          <w:color w:val="000000"/>
          <w:sz w:val="21"/>
          <w:szCs w:val="21"/>
        </w:rPr>
        <w:t> en</w:t>
      </w:r>
      <w:r>
        <w:rPr>
          <w:rFonts w:ascii="Arial" w:hAnsi="Arial" w:cs="Arial"/>
          <w:color w:val="000000"/>
          <w:sz w:val="21"/>
          <w:szCs w:val="21"/>
        </w:rPr>
        <w:t xml:space="preserve"> grønlandsk eller</w:t>
      </w:r>
      <w:r w:rsidRPr="0030447B">
        <w:rPr>
          <w:rFonts w:ascii="Arial" w:hAnsi="Arial" w:cs="Arial"/>
          <w:color w:val="000000"/>
          <w:sz w:val="21"/>
          <w:szCs w:val="21"/>
        </w:rPr>
        <w:t xml:space="preserve"> dansk UCITS’ køb og salg af de i bilag 5 nævnte instrumenter sker i overensstemmelse med § 70 i lov om investeringsforeninger m.v. og</w:t>
      </w:r>
    </w:p>
    <w:p w14:paraId="731EC90C"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7)</w:t>
      </w:r>
      <w:r w:rsidRPr="0030447B">
        <w:rPr>
          <w:rFonts w:ascii="Arial" w:hAnsi="Arial" w:cs="Arial"/>
          <w:color w:val="000000"/>
          <w:sz w:val="21"/>
          <w:szCs w:val="21"/>
        </w:rPr>
        <w:t> køb og salg af andre aktiver end som nævnt i nr. 6, herunder pantebreve, foretages til priser, der ikke er mindre fordelagtige end dagsværdien.</w:t>
      </w:r>
    </w:p>
    <w:p w14:paraId="7F13D2AF"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2.</w:t>
      </w:r>
      <w:r w:rsidRPr="0030447B">
        <w:rPr>
          <w:rFonts w:ascii="Arial" w:hAnsi="Arial" w:cs="Arial"/>
          <w:color w:val="000000"/>
          <w:sz w:val="21"/>
          <w:szCs w:val="21"/>
        </w:rPr>
        <w:t xml:space="preserve"> Når depotselskabet er depotselskab for en </w:t>
      </w:r>
      <w:r>
        <w:rPr>
          <w:rFonts w:ascii="Arial" w:hAnsi="Arial" w:cs="Arial"/>
          <w:color w:val="000000"/>
          <w:sz w:val="21"/>
          <w:szCs w:val="21"/>
        </w:rPr>
        <w:t xml:space="preserve">grønlandsk eller </w:t>
      </w:r>
      <w:r w:rsidRPr="0030447B">
        <w:rPr>
          <w:rFonts w:ascii="Arial" w:hAnsi="Arial" w:cs="Arial"/>
          <w:color w:val="000000"/>
          <w:sz w:val="21"/>
          <w:szCs w:val="21"/>
        </w:rPr>
        <w:t>dansk UCITS, der administreres af et administrationsselskab med hjemsted i</w:t>
      </w:r>
      <w:r>
        <w:rPr>
          <w:rFonts w:ascii="Arial" w:hAnsi="Arial" w:cs="Arial"/>
          <w:color w:val="000000"/>
          <w:sz w:val="21"/>
          <w:szCs w:val="21"/>
        </w:rPr>
        <w:t xml:space="preserve"> Grønland, i</w:t>
      </w:r>
      <w:r w:rsidRPr="0030447B">
        <w:rPr>
          <w:rFonts w:ascii="Arial" w:hAnsi="Arial" w:cs="Arial"/>
          <w:color w:val="000000"/>
          <w:sz w:val="21"/>
          <w:szCs w:val="21"/>
        </w:rPr>
        <w:t xml:space="preserve"> et land inden for Den Europæiske Union eller i et land, som Unionen har indgået aftale med på det finansielle område, skal depotselskabet, investeringsforeningens eller SIKAV’ens bestyrelse og administrationsselskabet indgå en skriftlig aftale om </w:t>
      </w:r>
      <w:r w:rsidRPr="0030447B">
        <w:rPr>
          <w:rFonts w:ascii="Arial" w:hAnsi="Arial" w:cs="Arial"/>
          <w:color w:val="000000"/>
          <w:sz w:val="21"/>
          <w:szCs w:val="21"/>
        </w:rPr>
        <w:lastRenderedPageBreak/>
        <w:t>udveksling af de oplysninger, der er nødvendige, for at depotselskabet kan udføre sine pligter efter denne lov</w:t>
      </w:r>
      <w:r>
        <w:rPr>
          <w:rFonts w:ascii="Arial" w:hAnsi="Arial" w:cs="Arial"/>
          <w:color w:val="000000"/>
          <w:sz w:val="21"/>
          <w:szCs w:val="21"/>
        </w:rPr>
        <w:t xml:space="preserve"> </w:t>
      </w:r>
      <w:r w:rsidRPr="0030447B">
        <w:rPr>
          <w:rFonts w:ascii="Arial" w:hAnsi="Arial" w:cs="Arial"/>
          <w:color w:val="000000"/>
          <w:sz w:val="21"/>
          <w:szCs w:val="21"/>
        </w:rPr>
        <w:t>og regler udstedt i medfør af d</w:t>
      </w:r>
      <w:r>
        <w:rPr>
          <w:rFonts w:ascii="Arial" w:hAnsi="Arial" w:cs="Arial"/>
          <w:color w:val="000000"/>
          <w:sz w:val="21"/>
          <w:szCs w:val="21"/>
        </w:rPr>
        <w:t>enne</w:t>
      </w:r>
      <w:r w:rsidRPr="0030447B">
        <w:rPr>
          <w:rFonts w:ascii="Arial" w:hAnsi="Arial" w:cs="Arial"/>
          <w:color w:val="000000"/>
          <w:sz w:val="21"/>
          <w:szCs w:val="21"/>
        </w:rPr>
        <w:t xml:space="preserve"> lov.</w:t>
      </w:r>
    </w:p>
    <w:p w14:paraId="36867132" w14:textId="559EB35E"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3.</w:t>
      </w:r>
      <w:r w:rsidRPr="0030447B">
        <w:rPr>
          <w:rFonts w:ascii="Arial" w:hAnsi="Arial" w:cs="Arial"/>
          <w:color w:val="000000"/>
          <w:sz w:val="21"/>
          <w:szCs w:val="21"/>
        </w:rPr>
        <w:t xml:space="preserve"> Når depotselskabet er depotselskab for en dansk UCITS, der er masterinstitut eller </w:t>
      </w:r>
      <w:r w:rsidR="002A7F80" w:rsidRPr="0030447B">
        <w:rPr>
          <w:rFonts w:ascii="Arial" w:hAnsi="Arial" w:cs="Arial"/>
          <w:color w:val="000000"/>
          <w:sz w:val="21"/>
          <w:szCs w:val="21"/>
        </w:rPr>
        <w:t>feederinstitut</w:t>
      </w:r>
      <w:r w:rsidR="002A7F80">
        <w:rPr>
          <w:rFonts w:ascii="Arial" w:hAnsi="Arial" w:cs="Arial"/>
          <w:color w:val="000000"/>
          <w:sz w:val="21"/>
          <w:szCs w:val="21"/>
        </w:rPr>
        <w:t>,</w:t>
      </w:r>
      <w:r w:rsidRPr="0030447B">
        <w:rPr>
          <w:rFonts w:ascii="Arial" w:hAnsi="Arial" w:cs="Arial"/>
          <w:color w:val="000000"/>
          <w:sz w:val="21"/>
          <w:szCs w:val="21"/>
        </w:rPr>
        <w:t xml:space="preserve"> men ikke depotselskab for begge institutter i master-feeder-strukturen, skal det indgå en skriftlig aftale med det andet depotselskab om udveksling af oplysninger for at sikre, at begge depotselskaber kan udføre deres pligter.</w:t>
      </w:r>
    </w:p>
    <w:p w14:paraId="5EB15B1C"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4.</w:t>
      </w:r>
      <w:r w:rsidRPr="0030447B">
        <w:rPr>
          <w:rFonts w:ascii="Arial" w:hAnsi="Arial" w:cs="Arial"/>
          <w:color w:val="000000"/>
          <w:sz w:val="21"/>
          <w:szCs w:val="21"/>
        </w:rPr>
        <w:t> Depotselskabet for en</w:t>
      </w:r>
      <w:r w:rsidRPr="000D16E7">
        <w:rPr>
          <w:rFonts w:ascii="Arial" w:hAnsi="Arial" w:cs="Arial"/>
          <w:color w:val="000000"/>
          <w:sz w:val="21"/>
          <w:szCs w:val="21"/>
        </w:rPr>
        <w:t xml:space="preserve"> </w:t>
      </w:r>
      <w:r>
        <w:rPr>
          <w:rFonts w:ascii="Arial" w:hAnsi="Arial" w:cs="Arial"/>
          <w:color w:val="000000"/>
          <w:sz w:val="21"/>
          <w:szCs w:val="21"/>
        </w:rPr>
        <w:t>grønlandsk eller</w:t>
      </w:r>
      <w:r w:rsidRPr="0030447B">
        <w:rPr>
          <w:rFonts w:ascii="Arial" w:hAnsi="Arial" w:cs="Arial"/>
          <w:color w:val="000000"/>
          <w:sz w:val="21"/>
          <w:szCs w:val="21"/>
        </w:rPr>
        <w:t xml:space="preserve"> dansk UCITS, der er masterinstitut, skal straks underrette Finanstilsynet, hvis det får kendskab til uregelmæssigheder i relation til masterinstituttet. Anses uregelmæssighederne for at have negative konsekvenser for et feederinstitut, skal depotselskabet tillige underrette feederinstituttet, dets investeringsforvaltningsselskab eller administrationsselskab og dets depotselskab.</w:t>
      </w:r>
    </w:p>
    <w:p w14:paraId="55013A1B"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5.</w:t>
      </w:r>
      <w:r w:rsidRPr="0030447B">
        <w:rPr>
          <w:rFonts w:ascii="Arial" w:hAnsi="Arial" w:cs="Arial"/>
          <w:color w:val="000000"/>
          <w:sz w:val="21"/>
          <w:szCs w:val="21"/>
        </w:rPr>
        <w:t> Finanstilsynet kan fastsætte nærmere regler om</w:t>
      </w:r>
    </w:p>
    <w:p w14:paraId="2B1EFE18"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1)</w:t>
      </w:r>
      <w:r w:rsidRPr="0030447B">
        <w:rPr>
          <w:rFonts w:ascii="Arial" w:hAnsi="Arial" w:cs="Arial"/>
          <w:color w:val="000000"/>
          <w:sz w:val="21"/>
          <w:szCs w:val="21"/>
        </w:rPr>
        <w:t xml:space="preserve"> depotselskabets pligter over for </w:t>
      </w:r>
      <w:r>
        <w:rPr>
          <w:rFonts w:ascii="Arial" w:hAnsi="Arial" w:cs="Arial"/>
          <w:color w:val="000000"/>
          <w:sz w:val="21"/>
          <w:szCs w:val="21"/>
        </w:rPr>
        <w:t xml:space="preserve">grønlandske og </w:t>
      </w:r>
      <w:r w:rsidRPr="0030447B">
        <w:rPr>
          <w:rFonts w:ascii="Arial" w:hAnsi="Arial" w:cs="Arial"/>
          <w:color w:val="000000"/>
          <w:sz w:val="21"/>
          <w:szCs w:val="21"/>
        </w:rPr>
        <w:t>danske UCITS, som det er depotselskab for,</w:t>
      </w:r>
    </w:p>
    <w:p w14:paraId="5F06A1DA"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2)</w:t>
      </w:r>
      <w:r w:rsidRPr="0030447B">
        <w:rPr>
          <w:rFonts w:ascii="Arial" w:hAnsi="Arial" w:cs="Arial"/>
          <w:color w:val="000000"/>
          <w:sz w:val="21"/>
          <w:szCs w:val="21"/>
        </w:rPr>
        <w:t> depotselskabets pligt til at underrette et feederinstitut og dets depotselskab, jf. stk. 3,</w:t>
      </w:r>
    </w:p>
    <w:p w14:paraId="1C7C1ECF"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3)</w:t>
      </w:r>
      <w:r w:rsidRPr="0030447B">
        <w:rPr>
          <w:rFonts w:ascii="Arial" w:hAnsi="Arial" w:cs="Arial"/>
          <w:color w:val="000000"/>
          <w:sz w:val="21"/>
          <w:szCs w:val="21"/>
        </w:rPr>
        <w:t xml:space="preserve"> depotselskabets pligt til at underrette Finanstilsynet om forhold vedrørende </w:t>
      </w:r>
      <w:r>
        <w:rPr>
          <w:rFonts w:ascii="Arial" w:hAnsi="Arial" w:cs="Arial"/>
          <w:color w:val="000000"/>
          <w:sz w:val="21"/>
          <w:szCs w:val="21"/>
        </w:rPr>
        <w:t xml:space="preserve">grønlandske og </w:t>
      </w:r>
      <w:r w:rsidRPr="0030447B">
        <w:rPr>
          <w:rFonts w:ascii="Arial" w:hAnsi="Arial" w:cs="Arial"/>
          <w:color w:val="000000"/>
          <w:sz w:val="21"/>
          <w:szCs w:val="21"/>
        </w:rPr>
        <w:t>danske UCITS, det er depotselskab for, og</w:t>
      </w:r>
    </w:p>
    <w:p w14:paraId="60B6B347"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4)</w:t>
      </w:r>
      <w:r w:rsidRPr="0030447B">
        <w:rPr>
          <w:rFonts w:ascii="Arial" w:hAnsi="Arial" w:cs="Arial"/>
          <w:color w:val="000000"/>
          <w:sz w:val="21"/>
          <w:szCs w:val="21"/>
        </w:rPr>
        <w:t> indholdet af den i stk. 2 nævnte aftale.</w:t>
      </w:r>
    </w:p>
    <w:p w14:paraId="5C08A0F4" w14:textId="77777777" w:rsidR="00725722" w:rsidRPr="0030447B"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30447B">
        <w:rPr>
          <w:rStyle w:val="paragrafnr"/>
          <w:rFonts w:ascii="Arial" w:hAnsi="Arial" w:cs="Arial"/>
          <w:b/>
          <w:bCs/>
          <w:color w:val="000000"/>
          <w:sz w:val="21"/>
          <w:szCs w:val="21"/>
        </w:rPr>
        <w:t>§ 106 b.</w:t>
      </w:r>
      <w:r w:rsidRPr="0030447B">
        <w:rPr>
          <w:rFonts w:ascii="Arial" w:hAnsi="Arial" w:cs="Arial"/>
          <w:color w:val="000000"/>
          <w:sz w:val="21"/>
          <w:szCs w:val="21"/>
        </w:rPr>
        <w:t xml:space="preserve"> Depotselskabet skal kontrollere den </w:t>
      </w:r>
      <w:r>
        <w:rPr>
          <w:rFonts w:ascii="Arial" w:hAnsi="Arial" w:cs="Arial"/>
          <w:color w:val="000000"/>
          <w:sz w:val="21"/>
          <w:szCs w:val="21"/>
        </w:rPr>
        <w:t xml:space="preserve">grønlandske eller </w:t>
      </w:r>
      <w:r w:rsidRPr="0030447B">
        <w:rPr>
          <w:rFonts w:ascii="Arial" w:hAnsi="Arial" w:cs="Arial"/>
          <w:color w:val="000000"/>
          <w:sz w:val="21"/>
          <w:szCs w:val="21"/>
        </w:rPr>
        <w:t>danske UCITS’ pengestrømme.</w:t>
      </w:r>
    </w:p>
    <w:p w14:paraId="52139BA3"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2.</w:t>
      </w:r>
      <w:r w:rsidRPr="0030447B">
        <w:rPr>
          <w:rFonts w:ascii="Arial" w:hAnsi="Arial" w:cs="Arial"/>
          <w:color w:val="000000"/>
          <w:sz w:val="21"/>
          <w:szCs w:val="21"/>
        </w:rPr>
        <w:t xml:space="preserve"> Depotselskabet skal føre særlig kontrol med, at alle betalinger foretaget af eller på vegne af investorerne i forbindelse med tegning af andele i den </w:t>
      </w:r>
      <w:r>
        <w:rPr>
          <w:rFonts w:ascii="Arial" w:hAnsi="Arial" w:cs="Arial"/>
          <w:color w:val="000000"/>
          <w:sz w:val="21"/>
          <w:szCs w:val="21"/>
        </w:rPr>
        <w:t xml:space="preserve">grønlandske eller </w:t>
      </w:r>
      <w:r w:rsidRPr="0030447B">
        <w:rPr>
          <w:rFonts w:ascii="Arial" w:hAnsi="Arial" w:cs="Arial"/>
          <w:color w:val="000000"/>
          <w:sz w:val="21"/>
          <w:szCs w:val="21"/>
        </w:rPr>
        <w:t xml:space="preserve">danske UCITS er modtaget og bogført på kontantkonti i den </w:t>
      </w:r>
      <w:r>
        <w:rPr>
          <w:rFonts w:ascii="Arial" w:hAnsi="Arial" w:cs="Arial"/>
          <w:color w:val="000000"/>
          <w:sz w:val="21"/>
          <w:szCs w:val="21"/>
        </w:rPr>
        <w:t xml:space="preserve">grønlandske eller </w:t>
      </w:r>
      <w:r w:rsidRPr="0030447B">
        <w:rPr>
          <w:rFonts w:ascii="Arial" w:hAnsi="Arial" w:cs="Arial"/>
          <w:color w:val="000000"/>
          <w:sz w:val="21"/>
          <w:szCs w:val="21"/>
        </w:rPr>
        <w:t xml:space="preserve">danske UCITS’, i depotselskabets eller i investeringsforvaltningsselskabets navn, når disse handler på vegne af den </w:t>
      </w:r>
      <w:r>
        <w:rPr>
          <w:rFonts w:ascii="Arial" w:hAnsi="Arial" w:cs="Arial"/>
          <w:color w:val="000000"/>
          <w:sz w:val="21"/>
          <w:szCs w:val="21"/>
        </w:rPr>
        <w:t xml:space="preserve">grønlandske eller </w:t>
      </w:r>
      <w:r w:rsidRPr="0030447B">
        <w:rPr>
          <w:rFonts w:ascii="Arial" w:hAnsi="Arial" w:cs="Arial"/>
          <w:color w:val="000000"/>
          <w:sz w:val="21"/>
          <w:szCs w:val="21"/>
        </w:rPr>
        <w:t xml:space="preserve">danske UCITS, hos enheder omfattet af </w:t>
      </w:r>
      <w:r>
        <w:rPr>
          <w:rFonts w:ascii="Arial" w:hAnsi="Arial" w:cs="Arial"/>
          <w:color w:val="000000"/>
          <w:sz w:val="21"/>
          <w:szCs w:val="21"/>
        </w:rPr>
        <w:t xml:space="preserve">§ 72 i lov om finansiel virksomhed som sat i kraft for Grønland ved kongelig anordning. </w:t>
      </w:r>
    </w:p>
    <w:p w14:paraId="5546A4BD"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3.</w:t>
      </w:r>
      <w:r w:rsidRPr="0030447B">
        <w:rPr>
          <w:rFonts w:ascii="Arial" w:hAnsi="Arial" w:cs="Arial"/>
          <w:color w:val="000000"/>
          <w:sz w:val="21"/>
          <w:szCs w:val="21"/>
        </w:rPr>
        <w:t xml:space="preserve"> Oprettes kontantkonti i den </w:t>
      </w:r>
      <w:r>
        <w:rPr>
          <w:rFonts w:ascii="Arial" w:hAnsi="Arial" w:cs="Arial"/>
          <w:color w:val="000000"/>
          <w:sz w:val="21"/>
          <w:szCs w:val="21"/>
        </w:rPr>
        <w:t xml:space="preserve">grønlandske eller </w:t>
      </w:r>
      <w:r w:rsidRPr="0030447B">
        <w:rPr>
          <w:rFonts w:ascii="Arial" w:hAnsi="Arial" w:cs="Arial"/>
          <w:color w:val="000000"/>
          <w:sz w:val="21"/>
          <w:szCs w:val="21"/>
        </w:rPr>
        <w:t>danske UCITS’ depotselskabs navn i henhold til stk. 2, må hverken midler fra den kontoførende enhed eller fra depotselskabet bogføres på sådanne konti.</w:t>
      </w:r>
    </w:p>
    <w:p w14:paraId="122ACF6A" w14:textId="77777777" w:rsidR="00725722" w:rsidRPr="0030447B"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30447B">
        <w:rPr>
          <w:rStyle w:val="paragrafnr"/>
          <w:rFonts w:ascii="Arial" w:hAnsi="Arial" w:cs="Arial"/>
          <w:b/>
          <w:bCs/>
          <w:color w:val="000000"/>
          <w:sz w:val="21"/>
          <w:szCs w:val="21"/>
        </w:rPr>
        <w:t>§ 106 c.</w:t>
      </w:r>
      <w:r w:rsidRPr="0030447B">
        <w:rPr>
          <w:rFonts w:ascii="Arial" w:hAnsi="Arial" w:cs="Arial"/>
          <w:color w:val="000000"/>
          <w:sz w:val="21"/>
          <w:szCs w:val="21"/>
        </w:rPr>
        <w:t> Den</w:t>
      </w:r>
      <w:r>
        <w:rPr>
          <w:rFonts w:ascii="Arial" w:hAnsi="Arial" w:cs="Arial"/>
          <w:color w:val="000000"/>
          <w:sz w:val="21"/>
          <w:szCs w:val="21"/>
        </w:rPr>
        <w:t xml:space="preserve"> grønlandske eller</w:t>
      </w:r>
      <w:r w:rsidRPr="0030447B">
        <w:rPr>
          <w:rFonts w:ascii="Arial" w:hAnsi="Arial" w:cs="Arial"/>
          <w:color w:val="000000"/>
          <w:sz w:val="21"/>
          <w:szCs w:val="21"/>
        </w:rPr>
        <w:t xml:space="preserve"> danske UCITS’ aktiver skal overdrages til depotselskabet til opbevaring efter følgende regler:</w:t>
      </w:r>
    </w:p>
    <w:p w14:paraId="0F63C670"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1)</w:t>
      </w:r>
      <w:r w:rsidRPr="0030447B">
        <w:rPr>
          <w:rFonts w:ascii="Arial" w:hAnsi="Arial" w:cs="Arial"/>
          <w:color w:val="000000"/>
          <w:sz w:val="21"/>
          <w:szCs w:val="21"/>
        </w:rPr>
        <w:t> For de i bilag 5 nævnte instrumenter, som kan opbevares i depot, gælder følgende:</w:t>
      </w:r>
    </w:p>
    <w:p w14:paraId="01C0819F" w14:textId="77777777" w:rsidR="00725722" w:rsidRPr="0030447B" w:rsidRDefault="00725722" w:rsidP="009D20B0">
      <w:pPr>
        <w:pStyle w:val="liste2"/>
        <w:shd w:val="clear" w:color="auto" w:fill="FFFFFF"/>
        <w:tabs>
          <w:tab w:val="left" w:pos="284"/>
        </w:tabs>
        <w:spacing w:before="0" w:beforeAutospacing="0" w:after="0" w:afterAutospacing="0"/>
        <w:ind w:left="560"/>
        <w:rPr>
          <w:rFonts w:ascii="Arial" w:hAnsi="Arial" w:cs="Arial"/>
          <w:color w:val="000000"/>
          <w:sz w:val="21"/>
          <w:szCs w:val="21"/>
        </w:rPr>
      </w:pPr>
      <w:r w:rsidRPr="0030447B">
        <w:rPr>
          <w:rStyle w:val="liste2nr"/>
          <w:rFonts w:ascii="Arial" w:hAnsi="Arial" w:cs="Arial"/>
          <w:color w:val="000000"/>
          <w:sz w:val="21"/>
          <w:szCs w:val="21"/>
        </w:rPr>
        <w:t>a)</w:t>
      </w:r>
      <w:r w:rsidRPr="0030447B">
        <w:rPr>
          <w:rFonts w:ascii="Arial" w:hAnsi="Arial" w:cs="Arial"/>
          <w:color w:val="000000"/>
          <w:sz w:val="21"/>
          <w:szCs w:val="21"/>
        </w:rPr>
        <w:t> Depotselskabet skal opbevare de i bilag 5 nævnte instrumenter, der kan registreres på en konto eller i et depot oprettet hos depotselskabet.</w:t>
      </w:r>
    </w:p>
    <w:p w14:paraId="51395673" w14:textId="77777777" w:rsidR="00725722" w:rsidRPr="0030447B" w:rsidRDefault="00725722" w:rsidP="009D20B0">
      <w:pPr>
        <w:pStyle w:val="liste2"/>
        <w:shd w:val="clear" w:color="auto" w:fill="FFFFFF"/>
        <w:tabs>
          <w:tab w:val="left" w:pos="284"/>
        </w:tabs>
        <w:spacing w:before="0" w:beforeAutospacing="0" w:after="0" w:afterAutospacing="0"/>
        <w:ind w:left="560"/>
        <w:rPr>
          <w:rFonts w:ascii="Arial" w:hAnsi="Arial" w:cs="Arial"/>
          <w:color w:val="000000"/>
          <w:sz w:val="21"/>
          <w:szCs w:val="21"/>
        </w:rPr>
      </w:pPr>
      <w:r w:rsidRPr="0030447B">
        <w:rPr>
          <w:rStyle w:val="liste2nr"/>
          <w:rFonts w:ascii="Arial" w:hAnsi="Arial" w:cs="Arial"/>
          <w:color w:val="000000"/>
          <w:sz w:val="21"/>
          <w:szCs w:val="21"/>
        </w:rPr>
        <w:t>b)</w:t>
      </w:r>
      <w:r w:rsidRPr="0030447B">
        <w:rPr>
          <w:rFonts w:ascii="Arial" w:hAnsi="Arial" w:cs="Arial"/>
          <w:color w:val="000000"/>
          <w:sz w:val="21"/>
          <w:szCs w:val="21"/>
        </w:rPr>
        <w:t> Depotselskabet skal opbevare fysiske instrumenter omfattet af bilag 5, der kan udleveres til depotselskabet.</w:t>
      </w:r>
    </w:p>
    <w:p w14:paraId="1FB661A2" w14:textId="77777777" w:rsidR="00725722" w:rsidRPr="0030447B" w:rsidRDefault="00725722" w:rsidP="009D20B0">
      <w:pPr>
        <w:pStyle w:val="liste2"/>
        <w:shd w:val="clear" w:color="auto" w:fill="FFFFFF"/>
        <w:tabs>
          <w:tab w:val="left" w:pos="284"/>
        </w:tabs>
        <w:spacing w:before="0" w:beforeAutospacing="0" w:after="0" w:afterAutospacing="0"/>
        <w:ind w:left="560"/>
        <w:rPr>
          <w:rFonts w:ascii="Arial" w:hAnsi="Arial" w:cs="Arial"/>
          <w:color w:val="000000"/>
          <w:sz w:val="21"/>
          <w:szCs w:val="21"/>
        </w:rPr>
      </w:pPr>
      <w:r w:rsidRPr="0030447B">
        <w:rPr>
          <w:rStyle w:val="liste2nr"/>
          <w:rFonts w:ascii="Arial" w:hAnsi="Arial" w:cs="Arial"/>
          <w:color w:val="000000"/>
          <w:sz w:val="21"/>
          <w:szCs w:val="21"/>
        </w:rPr>
        <w:t>c)</w:t>
      </w:r>
      <w:r w:rsidRPr="0030447B">
        <w:rPr>
          <w:rFonts w:ascii="Arial" w:hAnsi="Arial" w:cs="Arial"/>
          <w:color w:val="000000"/>
          <w:sz w:val="21"/>
          <w:szCs w:val="21"/>
        </w:rPr>
        <w:t xml:space="preserve"> Depotselskabet sikrer under overholdelse af § 72 og regler fastsat i medfør heraf, at de opbevarede instrumenter, som er omfattet af bilag 5, registreres på konti eller i depoter, der er separate fra depotselskabets egne, og at de benyttede konti og depoter er oprettet i den danske </w:t>
      </w:r>
      <w:r>
        <w:rPr>
          <w:rFonts w:ascii="Arial" w:hAnsi="Arial" w:cs="Arial"/>
          <w:color w:val="000000"/>
          <w:sz w:val="21"/>
          <w:szCs w:val="21"/>
        </w:rPr>
        <w:t xml:space="preserve">grønlandske eller </w:t>
      </w:r>
      <w:r w:rsidRPr="0030447B">
        <w:rPr>
          <w:rFonts w:ascii="Arial" w:hAnsi="Arial" w:cs="Arial"/>
          <w:color w:val="000000"/>
          <w:sz w:val="21"/>
          <w:szCs w:val="21"/>
        </w:rPr>
        <w:t xml:space="preserve">UCITS’ eller dennes investeringsforvaltningsselskabs navn, således at de til enhver tid kan identificeres som tilhørende den </w:t>
      </w:r>
      <w:r>
        <w:rPr>
          <w:rFonts w:ascii="Arial" w:hAnsi="Arial" w:cs="Arial"/>
          <w:color w:val="000000"/>
          <w:sz w:val="21"/>
          <w:szCs w:val="21"/>
        </w:rPr>
        <w:t xml:space="preserve">grønlandske eller </w:t>
      </w:r>
      <w:r w:rsidRPr="0030447B">
        <w:rPr>
          <w:rFonts w:ascii="Arial" w:hAnsi="Arial" w:cs="Arial"/>
          <w:color w:val="000000"/>
          <w:sz w:val="21"/>
          <w:szCs w:val="21"/>
        </w:rPr>
        <w:t>danske UCITS.</w:t>
      </w:r>
    </w:p>
    <w:p w14:paraId="32CC44E4"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2)</w:t>
      </w:r>
      <w:r w:rsidRPr="0030447B">
        <w:rPr>
          <w:rFonts w:ascii="Arial" w:hAnsi="Arial" w:cs="Arial"/>
          <w:color w:val="000000"/>
          <w:sz w:val="21"/>
          <w:szCs w:val="21"/>
        </w:rPr>
        <w:t> For andre aktiver gælder følgende:</w:t>
      </w:r>
    </w:p>
    <w:p w14:paraId="617BABC7" w14:textId="77777777" w:rsidR="00725722" w:rsidRPr="0030447B" w:rsidRDefault="00725722" w:rsidP="009D20B0">
      <w:pPr>
        <w:pStyle w:val="liste2"/>
        <w:shd w:val="clear" w:color="auto" w:fill="FFFFFF"/>
        <w:tabs>
          <w:tab w:val="left" w:pos="284"/>
        </w:tabs>
        <w:spacing w:before="0" w:beforeAutospacing="0" w:after="0" w:afterAutospacing="0"/>
        <w:ind w:left="560"/>
        <w:rPr>
          <w:rFonts w:ascii="Arial" w:hAnsi="Arial" w:cs="Arial"/>
          <w:color w:val="000000"/>
          <w:sz w:val="21"/>
          <w:szCs w:val="21"/>
        </w:rPr>
      </w:pPr>
      <w:r w:rsidRPr="0030447B">
        <w:rPr>
          <w:rStyle w:val="liste2nr"/>
          <w:rFonts w:ascii="Arial" w:hAnsi="Arial" w:cs="Arial"/>
          <w:color w:val="000000"/>
          <w:sz w:val="21"/>
          <w:szCs w:val="21"/>
        </w:rPr>
        <w:t>a)</w:t>
      </w:r>
      <w:r w:rsidRPr="0030447B">
        <w:rPr>
          <w:rFonts w:ascii="Arial" w:hAnsi="Arial" w:cs="Arial"/>
          <w:color w:val="000000"/>
          <w:sz w:val="21"/>
          <w:szCs w:val="21"/>
        </w:rPr>
        <w:t xml:space="preserve"> Depotselskabet skal kontrollere, at den </w:t>
      </w:r>
      <w:r>
        <w:rPr>
          <w:rFonts w:ascii="Arial" w:hAnsi="Arial" w:cs="Arial"/>
          <w:color w:val="000000"/>
          <w:sz w:val="21"/>
          <w:szCs w:val="21"/>
        </w:rPr>
        <w:t xml:space="preserve">grønlandske eller </w:t>
      </w:r>
      <w:r w:rsidRPr="0030447B">
        <w:rPr>
          <w:rFonts w:ascii="Arial" w:hAnsi="Arial" w:cs="Arial"/>
          <w:color w:val="000000"/>
          <w:sz w:val="21"/>
          <w:szCs w:val="21"/>
        </w:rPr>
        <w:t xml:space="preserve">danske UCITS er ejer af aktiverne, baseret på dokumentation fremlagt af den </w:t>
      </w:r>
      <w:r>
        <w:rPr>
          <w:rFonts w:ascii="Arial" w:hAnsi="Arial" w:cs="Arial"/>
          <w:color w:val="000000"/>
          <w:sz w:val="21"/>
          <w:szCs w:val="21"/>
        </w:rPr>
        <w:t xml:space="preserve">grønlandske eller </w:t>
      </w:r>
      <w:r w:rsidRPr="0030447B">
        <w:rPr>
          <w:rFonts w:ascii="Arial" w:hAnsi="Arial" w:cs="Arial"/>
          <w:color w:val="000000"/>
          <w:sz w:val="21"/>
          <w:szCs w:val="21"/>
        </w:rPr>
        <w:t>danske UCITS eller dennes investeringsforvaltningsselskab og på eventuelt eksisterende ekstern dokumentation.</w:t>
      </w:r>
    </w:p>
    <w:p w14:paraId="6079E009" w14:textId="77777777" w:rsidR="00725722" w:rsidRPr="0030447B" w:rsidRDefault="00725722" w:rsidP="009D20B0">
      <w:pPr>
        <w:pStyle w:val="liste2"/>
        <w:shd w:val="clear" w:color="auto" w:fill="FFFFFF"/>
        <w:tabs>
          <w:tab w:val="left" w:pos="284"/>
        </w:tabs>
        <w:spacing w:before="0" w:beforeAutospacing="0" w:after="0" w:afterAutospacing="0"/>
        <w:ind w:left="560"/>
        <w:rPr>
          <w:rFonts w:ascii="Arial" w:hAnsi="Arial" w:cs="Arial"/>
          <w:color w:val="000000"/>
          <w:sz w:val="21"/>
          <w:szCs w:val="21"/>
        </w:rPr>
      </w:pPr>
      <w:r w:rsidRPr="0030447B">
        <w:rPr>
          <w:rStyle w:val="liste2nr"/>
          <w:rFonts w:ascii="Arial" w:hAnsi="Arial" w:cs="Arial"/>
          <w:color w:val="000000"/>
          <w:sz w:val="21"/>
          <w:szCs w:val="21"/>
        </w:rPr>
        <w:t>b)</w:t>
      </w:r>
      <w:r w:rsidRPr="0030447B">
        <w:rPr>
          <w:rFonts w:ascii="Arial" w:hAnsi="Arial" w:cs="Arial"/>
          <w:color w:val="000000"/>
          <w:sz w:val="21"/>
          <w:szCs w:val="21"/>
        </w:rPr>
        <w:t> Depotselskabet skal føre et ajourført register over de aktiver, som depotselskabet har kontrolleret, jf. litra a.</w:t>
      </w:r>
    </w:p>
    <w:p w14:paraId="3E94A4F1"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2.</w:t>
      </w:r>
      <w:r w:rsidRPr="0030447B">
        <w:rPr>
          <w:rFonts w:ascii="Arial" w:hAnsi="Arial" w:cs="Arial"/>
          <w:color w:val="000000"/>
          <w:sz w:val="21"/>
          <w:szCs w:val="21"/>
        </w:rPr>
        <w:t> Depotselskabet skal regelmæssigt give den</w:t>
      </w:r>
      <w:r>
        <w:rPr>
          <w:rFonts w:ascii="Arial" w:hAnsi="Arial" w:cs="Arial"/>
          <w:color w:val="000000"/>
          <w:sz w:val="21"/>
          <w:szCs w:val="21"/>
        </w:rPr>
        <w:t xml:space="preserve"> grønlandske eller</w:t>
      </w:r>
      <w:r w:rsidRPr="0030447B">
        <w:rPr>
          <w:rFonts w:ascii="Arial" w:hAnsi="Arial" w:cs="Arial"/>
          <w:color w:val="000000"/>
          <w:sz w:val="21"/>
          <w:szCs w:val="21"/>
        </w:rPr>
        <w:t xml:space="preserve"> danske UCITS eller dennes investeringsforvaltningsselskab en samlet oversigt over UCITS’ens aktiver.</w:t>
      </w:r>
    </w:p>
    <w:p w14:paraId="67888C10"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3.</w:t>
      </w:r>
      <w:r w:rsidRPr="0030447B">
        <w:rPr>
          <w:rFonts w:ascii="Arial" w:hAnsi="Arial" w:cs="Arial"/>
          <w:color w:val="000000"/>
          <w:sz w:val="21"/>
          <w:szCs w:val="21"/>
        </w:rPr>
        <w:t xml:space="preserve"> Depotselskabet eller tredjemand, som depotfunktionen er delegeret til, jf. § 106 d, må ikke sælge, pantsætte eller på anden måde disponere over den </w:t>
      </w:r>
      <w:r>
        <w:rPr>
          <w:rFonts w:ascii="Arial" w:hAnsi="Arial" w:cs="Arial"/>
          <w:color w:val="000000"/>
          <w:sz w:val="21"/>
          <w:szCs w:val="21"/>
        </w:rPr>
        <w:t xml:space="preserve">grønlandske eller </w:t>
      </w:r>
      <w:r w:rsidRPr="0030447B">
        <w:rPr>
          <w:rFonts w:ascii="Arial" w:hAnsi="Arial" w:cs="Arial"/>
          <w:color w:val="000000"/>
          <w:sz w:val="21"/>
          <w:szCs w:val="21"/>
        </w:rPr>
        <w:t>danske UCITS’ aktiver uden forudgående samtykke fra UCITS’en eller dennes investeringsforvaltningsselskab. De aktiver, som opbevares i depot hos depotselskabet eller af en tredjemand, som depotfunktionen er delegeret til, må endvidere kun sælges, pantsættes eller på anden måde disponeres over, hvis</w:t>
      </w:r>
    </w:p>
    <w:p w14:paraId="7C722BD5"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1)</w:t>
      </w:r>
      <w:r w:rsidRPr="0030447B">
        <w:rPr>
          <w:rFonts w:ascii="Arial" w:hAnsi="Arial" w:cs="Arial"/>
          <w:color w:val="000000"/>
          <w:sz w:val="21"/>
          <w:szCs w:val="21"/>
        </w:rPr>
        <w:t xml:space="preserve"> dispositionen sker for den </w:t>
      </w:r>
      <w:r>
        <w:rPr>
          <w:rFonts w:ascii="Arial" w:hAnsi="Arial" w:cs="Arial"/>
          <w:color w:val="000000"/>
          <w:sz w:val="21"/>
          <w:szCs w:val="21"/>
        </w:rPr>
        <w:t xml:space="preserve">grønlandske eller </w:t>
      </w:r>
      <w:r w:rsidRPr="0030447B">
        <w:rPr>
          <w:rFonts w:ascii="Arial" w:hAnsi="Arial" w:cs="Arial"/>
          <w:color w:val="000000"/>
          <w:sz w:val="21"/>
          <w:szCs w:val="21"/>
        </w:rPr>
        <w:t>danske UCITS’ regning,</w:t>
      </w:r>
    </w:p>
    <w:p w14:paraId="43088B68"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lastRenderedPageBreak/>
        <w:t>2)</w:t>
      </w:r>
      <w:r w:rsidRPr="0030447B">
        <w:rPr>
          <w:rFonts w:ascii="Arial" w:hAnsi="Arial" w:cs="Arial"/>
          <w:color w:val="000000"/>
          <w:sz w:val="21"/>
          <w:szCs w:val="21"/>
        </w:rPr>
        <w:t xml:space="preserve"> dispositionen sker efter instruktion fra investeringsforvaltningsselskabet eller den </w:t>
      </w:r>
      <w:r>
        <w:rPr>
          <w:rFonts w:ascii="Arial" w:hAnsi="Arial" w:cs="Arial"/>
          <w:color w:val="000000"/>
          <w:sz w:val="21"/>
          <w:szCs w:val="21"/>
        </w:rPr>
        <w:t xml:space="preserve">grønlandske eller </w:t>
      </w:r>
      <w:r w:rsidRPr="0030447B">
        <w:rPr>
          <w:rFonts w:ascii="Arial" w:hAnsi="Arial" w:cs="Arial"/>
          <w:color w:val="000000"/>
          <w:sz w:val="21"/>
          <w:szCs w:val="21"/>
        </w:rPr>
        <w:t>danske UCITS,</w:t>
      </w:r>
    </w:p>
    <w:p w14:paraId="39D8E687"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3)</w:t>
      </w:r>
      <w:r w:rsidRPr="0030447B">
        <w:rPr>
          <w:rFonts w:ascii="Arial" w:hAnsi="Arial" w:cs="Arial"/>
          <w:color w:val="000000"/>
          <w:sz w:val="21"/>
          <w:szCs w:val="21"/>
        </w:rPr>
        <w:t xml:space="preserve"> dispositionen er i den </w:t>
      </w:r>
      <w:r>
        <w:rPr>
          <w:rFonts w:ascii="Arial" w:hAnsi="Arial" w:cs="Arial"/>
          <w:color w:val="000000"/>
          <w:sz w:val="21"/>
          <w:szCs w:val="21"/>
        </w:rPr>
        <w:t xml:space="preserve">grønlandske eller </w:t>
      </w:r>
      <w:r w:rsidRPr="0030447B">
        <w:rPr>
          <w:rFonts w:ascii="Arial" w:hAnsi="Arial" w:cs="Arial"/>
          <w:color w:val="000000"/>
          <w:sz w:val="21"/>
          <w:szCs w:val="21"/>
        </w:rPr>
        <w:t>danske UCITS’ og i dens investorers interesse,</w:t>
      </w:r>
    </w:p>
    <w:p w14:paraId="5110A966"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4)</w:t>
      </w:r>
      <w:r w:rsidRPr="0030447B">
        <w:rPr>
          <w:rFonts w:ascii="Arial" w:hAnsi="Arial" w:cs="Arial"/>
          <w:color w:val="000000"/>
          <w:sz w:val="21"/>
          <w:szCs w:val="21"/>
        </w:rPr>
        <w:t> dispositionen er dækket af en likvid sikkerhedsstillelse af høj kvalitet, som stilles over for den danske UCITS ved overdragelse af ejendomsret, og</w:t>
      </w:r>
    </w:p>
    <w:p w14:paraId="073F9E87"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5)</w:t>
      </w:r>
      <w:r w:rsidRPr="0030447B">
        <w:rPr>
          <w:rFonts w:ascii="Arial" w:hAnsi="Arial" w:cs="Arial"/>
          <w:color w:val="000000"/>
          <w:sz w:val="21"/>
          <w:szCs w:val="21"/>
        </w:rPr>
        <w:t> sikkerhedsstillelsens markedsværdi til enhver tid mindst udgør markedsværdien af de aktiver, som er omfattet af transaktionen med tillæg af en præmie.</w:t>
      </w:r>
    </w:p>
    <w:p w14:paraId="2EB146CF" w14:textId="77777777" w:rsidR="00725722" w:rsidRPr="0030447B"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30447B">
        <w:rPr>
          <w:rStyle w:val="paragrafnr"/>
          <w:rFonts w:ascii="Arial" w:hAnsi="Arial" w:cs="Arial"/>
          <w:b/>
          <w:bCs/>
          <w:color w:val="000000"/>
          <w:sz w:val="21"/>
          <w:szCs w:val="21"/>
        </w:rPr>
        <w:t>§ 106 d.</w:t>
      </w:r>
      <w:r w:rsidRPr="0030447B">
        <w:rPr>
          <w:rFonts w:ascii="Arial" w:hAnsi="Arial" w:cs="Arial"/>
          <w:color w:val="000000"/>
          <w:sz w:val="21"/>
          <w:szCs w:val="21"/>
        </w:rPr>
        <w:t> Depotselskabet kan ikke delegere opgaver omfattet af § 106 a, stk. 1, og § 106 b til tredjemand.</w:t>
      </w:r>
    </w:p>
    <w:p w14:paraId="61F63BA7"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2.</w:t>
      </w:r>
      <w:r w:rsidRPr="0030447B">
        <w:rPr>
          <w:rFonts w:ascii="Arial" w:hAnsi="Arial" w:cs="Arial"/>
          <w:color w:val="000000"/>
          <w:sz w:val="21"/>
          <w:szCs w:val="21"/>
        </w:rPr>
        <w:t> Depotselskabet kan delegere opgaver omfattet af § 106 c, stk. 1, til tredjemand, hvis følgende betingelser er opfyldt:</w:t>
      </w:r>
    </w:p>
    <w:p w14:paraId="3E5B684F"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1)</w:t>
      </w:r>
      <w:r w:rsidRPr="0030447B">
        <w:rPr>
          <w:rFonts w:ascii="Arial" w:hAnsi="Arial" w:cs="Arial"/>
          <w:color w:val="000000"/>
          <w:sz w:val="21"/>
          <w:szCs w:val="21"/>
        </w:rPr>
        <w:t> Opgaverne delegeres ikke i den hensigt at unddrage sig kravene i denne lov.</w:t>
      </w:r>
    </w:p>
    <w:p w14:paraId="53BD7517"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2)</w:t>
      </w:r>
      <w:r w:rsidRPr="0030447B">
        <w:rPr>
          <w:rFonts w:ascii="Arial" w:hAnsi="Arial" w:cs="Arial"/>
          <w:color w:val="000000"/>
          <w:sz w:val="21"/>
          <w:szCs w:val="21"/>
        </w:rPr>
        <w:t> Depotselskabet skal objektivt kunne begrunde delegationen.</w:t>
      </w:r>
    </w:p>
    <w:p w14:paraId="2641DDC1"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3)</w:t>
      </w:r>
      <w:r w:rsidRPr="0030447B">
        <w:rPr>
          <w:rFonts w:ascii="Arial" w:hAnsi="Arial" w:cs="Arial"/>
          <w:color w:val="000000"/>
          <w:sz w:val="21"/>
          <w:szCs w:val="21"/>
        </w:rPr>
        <w:t> Depotselskabet har udvist passende dygtighed, grundighed og omhu i forbindelse med udvælgelsen af den tredjemand, som opgaverne er delegeret til.</w:t>
      </w:r>
    </w:p>
    <w:p w14:paraId="47E50C41"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4)</w:t>
      </w:r>
      <w:r w:rsidRPr="0030447B">
        <w:rPr>
          <w:rFonts w:ascii="Arial" w:hAnsi="Arial" w:cs="Arial"/>
          <w:color w:val="000000"/>
          <w:sz w:val="21"/>
          <w:szCs w:val="21"/>
        </w:rPr>
        <w:t> Depotselskabet skal udvise passende dygtighed, grundighed og omhu i den løbende kontrol med og overvågning af tredjemandens udførelse af de delegerede opgaver og derved forbundne arrangementer.</w:t>
      </w:r>
    </w:p>
    <w:p w14:paraId="3913FCF8"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3.</w:t>
      </w:r>
      <w:r w:rsidRPr="0030447B">
        <w:rPr>
          <w:rFonts w:ascii="Arial" w:hAnsi="Arial" w:cs="Arial"/>
          <w:color w:val="000000"/>
          <w:sz w:val="21"/>
          <w:szCs w:val="21"/>
        </w:rPr>
        <w:t> Depotselskabet skal sikre, at tredjemand i forbindelse med udførelsen af de delegerede opgaver til enhver tid opfylder følgende betingelser:</w:t>
      </w:r>
    </w:p>
    <w:p w14:paraId="4EDC8A63"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1)</w:t>
      </w:r>
      <w:r w:rsidRPr="0030447B">
        <w:rPr>
          <w:rFonts w:ascii="Arial" w:hAnsi="Arial" w:cs="Arial"/>
          <w:color w:val="000000"/>
          <w:sz w:val="21"/>
          <w:szCs w:val="21"/>
        </w:rPr>
        <w:t> Tredjemands organisation og kompetencer skal være tilstrækkelige i forhold til arten og kompleksiteten af de aktiver, som er overdraget til opbevaring hos tredjemanden.</w:t>
      </w:r>
    </w:p>
    <w:p w14:paraId="7DB5DF10"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2)</w:t>
      </w:r>
      <w:r w:rsidRPr="0030447B">
        <w:rPr>
          <w:rFonts w:ascii="Arial" w:hAnsi="Arial" w:cs="Arial"/>
          <w:color w:val="000000"/>
          <w:sz w:val="21"/>
          <w:szCs w:val="21"/>
        </w:rPr>
        <w:t> For så vidt angår delegation af opgaver, som er omfattet af § 106 c, stk. 1, skal tredjemand være underlagt en effektiv tilsynsmæssig regulering, herunder minimumskapitalkrav og tilsyn i den pågældende jurisdiktion, og periodisk ekstern revision for at sikre, at de i bilag 5 nævnte instrumenter er i tredjemandens besiddelse, jf. dog stk. 4.</w:t>
      </w:r>
    </w:p>
    <w:p w14:paraId="453B669E"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3)</w:t>
      </w:r>
      <w:r w:rsidRPr="0030447B">
        <w:rPr>
          <w:rFonts w:ascii="Arial" w:hAnsi="Arial" w:cs="Arial"/>
          <w:color w:val="000000"/>
          <w:sz w:val="21"/>
          <w:szCs w:val="21"/>
        </w:rPr>
        <w:t> Tredjemand skal holde depotselskabets kunders aktiver adskilt fra depotselskabets og tredjemandens egne aktiver på en måde, så de til enhver tid kan identificeres som tilhørende den specifikke kunde hos depotselskabet.</w:t>
      </w:r>
    </w:p>
    <w:p w14:paraId="12DC9457"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4)</w:t>
      </w:r>
      <w:r w:rsidRPr="0030447B">
        <w:rPr>
          <w:rFonts w:ascii="Arial" w:hAnsi="Arial" w:cs="Arial"/>
          <w:color w:val="000000"/>
          <w:sz w:val="21"/>
          <w:szCs w:val="21"/>
        </w:rPr>
        <w:t xml:space="preserve"> Tredjemand skal træffe de nødvendige skridt til at sikre, at en </w:t>
      </w:r>
      <w:r>
        <w:rPr>
          <w:rFonts w:ascii="Arial" w:hAnsi="Arial" w:cs="Arial"/>
          <w:color w:val="000000"/>
          <w:sz w:val="21"/>
          <w:szCs w:val="21"/>
        </w:rPr>
        <w:t xml:space="preserve">grønlandsk eller </w:t>
      </w:r>
      <w:r w:rsidRPr="0030447B">
        <w:rPr>
          <w:rFonts w:ascii="Arial" w:hAnsi="Arial" w:cs="Arial"/>
          <w:color w:val="000000"/>
          <w:sz w:val="21"/>
          <w:szCs w:val="21"/>
        </w:rPr>
        <w:t>dansk UCITS’ aktiver, der opbevares i depot hos tredjemanden, i tilfælde af tredjemandens insolvens ikke kan udloddes eller realiseres til fordel for tredjemandens kreditorer.</w:t>
      </w:r>
    </w:p>
    <w:p w14:paraId="33339863"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5)</w:t>
      </w:r>
      <w:r w:rsidRPr="0030447B">
        <w:rPr>
          <w:rFonts w:ascii="Arial" w:hAnsi="Arial" w:cs="Arial"/>
          <w:color w:val="000000"/>
          <w:sz w:val="21"/>
          <w:szCs w:val="21"/>
        </w:rPr>
        <w:t> Tredjemand skal overholde § 101, stk. 1, § 106, stk. 3, og § 106 c, stk. 1 og 3</w:t>
      </w:r>
      <w:r>
        <w:rPr>
          <w:rFonts w:ascii="Arial" w:hAnsi="Arial" w:cs="Arial"/>
          <w:color w:val="000000"/>
          <w:sz w:val="21"/>
          <w:szCs w:val="21"/>
        </w:rPr>
        <w:t>.</w:t>
      </w:r>
    </w:p>
    <w:p w14:paraId="5D69CC14"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4.</w:t>
      </w:r>
      <w:r w:rsidRPr="0030447B">
        <w:rPr>
          <w:rFonts w:ascii="Arial" w:hAnsi="Arial" w:cs="Arial"/>
          <w:color w:val="000000"/>
          <w:sz w:val="21"/>
          <w:szCs w:val="21"/>
        </w:rPr>
        <w:t> Depotselskabet kan delegere opgaver til tredjemand, uanset at kravene i stk. 3, nr. 2, ikke er opfyldt, hvis følgende betingelser er opfyldt:</w:t>
      </w:r>
    </w:p>
    <w:p w14:paraId="3EC70B5C"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1)</w:t>
      </w:r>
      <w:r w:rsidRPr="0030447B">
        <w:rPr>
          <w:rFonts w:ascii="Arial" w:hAnsi="Arial" w:cs="Arial"/>
          <w:color w:val="000000"/>
          <w:sz w:val="21"/>
          <w:szCs w:val="21"/>
        </w:rPr>
        <w:t> Delegationen skal gælde de instrumenter, der er nævnt i bilag 5, hvor et tredjelands lovgivning kræver, at disse skal opbevares i depot hos en lokal enhed.</w:t>
      </w:r>
    </w:p>
    <w:p w14:paraId="750B9811"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2)</w:t>
      </w:r>
      <w:r w:rsidRPr="0030447B">
        <w:rPr>
          <w:rFonts w:ascii="Arial" w:hAnsi="Arial" w:cs="Arial"/>
          <w:color w:val="000000"/>
          <w:sz w:val="21"/>
          <w:szCs w:val="21"/>
        </w:rPr>
        <w:t> Delegationen går ikke videre end krævet af tredjelandets lovgivning.</w:t>
      </w:r>
    </w:p>
    <w:p w14:paraId="58D5C799"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3)</w:t>
      </w:r>
      <w:r w:rsidRPr="0030447B">
        <w:rPr>
          <w:rFonts w:ascii="Arial" w:hAnsi="Arial" w:cs="Arial"/>
          <w:color w:val="000000"/>
          <w:sz w:val="21"/>
          <w:szCs w:val="21"/>
        </w:rPr>
        <w:t> Ingen lokal enhed opfylder kravene for delegation i stk. 3, nr. 2.</w:t>
      </w:r>
    </w:p>
    <w:p w14:paraId="1C572980"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4)</w:t>
      </w:r>
      <w:r w:rsidRPr="0030447B">
        <w:rPr>
          <w:rFonts w:ascii="Arial" w:hAnsi="Arial" w:cs="Arial"/>
          <w:color w:val="000000"/>
          <w:sz w:val="21"/>
          <w:szCs w:val="21"/>
        </w:rPr>
        <w:t xml:space="preserve"> Investorerne i den </w:t>
      </w:r>
      <w:r>
        <w:rPr>
          <w:rFonts w:ascii="Arial" w:hAnsi="Arial" w:cs="Arial"/>
          <w:color w:val="000000"/>
          <w:sz w:val="21"/>
          <w:szCs w:val="21"/>
        </w:rPr>
        <w:t xml:space="preserve">grønlandske eller </w:t>
      </w:r>
      <w:r w:rsidRPr="0030447B">
        <w:rPr>
          <w:rFonts w:ascii="Arial" w:hAnsi="Arial" w:cs="Arial"/>
          <w:color w:val="000000"/>
          <w:sz w:val="21"/>
          <w:szCs w:val="21"/>
        </w:rPr>
        <w:t>danske UCITS skal forud for deres investering i UCITS’en behørigt informeres om, at delegationen er påkrævet på grund af et tredjelands lovgivning, om omstændighederne, der retfærdiggør delegationen, og om de risici, der er forbundet hermed.</w:t>
      </w:r>
    </w:p>
    <w:p w14:paraId="56DFE313"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5)</w:t>
      </w:r>
      <w:r w:rsidRPr="0030447B">
        <w:rPr>
          <w:rFonts w:ascii="Arial" w:hAnsi="Arial" w:cs="Arial"/>
          <w:color w:val="000000"/>
          <w:sz w:val="21"/>
          <w:szCs w:val="21"/>
        </w:rPr>
        <w:t xml:space="preserve"> Den </w:t>
      </w:r>
      <w:r>
        <w:rPr>
          <w:rFonts w:ascii="Arial" w:hAnsi="Arial" w:cs="Arial"/>
          <w:color w:val="000000"/>
          <w:sz w:val="21"/>
          <w:szCs w:val="21"/>
        </w:rPr>
        <w:t xml:space="preserve">grønlandske eller </w:t>
      </w:r>
      <w:r w:rsidRPr="0030447B">
        <w:rPr>
          <w:rFonts w:ascii="Arial" w:hAnsi="Arial" w:cs="Arial"/>
          <w:color w:val="000000"/>
          <w:sz w:val="21"/>
          <w:szCs w:val="21"/>
        </w:rPr>
        <w:t>danske UCITS eller dennes investeringsforvaltningsselskab skal have pålagt depotselskabet at delegere opbevaring af de i bilag 5 nævnte instrumenter til den lokale enhed.</w:t>
      </w:r>
    </w:p>
    <w:p w14:paraId="661725FE"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5.</w:t>
      </w:r>
      <w:r w:rsidRPr="0030447B">
        <w:rPr>
          <w:rFonts w:ascii="Arial" w:hAnsi="Arial" w:cs="Arial"/>
          <w:color w:val="000000"/>
          <w:sz w:val="21"/>
          <w:szCs w:val="21"/>
        </w:rPr>
        <w:t> Delegation efter undtagelsen i stk. 4 kan kun opretholdes, så længe alle betingelserne i stk. 4, nr. 1-3, er opfyldt.</w:t>
      </w:r>
    </w:p>
    <w:p w14:paraId="2119762A"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6.</w:t>
      </w:r>
      <w:r w:rsidRPr="0030447B">
        <w:rPr>
          <w:rFonts w:ascii="Arial" w:hAnsi="Arial" w:cs="Arial"/>
          <w:color w:val="000000"/>
          <w:sz w:val="21"/>
          <w:szCs w:val="21"/>
        </w:rPr>
        <w:t> Levering af ydelser via værdipapirafviklingssystemer</w:t>
      </w:r>
      <w:r>
        <w:rPr>
          <w:rFonts w:ascii="Arial" w:hAnsi="Arial" w:cs="Arial"/>
          <w:color w:val="000000"/>
          <w:sz w:val="21"/>
          <w:szCs w:val="21"/>
        </w:rPr>
        <w:t xml:space="preserve"> </w:t>
      </w:r>
      <w:r w:rsidRPr="0030447B">
        <w:rPr>
          <w:rFonts w:ascii="Arial" w:hAnsi="Arial" w:cs="Arial"/>
          <w:color w:val="000000"/>
          <w:sz w:val="21"/>
          <w:szCs w:val="21"/>
        </w:rPr>
        <w:t>og levering af ydelser via tredjelandes værdipapirafviklingssystemer anses ikke som delegation af depotselskabets opgaver.</w:t>
      </w:r>
    </w:p>
    <w:p w14:paraId="68D6EA85"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7.</w:t>
      </w:r>
      <w:r w:rsidRPr="0030447B">
        <w:rPr>
          <w:rFonts w:ascii="Arial" w:hAnsi="Arial" w:cs="Arial"/>
          <w:color w:val="000000"/>
          <w:sz w:val="21"/>
          <w:szCs w:val="21"/>
        </w:rPr>
        <w:t> Tredjemand kan videredelegere de opgaver, som tredjemand har fået delegeret af depotselskabet, jf. stk. 2 og 4, hvis videredelegationen opfylder samme krav, som gælder for depotselskabets delegation. § 107, stk. 1 og 2, finder anvendelse på de relevante parter i tilfælde af videredelegation.«</w:t>
      </w:r>
    </w:p>
    <w:p w14:paraId="17EFD22D"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Style w:val="italic"/>
          <w:rFonts w:ascii="Arial" w:hAnsi="Arial" w:cs="Arial"/>
          <w:i/>
          <w:iCs/>
          <w:color w:val="000000"/>
          <w:sz w:val="21"/>
          <w:szCs w:val="21"/>
        </w:rPr>
        <w:t>§ 107</w:t>
      </w:r>
      <w:r w:rsidRPr="0030447B">
        <w:rPr>
          <w:rFonts w:ascii="Arial" w:hAnsi="Arial" w:cs="Arial"/>
          <w:color w:val="000000"/>
          <w:sz w:val="21"/>
          <w:szCs w:val="21"/>
        </w:rPr>
        <w:t> ophæves, og i stedet indsættes:</w:t>
      </w:r>
    </w:p>
    <w:p w14:paraId="665EC45D" w14:textId="77777777" w:rsidR="00725722" w:rsidRPr="0030447B"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30447B">
        <w:rPr>
          <w:rStyle w:val="paragrafnr"/>
          <w:rFonts w:ascii="Arial" w:hAnsi="Arial" w:cs="Arial"/>
          <w:b/>
          <w:bCs/>
          <w:color w:val="000000"/>
          <w:sz w:val="21"/>
          <w:szCs w:val="21"/>
        </w:rPr>
        <w:lastRenderedPageBreak/>
        <w:t>»§ 107.</w:t>
      </w:r>
      <w:r w:rsidRPr="0030447B">
        <w:rPr>
          <w:rFonts w:ascii="Arial" w:hAnsi="Arial" w:cs="Arial"/>
          <w:color w:val="000000"/>
          <w:sz w:val="21"/>
          <w:szCs w:val="21"/>
        </w:rPr>
        <w:t xml:space="preserve"> Depotselskabet er ansvarligt over for den </w:t>
      </w:r>
      <w:r>
        <w:rPr>
          <w:rFonts w:ascii="Arial" w:hAnsi="Arial" w:cs="Arial"/>
          <w:color w:val="000000"/>
          <w:sz w:val="21"/>
          <w:szCs w:val="21"/>
        </w:rPr>
        <w:t xml:space="preserve">grønlandske eller </w:t>
      </w:r>
      <w:r w:rsidRPr="0030447B">
        <w:rPr>
          <w:rFonts w:ascii="Arial" w:hAnsi="Arial" w:cs="Arial"/>
          <w:color w:val="000000"/>
          <w:sz w:val="21"/>
          <w:szCs w:val="21"/>
        </w:rPr>
        <w:t>danske UCITS og UCITS’ens investorer for tab af de i bilag 5 nævnte instrumenter, som er opbevaret i depot efter § 106 c, stk. 1, nr. 1, hvor tabet er forårsaget af depotselskabet eller den tredjemand, til hvem opgaven er delegeret efter § 106 d, stk. 2, jf. dog stk. 2.</w:t>
      </w:r>
    </w:p>
    <w:p w14:paraId="5CA01094"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2.</w:t>
      </w:r>
      <w:r w:rsidRPr="0030447B">
        <w:rPr>
          <w:rFonts w:ascii="Arial" w:hAnsi="Arial" w:cs="Arial"/>
          <w:color w:val="000000"/>
          <w:sz w:val="21"/>
          <w:szCs w:val="21"/>
        </w:rPr>
        <w:t> Depotselskabet er ikke ansvarligt for tab efter stk. 1, hvis depotselskabet kan bevise, at tabet skyldes en ekstern hændelse, som depotselskabet ikke med rimelighed kunne forventes at have kontrol over, og hvis konsekvenser ville have været uundgåelige, selv om depotselskabet havde truffet alle rimelige forholdsregler.</w:t>
      </w:r>
    </w:p>
    <w:p w14:paraId="03A8F415"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3.</w:t>
      </w:r>
      <w:r w:rsidRPr="0030447B">
        <w:rPr>
          <w:rFonts w:ascii="Arial" w:hAnsi="Arial" w:cs="Arial"/>
          <w:color w:val="000000"/>
          <w:sz w:val="21"/>
          <w:szCs w:val="21"/>
        </w:rPr>
        <w:t> Ved tab efter stk. 1 skal depotselskabet uden unødigt ophold yde erstatning til den</w:t>
      </w:r>
      <w:r>
        <w:rPr>
          <w:rFonts w:ascii="Arial" w:hAnsi="Arial" w:cs="Arial"/>
          <w:color w:val="000000"/>
          <w:sz w:val="21"/>
          <w:szCs w:val="21"/>
        </w:rPr>
        <w:t xml:space="preserve"> grønlandske eller</w:t>
      </w:r>
      <w:r w:rsidRPr="0030447B">
        <w:rPr>
          <w:rFonts w:ascii="Arial" w:hAnsi="Arial" w:cs="Arial"/>
          <w:color w:val="000000"/>
          <w:sz w:val="21"/>
          <w:szCs w:val="21"/>
        </w:rPr>
        <w:t xml:space="preserve"> danske UCITS eller dennes investeringsforvaltningsselskab på vegne af UCITS’en i form af de i bilag 5 nævnte instrumenter af samme type eller et beløb svarende til værdien af disse.</w:t>
      </w:r>
    </w:p>
    <w:p w14:paraId="03A875D7"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4.</w:t>
      </w:r>
      <w:r w:rsidRPr="0030447B">
        <w:rPr>
          <w:rFonts w:ascii="Arial" w:hAnsi="Arial" w:cs="Arial"/>
          <w:color w:val="000000"/>
          <w:sz w:val="21"/>
          <w:szCs w:val="21"/>
        </w:rPr>
        <w:t xml:space="preserve"> Depotselskabet er ansvarligt over for den </w:t>
      </w:r>
      <w:r>
        <w:rPr>
          <w:rFonts w:ascii="Arial" w:hAnsi="Arial" w:cs="Arial"/>
          <w:color w:val="000000"/>
          <w:sz w:val="21"/>
          <w:szCs w:val="21"/>
        </w:rPr>
        <w:t xml:space="preserve">grønlandske eller </w:t>
      </w:r>
      <w:r w:rsidRPr="0030447B">
        <w:rPr>
          <w:rFonts w:ascii="Arial" w:hAnsi="Arial" w:cs="Arial"/>
          <w:color w:val="000000"/>
          <w:sz w:val="21"/>
          <w:szCs w:val="21"/>
        </w:rPr>
        <w:t>danske UCITS og dennes investorer for ethvert andet tab, som disse måtte lide som følge af depotselskabets uagtsomme eller forsætlige misligholdelse af sine forpligtelser efter denne lov.</w:t>
      </w:r>
    </w:p>
    <w:p w14:paraId="70BD7306"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5.</w:t>
      </w:r>
      <w:r w:rsidRPr="0030447B">
        <w:rPr>
          <w:rFonts w:ascii="Arial" w:hAnsi="Arial" w:cs="Arial"/>
          <w:color w:val="000000"/>
          <w:sz w:val="21"/>
          <w:szCs w:val="21"/>
        </w:rPr>
        <w:t> Depotselskabet er ansvarligt, uanset om der er sket delegation efter § 106 d.</w:t>
      </w:r>
    </w:p>
    <w:p w14:paraId="2EF296AE"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6.</w:t>
      </w:r>
      <w:r w:rsidRPr="0030447B">
        <w:rPr>
          <w:rFonts w:ascii="Arial" w:hAnsi="Arial" w:cs="Arial"/>
          <w:color w:val="000000"/>
          <w:sz w:val="21"/>
          <w:szCs w:val="21"/>
        </w:rPr>
        <w:t> Depotselskabet kan ikke ved aftale frigøre sig for eller begrænse sit erstatningsansvar i forbindelse med tab af instrumenter omfattet af bilag 5, som er opbevaret i depot efter § 106 c, stk. 1, nr. 1. Aftaler i strid med 1. pkt. er ugyldige.</w:t>
      </w:r>
    </w:p>
    <w:p w14:paraId="2B8B6176"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7.</w:t>
      </w:r>
      <w:r w:rsidRPr="0030447B">
        <w:rPr>
          <w:rFonts w:ascii="Arial" w:hAnsi="Arial" w:cs="Arial"/>
          <w:color w:val="000000"/>
          <w:sz w:val="21"/>
          <w:szCs w:val="21"/>
        </w:rPr>
        <w:t xml:space="preserve"> Investorer i </w:t>
      </w:r>
      <w:r>
        <w:rPr>
          <w:rFonts w:ascii="Arial" w:hAnsi="Arial" w:cs="Arial"/>
          <w:color w:val="000000"/>
          <w:sz w:val="21"/>
          <w:szCs w:val="21"/>
        </w:rPr>
        <w:t xml:space="preserve">grønlandske eller </w:t>
      </w:r>
      <w:r w:rsidRPr="0030447B">
        <w:rPr>
          <w:rFonts w:ascii="Arial" w:hAnsi="Arial" w:cs="Arial"/>
          <w:color w:val="000000"/>
          <w:sz w:val="21"/>
          <w:szCs w:val="21"/>
        </w:rPr>
        <w:t xml:space="preserve">danske UCITS kan gøre krav gældende over for depotselskabet enten direkte eller indirekte gennem den </w:t>
      </w:r>
      <w:r>
        <w:rPr>
          <w:rFonts w:ascii="Arial" w:hAnsi="Arial" w:cs="Arial"/>
          <w:color w:val="000000"/>
          <w:sz w:val="21"/>
          <w:szCs w:val="21"/>
        </w:rPr>
        <w:t xml:space="preserve">grønlandske eller </w:t>
      </w:r>
      <w:r w:rsidRPr="0030447B">
        <w:rPr>
          <w:rFonts w:ascii="Arial" w:hAnsi="Arial" w:cs="Arial"/>
          <w:color w:val="000000"/>
          <w:sz w:val="21"/>
          <w:szCs w:val="21"/>
        </w:rPr>
        <w:t>danske UCITS eller dennes investeringsforvaltningsselskab. Dette må dog ikke føre til dobbelt erstatning eller ulige behandling af investorerne.</w:t>
      </w:r>
    </w:p>
    <w:p w14:paraId="1D26B3F3" w14:textId="77777777" w:rsidR="00725722" w:rsidRPr="0030447B"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30447B">
        <w:rPr>
          <w:rStyle w:val="paragrafnr"/>
          <w:rFonts w:ascii="Arial" w:hAnsi="Arial" w:cs="Arial"/>
          <w:b/>
          <w:bCs/>
          <w:color w:val="000000"/>
          <w:sz w:val="21"/>
          <w:szCs w:val="21"/>
        </w:rPr>
        <w:t>§ 107 a.</w:t>
      </w:r>
      <w:r w:rsidRPr="0030447B">
        <w:rPr>
          <w:rFonts w:ascii="Arial" w:hAnsi="Arial" w:cs="Arial"/>
          <w:color w:val="000000"/>
          <w:sz w:val="21"/>
          <w:szCs w:val="21"/>
        </w:rPr>
        <w:t xml:space="preserve"> Depotselskabet skal efter anmodning stille alle de oplysninger til rådighed for Finanstilsynet, som depotselskabet har indhentet under udførelsen af sine opgaver, og som kan være nødvendige for Finanstilsynet som tilsynsmyndighed for en </w:t>
      </w:r>
      <w:r>
        <w:rPr>
          <w:rFonts w:ascii="Arial" w:hAnsi="Arial" w:cs="Arial"/>
          <w:color w:val="000000"/>
          <w:sz w:val="21"/>
          <w:szCs w:val="21"/>
        </w:rPr>
        <w:t xml:space="preserve">grønlandsk eller </w:t>
      </w:r>
      <w:r w:rsidRPr="0030447B">
        <w:rPr>
          <w:rFonts w:ascii="Arial" w:hAnsi="Arial" w:cs="Arial"/>
          <w:color w:val="000000"/>
          <w:sz w:val="21"/>
          <w:szCs w:val="21"/>
        </w:rPr>
        <w:t>dansk UCITS og dennes investeringsforvaltningsselskab.</w:t>
      </w:r>
    </w:p>
    <w:p w14:paraId="70D24113"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2.</w:t>
      </w:r>
      <w:r w:rsidRPr="0030447B">
        <w:rPr>
          <w:rFonts w:ascii="Arial" w:hAnsi="Arial" w:cs="Arial"/>
          <w:color w:val="000000"/>
          <w:sz w:val="21"/>
          <w:szCs w:val="21"/>
        </w:rPr>
        <w:t> Er investeringsforvaltningsselskabets kompetente myndigheder forskellige fra depotselskabets, skal Finanstilsynet straks videregive de modtagne oplysninger til investeringsforvaltningsselskabets kompetente myndigheder.</w:t>
      </w:r>
    </w:p>
    <w:p w14:paraId="4D1760E6" w14:textId="77777777" w:rsidR="00725722" w:rsidRPr="0030447B"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30447B">
        <w:rPr>
          <w:rStyle w:val="paragrafnr"/>
          <w:rFonts w:ascii="Arial" w:hAnsi="Arial" w:cs="Arial"/>
          <w:b/>
          <w:bCs/>
          <w:color w:val="000000"/>
          <w:sz w:val="21"/>
          <w:szCs w:val="21"/>
        </w:rPr>
        <w:t>§ 107 b.</w:t>
      </w:r>
      <w:r w:rsidRPr="0030447B">
        <w:rPr>
          <w:rFonts w:ascii="Arial" w:hAnsi="Arial" w:cs="Arial"/>
          <w:color w:val="000000"/>
          <w:sz w:val="21"/>
          <w:szCs w:val="21"/>
        </w:rPr>
        <w:t> Finanstilsynet kan fastsætte nærmere regler for følgende:</w:t>
      </w:r>
    </w:p>
    <w:p w14:paraId="14ED4015"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1)</w:t>
      </w:r>
      <w:r w:rsidRPr="0030447B">
        <w:rPr>
          <w:rFonts w:ascii="Arial" w:hAnsi="Arial" w:cs="Arial"/>
          <w:color w:val="000000"/>
          <w:sz w:val="21"/>
          <w:szCs w:val="21"/>
        </w:rPr>
        <w:t> Betingelserne for udførelsen af depotselskabsfunktionerne i § 106, stk. 5, § 106 a, stk. 1, nr. 1-3 og 5, § 106 b og § 106 c, stk. 1, herunder:</w:t>
      </w:r>
    </w:p>
    <w:p w14:paraId="6CC02803" w14:textId="77777777" w:rsidR="00725722" w:rsidRPr="0030447B" w:rsidRDefault="00725722" w:rsidP="009D20B0">
      <w:pPr>
        <w:pStyle w:val="liste2"/>
        <w:shd w:val="clear" w:color="auto" w:fill="FFFFFF"/>
        <w:tabs>
          <w:tab w:val="left" w:pos="284"/>
        </w:tabs>
        <w:spacing w:before="0" w:beforeAutospacing="0" w:after="0" w:afterAutospacing="0"/>
        <w:ind w:left="560"/>
        <w:rPr>
          <w:rFonts w:ascii="Arial" w:hAnsi="Arial" w:cs="Arial"/>
          <w:color w:val="000000"/>
          <w:sz w:val="21"/>
          <w:szCs w:val="21"/>
        </w:rPr>
      </w:pPr>
      <w:r w:rsidRPr="0030447B">
        <w:rPr>
          <w:rStyle w:val="liste2nr"/>
          <w:rFonts w:ascii="Arial" w:hAnsi="Arial" w:cs="Arial"/>
          <w:color w:val="000000"/>
          <w:sz w:val="21"/>
          <w:szCs w:val="21"/>
        </w:rPr>
        <w:t>a)</w:t>
      </w:r>
      <w:r w:rsidRPr="0030447B">
        <w:rPr>
          <w:rFonts w:ascii="Arial" w:hAnsi="Arial" w:cs="Arial"/>
          <w:color w:val="000000"/>
          <w:sz w:val="21"/>
          <w:szCs w:val="21"/>
        </w:rPr>
        <w:t> Hvilke typer af de i bilag 5 nævnte instrumenter der er omfattet af depotselskabets opbevaringspligt, jf. § 106 c, stk. 1, nr. 1.</w:t>
      </w:r>
    </w:p>
    <w:p w14:paraId="22CBF8BF" w14:textId="77777777" w:rsidR="00725722" w:rsidRPr="0030447B" w:rsidRDefault="00725722" w:rsidP="009D20B0">
      <w:pPr>
        <w:pStyle w:val="liste2"/>
        <w:shd w:val="clear" w:color="auto" w:fill="FFFFFF"/>
        <w:tabs>
          <w:tab w:val="left" w:pos="284"/>
        </w:tabs>
        <w:spacing w:before="0" w:beforeAutospacing="0" w:after="0" w:afterAutospacing="0"/>
        <w:ind w:left="560"/>
        <w:rPr>
          <w:rFonts w:ascii="Arial" w:hAnsi="Arial" w:cs="Arial"/>
          <w:color w:val="000000"/>
          <w:sz w:val="21"/>
          <w:szCs w:val="21"/>
        </w:rPr>
      </w:pPr>
      <w:r w:rsidRPr="0030447B">
        <w:rPr>
          <w:rStyle w:val="liste2nr"/>
          <w:rFonts w:ascii="Arial" w:hAnsi="Arial" w:cs="Arial"/>
          <w:color w:val="000000"/>
          <w:sz w:val="21"/>
          <w:szCs w:val="21"/>
        </w:rPr>
        <w:t>b)</w:t>
      </w:r>
      <w:r w:rsidRPr="0030447B">
        <w:rPr>
          <w:rFonts w:ascii="Arial" w:hAnsi="Arial" w:cs="Arial"/>
          <w:color w:val="000000"/>
          <w:sz w:val="21"/>
          <w:szCs w:val="21"/>
        </w:rPr>
        <w:t> Betingelserne for, hvordan depotselskabet skal udføre sine opbevaringsopgaver med hensyn til de i bilag 5 nævnte instrumenter, der er registreret hos en værdipapircentral.</w:t>
      </w:r>
    </w:p>
    <w:p w14:paraId="06128265" w14:textId="77777777" w:rsidR="00725722" w:rsidRPr="0030447B" w:rsidRDefault="00725722" w:rsidP="009D20B0">
      <w:pPr>
        <w:pStyle w:val="liste2"/>
        <w:shd w:val="clear" w:color="auto" w:fill="FFFFFF"/>
        <w:tabs>
          <w:tab w:val="left" w:pos="284"/>
        </w:tabs>
        <w:spacing w:before="0" w:beforeAutospacing="0" w:after="0" w:afterAutospacing="0"/>
        <w:ind w:left="560"/>
        <w:rPr>
          <w:rFonts w:ascii="Arial" w:hAnsi="Arial" w:cs="Arial"/>
          <w:color w:val="000000"/>
          <w:sz w:val="21"/>
          <w:szCs w:val="21"/>
        </w:rPr>
      </w:pPr>
      <w:r w:rsidRPr="0030447B">
        <w:rPr>
          <w:rStyle w:val="liste2nr"/>
          <w:rFonts w:ascii="Arial" w:hAnsi="Arial" w:cs="Arial"/>
          <w:color w:val="000000"/>
          <w:sz w:val="21"/>
          <w:szCs w:val="21"/>
        </w:rPr>
        <w:t>c)</w:t>
      </w:r>
      <w:r w:rsidRPr="0030447B">
        <w:rPr>
          <w:rFonts w:ascii="Arial" w:hAnsi="Arial" w:cs="Arial"/>
          <w:color w:val="000000"/>
          <w:sz w:val="21"/>
          <w:szCs w:val="21"/>
        </w:rPr>
        <w:t> Betingelserne for, hvordan depotselskabet sikkert og i overensstemmelse med § 106 c, stk. 1, nr. 1, skal opbevare de i bilag 5 nævnte instrumenter, som er udstedt på navn og registreret hos en udsteder eller registrator.</w:t>
      </w:r>
    </w:p>
    <w:p w14:paraId="0F21095A"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2)</w:t>
      </w:r>
      <w:r w:rsidRPr="0030447B">
        <w:rPr>
          <w:rFonts w:ascii="Arial" w:hAnsi="Arial" w:cs="Arial"/>
          <w:color w:val="000000"/>
          <w:sz w:val="21"/>
          <w:szCs w:val="21"/>
        </w:rPr>
        <w:t> Depotselskabets forpligtelser i forbindelse med udvælgelse og overvågning af tredjemand ved delegation af depotselskabsopgaver, jf. § 106 d, stk. 2, nr. 3 og 4.</w:t>
      </w:r>
    </w:p>
    <w:p w14:paraId="01707F11"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3)</w:t>
      </w:r>
      <w:r w:rsidRPr="0030447B">
        <w:rPr>
          <w:rFonts w:ascii="Arial" w:hAnsi="Arial" w:cs="Arial"/>
          <w:color w:val="000000"/>
          <w:sz w:val="21"/>
          <w:szCs w:val="21"/>
        </w:rPr>
        <w:t> De krav, der stilles til tredjemands adskillelse af depositarens egne aktiver fra depositarens kunders aktiver, jf. § 106 d, stk. 3, nr. 3.</w:t>
      </w:r>
    </w:p>
    <w:p w14:paraId="53C75996"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4)</w:t>
      </w:r>
      <w:r w:rsidRPr="0030447B">
        <w:rPr>
          <w:rFonts w:ascii="Arial" w:hAnsi="Arial" w:cs="Arial"/>
          <w:color w:val="000000"/>
          <w:sz w:val="21"/>
          <w:szCs w:val="21"/>
        </w:rPr>
        <w:t xml:space="preserve"> De skridt, som en tredjemand skal tage for at sikre, at en </w:t>
      </w:r>
      <w:r>
        <w:rPr>
          <w:rFonts w:ascii="Arial" w:hAnsi="Arial" w:cs="Arial"/>
          <w:color w:val="000000"/>
          <w:sz w:val="21"/>
          <w:szCs w:val="21"/>
        </w:rPr>
        <w:t xml:space="preserve">grønlandsk eller </w:t>
      </w:r>
      <w:r w:rsidRPr="0030447B">
        <w:rPr>
          <w:rFonts w:ascii="Arial" w:hAnsi="Arial" w:cs="Arial"/>
          <w:color w:val="000000"/>
          <w:sz w:val="21"/>
          <w:szCs w:val="21"/>
        </w:rPr>
        <w:t>dansk UCITS’ aktiver, der opbevares i depot hos tredjemanden, i tilfælde af tredjemandens insolvens ikke kan udloddes eller realiseres til fordel for tredjemandens kreditorer, jf. § 106 d, stk. 3, nr. 4.</w:t>
      </w:r>
    </w:p>
    <w:p w14:paraId="21C4A1FE"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5)</w:t>
      </w:r>
      <w:r w:rsidRPr="0030447B">
        <w:rPr>
          <w:rFonts w:ascii="Arial" w:hAnsi="Arial" w:cs="Arial"/>
          <w:color w:val="000000"/>
          <w:sz w:val="21"/>
          <w:szCs w:val="21"/>
        </w:rPr>
        <w:t> Hvornår finansielle aktiver, som depotselskabet er ansvarlig for, skal anses for at være gået tabt, jf. § 107, stk. 1.</w:t>
      </w:r>
    </w:p>
    <w:p w14:paraId="0F874BB1"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6)</w:t>
      </w:r>
      <w:r w:rsidRPr="0030447B">
        <w:rPr>
          <w:rFonts w:ascii="Arial" w:hAnsi="Arial" w:cs="Arial"/>
          <w:color w:val="000000"/>
          <w:sz w:val="21"/>
          <w:szCs w:val="21"/>
        </w:rPr>
        <w:t> Hvad der skal forstås ved eksterne hændelser, som depotselskabet ikke med rimelighed kunne forventes at have kontrol over, og hvis konsekvenser ville have været uundgåelige, selv om depotselskabet havde truffet alle rimelige forholdsregler, jf. § 107, stk. 2.</w:t>
      </w:r>
    </w:p>
    <w:p w14:paraId="546F848A"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7)</w:t>
      </w:r>
      <w:r w:rsidRPr="0030447B">
        <w:rPr>
          <w:rFonts w:ascii="Arial" w:hAnsi="Arial" w:cs="Arial"/>
          <w:color w:val="000000"/>
          <w:sz w:val="21"/>
          <w:szCs w:val="21"/>
        </w:rPr>
        <w:t> Betingelserne for at opfylde uafhængighedskravet i § 101, stk. 1, og § 106, stk. 3.«</w:t>
      </w:r>
    </w:p>
    <w:p w14:paraId="553C87A9"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Style w:val="italic"/>
          <w:rFonts w:ascii="Arial" w:hAnsi="Arial" w:cs="Arial"/>
          <w:i/>
          <w:iCs/>
          <w:color w:val="000000"/>
          <w:sz w:val="21"/>
          <w:szCs w:val="21"/>
        </w:rPr>
        <w:t>§ 124, stk. 3, 3. pkt., </w:t>
      </w:r>
      <w:r w:rsidRPr="0030447B">
        <w:rPr>
          <w:rFonts w:ascii="Arial" w:hAnsi="Arial" w:cs="Arial"/>
          <w:color w:val="000000"/>
          <w:sz w:val="21"/>
          <w:szCs w:val="21"/>
        </w:rPr>
        <w:t>ophæves</w:t>
      </w:r>
      <w:r w:rsidRPr="0030447B">
        <w:rPr>
          <w:rStyle w:val="italic"/>
          <w:rFonts w:ascii="Arial" w:hAnsi="Arial" w:cs="Arial"/>
          <w:i/>
          <w:iCs/>
          <w:color w:val="000000"/>
          <w:sz w:val="21"/>
          <w:szCs w:val="21"/>
        </w:rPr>
        <w:t>.</w:t>
      </w:r>
    </w:p>
    <w:p w14:paraId="0E2D3CF5"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lastRenderedPageBreak/>
        <w:t>I </w:t>
      </w:r>
      <w:r w:rsidRPr="0030447B">
        <w:rPr>
          <w:rStyle w:val="italic"/>
          <w:rFonts w:ascii="Arial" w:hAnsi="Arial" w:cs="Arial"/>
          <w:i/>
          <w:iCs/>
          <w:color w:val="000000"/>
          <w:sz w:val="21"/>
          <w:szCs w:val="21"/>
        </w:rPr>
        <w:t>§ 124</w:t>
      </w:r>
      <w:r w:rsidRPr="0030447B">
        <w:rPr>
          <w:rFonts w:ascii="Arial" w:hAnsi="Arial" w:cs="Arial"/>
          <w:color w:val="000000"/>
          <w:sz w:val="21"/>
          <w:szCs w:val="21"/>
        </w:rPr>
        <w:t> indsættes som </w:t>
      </w:r>
      <w:r w:rsidRPr="0030447B">
        <w:rPr>
          <w:rStyle w:val="italic"/>
          <w:rFonts w:ascii="Arial" w:hAnsi="Arial" w:cs="Arial"/>
          <w:i/>
          <w:iCs/>
          <w:color w:val="000000"/>
          <w:sz w:val="21"/>
          <w:szCs w:val="21"/>
        </w:rPr>
        <w:t>stk. 8:</w:t>
      </w:r>
    </w:p>
    <w:p w14:paraId="78883F51"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8.</w:t>
      </w:r>
      <w:r w:rsidRPr="0030447B">
        <w:rPr>
          <w:rFonts w:ascii="Arial" w:hAnsi="Arial" w:cs="Arial"/>
          <w:color w:val="000000"/>
          <w:sz w:val="21"/>
          <w:szCs w:val="21"/>
        </w:rPr>
        <w:t> Erhvervs- og vækstministeren fastsætter nærmere regler om, hvilken type kapital der kan anvendes til opfyldelse af det individuelle solvenstillæg, jf. stk. 3.«</w:t>
      </w:r>
    </w:p>
    <w:p w14:paraId="1DF20F19"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6A39F18B"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To steder i </w:t>
      </w:r>
      <w:r w:rsidRPr="0030447B">
        <w:rPr>
          <w:rStyle w:val="italic"/>
          <w:rFonts w:ascii="Arial" w:hAnsi="Arial" w:cs="Arial"/>
          <w:i/>
          <w:iCs/>
          <w:color w:val="000000"/>
          <w:sz w:val="21"/>
          <w:szCs w:val="21"/>
        </w:rPr>
        <w:t>§ 140, stk. 2,</w:t>
      </w:r>
      <w:r w:rsidRPr="0030447B">
        <w:rPr>
          <w:rFonts w:ascii="Arial" w:hAnsi="Arial" w:cs="Arial"/>
          <w:color w:val="000000"/>
          <w:sz w:val="21"/>
          <w:szCs w:val="21"/>
        </w:rPr>
        <w:t> ændres »basiskapital« til: »kapitalgrundlag«.</w:t>
      </w:r>
    </w:p>
    <w:p w14:paraId="4BF45BEE"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Style w:val="italic"/>
          <w:rFonts w:ascii="Arial" w:hAnsi="Arial" w:cs="Arial"/>
          <w:iCs/>
          <w:color w:val="000000"/>
          <w:sz w:val="21"/>
          <w:szCs w:val="21"/>
        </w:rPr>
        <w:t>(Sættes ikke i kraft for Grønland)</w:t>
      </w:r>
    </w:p>
    <w:p w14:paraId="78778BA7"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Style w:val="italic"/>
          <w:rFonts w:ascii="Arial" w:hAnsi="Arial" w:cs="Arial"/>
          <w:iCs/>
          <w:color w:val="000000"/>
          <w:sz w:val="21"/>
          <w:szCs w:val="21"/>
        </w:rPr>
        <w:t>(Sættes ikke i kraft for Grønland)</w:t>
      </w:r>
    </w:p>
    <w:p w14:paraId="1D358FD7"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Style w:val="italic"/>
          <w:rFonts w:ascii="Arial" w:hAnsi="Arial" w:cs="Arial"/>
          <w:iCs/>
          <w:color w:val="000000"/>
          <w:sz w:val="21"/>
          <w:szCs w:val="21"/>
        </w:rPr>
        <w:t>(Sættes ikke i kraft for Grønland)</w:t>
      </w:r>
    </w:p>
    <w:p w14:paraId="2ADBDC7C"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Style w:val="italic"/>
          <w:rFonts w:ascii="Arial" w:hAnsi="Arial" w:cs="Arial"/>
          <w:i/>
          <w:iCs/>
          <w:color w:val="000000"/>
          <w:sz w:val="21"/>
          <w:szCs w:val="21"/>
        </w:rPr>
        <w:t>§ 153, stk. 1</w:t>
      </w:r>
      <w:r w:rsidRPr="0030447B">
        <w:rPr>
          <w:rFonts w:ascii="Arial" w:hAnsi="Arial" w:cs="Arial"/>
          <w:color w:val="000000"/>
          <w:sz w:val="21"/>
          <w:szCs w:val="21"/>
        </w:rPr>
        <w:t> og </w:t>
      </w:r>
      <w:r w:rsidRPr="0030447B">
        <w:rPr>
          <w:rStyle w:val="italic"/>
          <w:rFonts w:ascii="Arial" w:hAnsi="Arial" w:cs="Arial"/>
          <w:i/>
          <w:iCs/>
          <w:color w:val="000000"/>
          <w:sz w:val="21"/>
          <w:szCs w:val="21"/>
        </w:rPr>
        <w:t>2,</w:t>
      </w:r>
      <w:r w:rsidRPr="0030447B">
        <w:rPr>
          <w:rFonts w:ascii="Arial" w:hAnsi="Arial" w:cs="Arial"/>
          <w:color w:val="000000"/>
          <w:sz w:val="21"/>
          <w:szCs w:val="21"/>
        </w:rPr>
        <w:t> ophæves.</w:t>
      </w:r>
    </w:p>
    <w:p w14:paraId="4FA64F6C" w14:textId="77777777" w:rsidR="00725722" w:rsidRPr="0030447B"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30447B">
        <w:rPr>
          <w:rFonts w:ascii="Arial" w:hAnsi="Arial" w:cs="Arial"/>
          <w:color w:val="000000"/>
          <w:sz w:val="21"/>
          <w:szCs w:val="21"/>
        </w:rPr>
        <w:t>Stk. 3 bliver herefter stk. 1.</w:t>
      </w:r>
    </w:p>
    <w:p w14:paraId="3A41BBED"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153, stk. 3,</w:t>
      </w:r>
      <w:r w:rsidRPr="0030447B">
        <w:rPr>
          <w:rFonts w:ascii="Arial" w:hAnsi="Arial" w:cs="Arial"/>
          <w:color w:val="000000"/>
          <w:sz w:val="21"/>
          <w:szCs w:val="21"/>
        </w:rPr>
        <w:t> der bliver stk. 1, ændres »ud over kravene i stk. 1 fastsætte et yderligere« til: »fastsætte et«.</w:t>
      </w:r>
    </w:p>
    <w:p w14:paraId="06D336D6"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174, stk. 1, 1. pkt., </w:t>
      </w:r>
      <w:r w:rsidRPr="0030447B">
        <w:rPr>
          <w:rFonts w:ascii="Arial" w:hAnsi="Arial" w:cs="Arial"/>
          <w:color w:val="000000"/>
          <w:sz w:val="21"/>
          <w:szCs w:val="21"/>
        </w:rPr>
        <w:t>ændres »§§ 146, 147, 156 og 182« til: »§§ 146, 147 og 156«.</w:t>
      </w:r>
    </w:p>
    <w:p w14:paraId="6FEB6B02"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35751F91"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182, stk. 1,</w:t>
      </w:r>
      <w:r w:rsidRPr="0030447B">
        <w:rPr>
          <w:rFonts w:ascii="Arial" w:hAnsi="Arial" w:cs="Arial"/>
          <w:color w:val="000000"/>
          <w:sz w:val="21"/>
          <w:szCs w:val="21"/>
        </w:rPr>
        <w:t> ændres »En finansiel virksomhed« til: »Et pengeinstitut, et realkreditinstitut, et fondsmæglerselskab eller et forsikringsselskab«, og i </w:t>
      </w:r>
      <w:r w:rsidRPr="0030447B">
        <w:rPr>
          <w:rStyle w:val="italic"/>
          <w:rFonts w:ascii="Arial" w:hAnsi="Arial" w:cs="Arial"/>
          <w:i/>
          <w:iCs/>
          <w:color w:val="000000"/>
          <w:sz w:val="21"/>
          <w:szCs w:val="21"/>
        </w:rPr>
        <w:t>stk. 2 </w:t>
      </w:r>
      <w:r w:rsidRPr="0030447B">
        <w:rPr>
          <w:rFonts w:ascii="Arial" w:hAnsi="Arial" w:cs="Arial"/>
          <w:color w:val="000000"/>
          <w:sz w:val="21"/>
          <w:szCs w:val="21"/>
        </w:rPr>
        <w:t>ændres »En finansiel virksomhed« til: »Et pengeinstitut, et realkreditinstitut, et fondsmæglerselskab eller et forsikringsselskab«, og »den finansielle virksomhed« til: »pengeinstituttet, realkreditinstituttet, fondsmæglerselskabet eller forsikringsselskabet«.</w:t>
      </w:r>
    </w:p>
    <w:p w14:paraId="6948D09F"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 xml:space="preserve">(Sættes ikke i kraft for Grønland) </w:t>
      </w:r>
    </w:p>
    <w:p w14:paraId="29784086"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Style w:val="italic"/>
          <w:rFonts w:ascii="Arial" w:hAnsi="Arial" w:cs="Arial"/>
          <w:i/>
          <w:iCs/>
          <w:color w:val="000000"/>
          <w:sz w:val="21"/>
          <w:szCs w:val="21"/>
        </w:rPr>
        <w:t>§ 224, stk. 6,</w:t>
      </w:r>
      <w:r w:rsidRPr="0030447B">
        <w:rPr>
          <w:rFonts w:ascii="Arial" w:hAnsi="Arial" w:cs="Arial"/>
          <w:color w:val="000000"/>
          <w:sz w:val="21"/>
          <w:szCs w:val="21"/>
        </w:rPr>
        <w:t> affattes således:</w:t>
      </w:r>
    </w:p>
    <w:p w14:paraId="05502994" w14:textId="4454127C"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6.</w:t>
      </w:r>
      <w:r w:rsidRPr="0030447B">
        <w:rPr>
          <w:rFonts w:ascii="Arial" w:hAnsi="Arial" w:cs="Arial"/>
          <w:color w:val="000000"/>
          <w:sz w:val="21"/>
          <w:szCs w:val="21"/>
        </w:rPr>
        <w:t xml:space="preserve"> Opfylder et pengeinstitut, et realkreditinstitut eller et fondsmæglerselskab I ikke likviditetsdækningskravet i </w:t>
      </w:r>
      <w:r w:rsidR="002A7F80">
        <w:rPr>
          <w:rFonts w:ascii="Arial" w:hAnsi="Arial" w:cs="Arial"/>
          <w:color w:val="000000"/>
          <w:sz w:val="21"/>
          <w:szCs w:val="21"/>
        </w:rPr>
        <w:t>artikel</w:t>
      </w:r>
      <w:r w:rsidRPr="0030447B">
        <w:rPr>
          <w:rFonts w:ascii="Arial" w:hAnsi="Arial" w:cs="Arial"/>
          <w:color w:val="000000"/>
          <w:sz w:val="21"/>
          <w:szCs w:val="21"/>
        </w:rPr>
        <w:t xml:space="preserve"> 412, stk. 1, i Europa-Parlamentets og Rådets forordning (EU) nr. 575/2013 af 26. juni 2013 om tilsynsmæssige krav til kreditinstitutter og investeringsselskaber,</w:t>
      </w:r>
      <w:r>
        <w:rPr>
          <w:rFonts w:ascii="Arial" w:hAnsi="Arial" w:cs="Arial"/>
          <w:color w:val="000000"/>
          <w:sz w:val="21"/>
          <w:szCs w:val="21"/>
        </w:rPr>
        <w:t xml:space="preserve"> som sat i kraft for Grønland ved lov,</w:t>
      </w:r>
      <w:r w:rsidRPr="0030447B">
        <w:rPr>
          <w:rFonts w:ascii="Arial" w:hAnsi="Arial" w:cs="Arial"/>
          <w:color w:val="000000"/>
          <w:sz w:val="21"/>
          <w:szCs w:val="21"/>
        </w:rPr>
        <w:t xml:space="preserve"> og opfylder et fondsmæglerselskab I ikke krav fastsat i medfør af § 156, og har de ikke tilvejebragt den foreskrevne likviditet inden for en af Finanstilsynets fastsat frist, kan Finanstilsynet inddrage tilladelsen. Finanstilsynet kan forlænge fristen, hvis Finanstilsynet skønner dette nødvendigt.«</w:t>
      </w:r>
    </w:p>
    <w:p w14:paraId="6F57BE85"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1434F785"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4F085EE4" w14:textId="3FD9729B" w:rsidR="00725722" w:rsidRPr="0030447B" w:rsidRDefault="00D16ABA" w:rsidP="0008431F">
      <w:pPr>
        <w:pStyle w:val="stk2"/>
        <w:shd w:val="clear" w:color="auto" w:fill="FFFFFF"/>
        <w:tabs>
          <w:tab w:val="left" w:pos="284"/>
        </w:tabs>
        <w:spacing w:before="0" w:beforeAutospacing="0" w:after="0" w:afterAutospacing="0"/>
        <w:rPr>
          <w:rFonts w:ascii="Arial" w:hAnsi="Arial" w:cs="Arial"/>
          <w:color w:val="000000"/>
          <w:sz w:val="21"/>
          <w:szCs w:val="21"/>
        </w:rPr>
      </w:pPr>
      <w:r>
        <w:rPr>
          <w:rFonts w:ascii="Questa-Regular" w:hAnsi="Questa-Regular"/>
          <w:color w:val="212529"/>
          <w:sz w:val="23"/>
          <w:szCs w:val="23"/>
          <w:shd w:val="clear" w:color="auto" w:fill="F9F9FB"/>
        </w:rPr>
        <w:tab/>
        <w:t>Stk. 4-8 bliver herefter stk. 5-9.</w:t>
      </w:r>
    </w:p>
    <w:p w14:paraId="0F2D25CD" w14:textId="77777777" w:rsidR="00725722" w:rsidRPr="0030447B"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p>
    <w:p w14:paraId="520FDC33"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457F693E"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43F54BC3"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r w:rsidRPr="0030447B" w:rsidDel="00144D5B">
        <w:rPr>
          <w:rFonts w:ascii="Arial" w:hAnsi="Arial" w:cs="Arial"/>
          <w:color w:val="000000"/>
          <w:sz w:val="21"/>
          <w:szCs w:val="21"/>
        </w:rPr>
        <w:t xml:space="preserve"> </w:t>
      </w:r>
    </w:p>
    <w:p w14:paraId="34684252"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1EC50C66"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352</w:t>
      </w:r>
      <w:r w:rsidRPr="0030447B">
        <w:rPr>
          <w:rFonts w:ascii="Arial" w:hAnsi="Arial" w:cs="Arial"/>
          <w:color w:val="000000"/>
          <w:sz w:val="21"/>
          <w:szCs w:val="21"/>
        </w:rPr>
        <w:t> indsættes som </w:t>
      </w:r>
      <w:r w:rsidRPr="0030447B">
        <w:rPr>
          <w:rStyle w:val="italic"/>
          <w:rFonts w:ascii="Arial" w:hAnsi="Arial" w:cs="Arial"/>
          <w:i/>
          <w:iCs/>
          <w:color w:val="000000"/>
          <w:sz w:val="21"/>
          <w:szCs w:val="21"/>
        </w:rPr>
        <w:t>stk. 2:</w:t>
      </w:r>
    </w:p>
    <w:p w14:paraId="087958E9" w14:textId="77777777" w:rsidR="00725722" w:rsidRPr="0030447B" w:rsidRDefault="00725722" w:rsidP="009D20B0">
      <w:pPr>
        <w:pStyle w:val="stk2"/>
        <w:shd w:val="clear" w:color="auto" w:fill="FFFFFF"/>
        <w:tabs>
          <w:tab w:val="left" w:pos="284"/>
        </w:tabs>
        <w:spacing w:before="0" w:beforeAutospacing="0" w:after="0" w:afterAutospacing="0"/>
        <w:ind w:left="240"/>
        <w:rPr>
          <w:rFonts w:ascii="Arial" w:hAnsi="Arial" w:cs="Arial"/>
          <w:color w:val="000000"/>
          <w:sz w:val="21"/>
          <w:szCs w:val="21"/>
        </w:rPr>
      </w:pPr>
      <w:r w:rsidRPr="0030447B">
        <w:rPr>
          <w:rStyle w:val="stknr"/>
          <w:rFonts w:ascii="Arial" w:hAnsi="Arial" w:cs="Arial"/>
          <w:i/>
          <w:iCs/>
          <w:color w:val="000000"/>
          <w:sz w:val="21"/>
          <w:szCs w:val="21"/>
        </w:rPr>
        <w:t>»Stk. 2.</w:t>
      </w:r>
      <w:r w:rsidRPr="0030447B">
        <w:rPr>
          <w:rFonts w:ascii="Arial" w:hAnsi="Arial" w:cs="Arial"/>
          <w:color w:val="000000"/>
          <w:sz w:val="21"/>
          <w:szCs w:val="21"/>
        </w:rPr>
        <w:t> Finanstilsynet kan for at fremme gennemsigtigheden og priskonkurrencen på det finansielle marked indsamle prisoplysninger på boliglån fra penge- og realkreditinstitutter og offentliggøre disse.«</w:t>
      </w:r>
    </w:p>
    <w:p w14:paraId="32548A6F"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lastRenderedPageBreak/>
        <w:t>(Sættes ikke i kraft for Grønland)</w:t>
      </w:r>
    </w:p>
    <w:p w14:paraId="704F891B"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r w:rsidRPr="0030447B" w:rsidDel="00B26D28">
        <w:rPr>
          <w:rFonts w:ascii="Arial" w:hAnsi="Arial" w:cs="Arial"/>
          <w:color w:val="000000"/>
          <w:sz w:val="21"/>
          <w:szCs w:val="21"/>
        </w:rPr>
        <w:t xml:space="preserve"> </w:t>
      </w:r>
    </w:p>
    <w:p w14:paraId="364BC745"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142882A7"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7128F950"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373, stk. 1,</w:t>
      </w:r>
      <w:r w:rsidRPr="0030447B" w:rsidDel="007F08CF">
        <w:rPr>
          <w:rFonts w:ascii="Arial" w:hAnsi="Arial" w:cs="Arial"/>
          <w:color w:val="000000"/>
          <w:sz w:val="21"/>
          <w:szCs w:val="21"/>
        </w:rPr>
        <w:t xml:space="preserve"> </w:t>
      </w:r>
      <w:r w:rsidRPr="0030447B">
        <w:rPr>
          <w:rFonts w:ascii="Arial" w:hAnsi="Arial" w:cs="Arial"/>
          <w:color w:val="000000"/>
          <w:sz w:val="21"/>
          <w:szCs w:val="21"/>
        </w:rPr>
        <w:t>ændres »§ 101, stk. 1, 2 og 4,« til: »§ 101,«, »§ 102, stk. 2, og 3,« ændres til: »§ 102, stk. 2, 3, 5 og 6,«, og »§§ 103-106 og« ændres til: »§§ 103-106, § 106 a, stk. 1-4, § 106 b, § 106 c, § 106 d, stk. 1-5, § 107 a og §«.</w:t>
      </w:r>
    </w:p>
    <w:p w14:paraId="4BF15830" w14:textId="68560A1E"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373, stk. 1, </w:t>
      </w:r>
      <w:r w:rsidRPr="0030447B">
        <w:rPr>
          <w:rFonts w:ascii="Arial" w:hAnsi="Arial" w:cs="Arial"/>
          <w:color w:val="000000"/>
          <w:sz w:val="21"/>
          <w:szCs w:val="21"/>
        </w:rPr>
        <w:t>ændres»§ 126, stk. 1, 2 og 8« ændres til: »§ 126, stk. 1 og 4«, »§ 152, stk. 1-4« ændres til: »§ 152, stk. 1«, »§ 153, stk. 1 og 3« ændres til: »§ 153, stk. 1«</w:t>
      </w:r>
      <w:r>
        <w:rPr>
          <w:rFonts w:ascii="Arial" w:hAnsi="Arial" w:cs="Arial"/>
          <w:color w:val="000000"/>
          <w:sz w:val="21"/>
          <w:szCs w:val="21"/>
        </w:rPr>
        <w:t>.</w:t>
      </w:r>
      <w:r w:rsidRPr="0030447B">
        <w:rPr>
          <w:rFonts w:ascii="Arial" w:hAnsi="Arial" w:cs="Arial"/>
          <w:color w:val="000000"/>
          <w:sz w:val="21"/>
          <w:szCs w:val="21"/>
        </w:rPr>
        <w:t xml:space="preserve"> </w:t>
      </w:r>
    </w:p>
    <w:p w14:paraId="04D11976"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373, stk. 2,</w:t>
      </w:r>
      <w:r w:rsidRPr="0030447B">
        <w:rPr>
          <w:rFonts w:ascii="Arial" w:hAnsi="Arial" w:cs="Arial"/>
          <w:color w:val="000000"/>
          <w:sz w:val="21"/>
          <w:szCs w:val="21"/>
        </w:rPr>
        <w:t> indsættes efter »§ 57, stk. 1,«: »§ 64, stk. 8, 2. pkt.,«, »§ 77 a, stk. 1-7 og 10« ændres til: »§ 77 a, stk. 1-7«</w:t>
      </w:r>
      <w:r>
        <w:rPr>
          <w:rFonts w:ascii="Arial" w:hAnsi="Arial" w:cs="Arial"/>
          <w:color w:val="000000"/>
          <w:sz w:val="21"/>
          <w:szCs w:val="21"/>
        </w:rPr>
        <w:t>.</w:t>
      </w:r>
      <w:r w:rsidRPr="0030447B">
        <w:rPr>
          <w:rFonts w:ascii="Arial" w:hAnsi="Arial" w:cs="Arial"/>
          <w:color w:val="000000"/>
          <w:sz w:val="21"/>
          <w:szCs w:val="21"/>
        </w:rPr>
        <w:t xml:space="preserve"> </w:t>
      </w:r>
    </w:p>
    <w:p w14:paraId="64CA662F"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43BEFA42"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374, stk. 3,</w:t>
      </w:r>
      <w:r w:rsidRPr="0030447B">
        <w:rPr>
          <w:rFonts w:ascii="Arial" w:hAnsi="Arial" w:cs="Arial"/>
          <w:color w:val="000000"/>
          <w:sz w:val="21"/>
          <w:szCs w:val="21"/>
        </w:rPr>
        <w:t> ændres »§ 351, stk. 1 og stk. 4, 1. pkt.,« til: »§ 351, stk. 1 og stk. 5, 1. pkt.,«.</w:t>
      </w:r>
    </w:p>
    <w:p w14:paraId="10938002" w14:textId="77777777" w:rsidR="00725722" w:rsidRPr="0030447B" w:rsidRDefault="00725722" w:rsidP="009D20B0">
      <w:pPr>
        <w:pStyle w:val="aendringmednummer"/>
        <w:numPr>
          <w:ilvl w:val="0"/>
          <w:numId w:val="1"/>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05A291E4" w14:textId="77777777" w:rsidR="00725722" w:rsidRPr="0030447B"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p>
    <w:p w14:paraId="48C37E0B" w14:textId="77777777" w:rsidR="00725722" w:rsidRPr="004D1A02" w:rsidRDefault="00725722" w:rsidP="009D20B0">
      <w:pPr>
        <w:tabs>
          <w:tab w:val="left" w:pos="284"/>
        </w:tabs>
        <w:jc w:val="center"/>
        <w:outlineLvl w:val="1"/>
        <w:rPr>
          <w:b/>
          <w:szCs w:val="21"/>
        </w:rPr>
      </w:pPr>
      <w:r>
        <w:rPr>
          <w:b/>
          <w:szCs w:val="21"/>
        </w:rPr>
        <w:t>§ 2</w:t>
      </w:r>
    </w:p>
    <w:p w14:paraId="0EC737E7" w14:textId="77777777" w:rsidR="00725722" w:rsidRDefault="00725722" w:rsidP="009D20B0">
      <w:pPr>
        <w:tabs>
          <w:tab w:val="left" w:pos="284"/>
        </w:tabs>
        <w:jc w:val="left"/>
        <w:rPr>
          <w:szCs w:val="21"/>
        </w:rPr>
      </w:pPr>
    </w:p>
    <w:p w14:paraId="0BB84C79" w14:textId="77777777" w:rsidR="00725722" w:rsidRDefault="00725722" w:rsidP="009D20B0">
      <w:pPr>
        <w:tabs>
          <w:tab w:val="left" w:pos="284"/>
        </w:tabs>
        <w:jc w:val="left"/>
        <w:rPr>
          <w:szCs w:val="21"/>
        </w:rPr>
      </w:pPr>
      <w:r w:rsidRPr="00DE0B19">
        <w:rPr>
          <w:szCs w:val="21"/>
        </w:rPr>
        <w:t>I lov om finansiel virksomhed, 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 foretages i medfør af § 7 i lov nr. 262 af 16. marts 2016</w:t>
      </w:r>
      <w:r w:rsidRPr="007A2001">
        <w:rPr>
          <w:szCs w:val="21"/>
        </w:rPr>
        <w:t xml:space="preserve"> </w:t>
      </w:r>
      <w:r>
        <w:rPr>
          <w:szCs w:val="21"/>
        </w:rPr>
        <w:t>følgende ændringer:</w:t>
      </w:r>
    </w:p>
    <w:p w14:paraId="385A703C" w14:textId="77777777" w:rsidR="00725722" w:rsidRDefault="00725722" w:rsidP="009D20B0">
      <w:pPr>
        <w:tabs>
          <w:tab w:val="left" w:pos="284"/>
        </w:tabs>
        <w:jc w:val="left"/>
        <w:rPr>
          <w:szCs w:val="21"/>
        </w:rPr>
      </w:pPr>
    </w:p>
    <w:p w14:paraId="00908312" w14:textId="77777777" w:rsidR="00725722" w:rsidRPr="0030447B" w:rsidRDefault="00725722" w:rsidP="009D20B0">
      <w:pPr>
        <w:pStyle w:val="Listeafsnit"/>
        <w:numPr>
          <w:ilvl w:val="0"/>
          <w:numId w:val="2"/>
        </w:numPr>
        <w:tabs>
          <w:tab w:val="left" w:pos="284"/>
        </w:tabs>
        <w:jc w:val="left"/>
        <w:rPr>
          <w:rFonts w:cs="Arial"/>
          <w:szCs w:val="21"/>
        </w:rPr>
      </w:pPr>
      <w:r w:rsidRPr="0030447B">
        <w:rPr>
          <w:rFonts w:cs="Arial"/>
          <w:szCs w:val="21"/>
        </w:rPr>
        <w:t>(Sættes ikke i kraft for Grønland)</w:t>
      </w:r>
    </w:p>
    <w:p w14:paraId="4300F1C7" w14:textId="77777777" w:rsidR="00725722" w:rsidRPr="0030447B" w:rsidRDefault="00725722" w:rsidP="009D20B0">
      <w:pPr>
        <w:tabs>
          <w:tab w:val="left" w:pos="284"/>
        </w:tabs>
        <w:jc w:val="left"/>
        <w:rPr>
          <w:rFonts w:cs="Arial"/>
          <w:szCs w:val="21"/>
        </w:rPr>
      </w:pPr>
    </w:p>
    <w:p w14:paraId="16482787" w14:textId="77777777" w:rsidR="00725722" w:rsidRPr="0030447B" w:rsidRDefault="00725722" w:rsidP="009D20B0">
      <w:pPr>
        <w:pStyle w:val="aendringmednummer"/>
        <w:numPr>
          <w:ilvl w:val="0"/>
          <w:numId w:val="2"/>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5, stk. 1,</w:t>
      </w:r>
      <w:r w:rsidRPr="0030447B">
        <w:rPr>
          <w:rFonts w:ascii="Arial" w:hAnsi="Arial" w:cs="Arial"/>
          <w:color w:val="000000"/>
          <w:sz w:val="21"/>
          <w:szCs w:val="21"/>
        </w:rPr>
        <w:t> indsættes som </w:t>
      </w:r>
      <w:r w:rsidRPr="0030447B">
        <w:rPr>
          <w:rStyle w:val="italic"/>
          <w:rFonts w:ascii="Arial" w:hAnsi="Arial" w:cs="Arial"/>
          <w:i/>
          <w:iCs/>
          <w:color w:val="000000"/>
          <w:sz w:val="21"/>
          <w:szCs w:val="21"/>
        </w:rPr>
        <w:t xml:space="preserve">nr. </w:t>
      </w:r>
      <w:r>
        <w:rPr>
          <w:rStyle w:val="italic"/>
          <w:rFonts w:ascii="Arial" w:hAnsi="Arial" w:cs="Arial"/>
          <w:i/>
          <w:iCs/>
          <w:color w:val="000000"/>
          <w:sz w:val="21"/>
          <w:szCs w:val="21"/>
        </w:rPr>
        <w:t>43</w:t>
      </w:r>
      <w:r w:rsidRPr="0030447B">
        <w:rPr>
          <w:rStyle w:val="italic"/>
          <w:rFonts w:ascii="Arial" w:hAnsi="Arial" w:cs="Arial"/>
          <w:i/>
          <w:iCs/>
          <w:color w:val="000000"/>
          <w:sz w:val="21"/>
          <w:szCs w:val="21"/>
        </w:rPr>
        <w:t>:</w:t>
      </w:r>
    </w:p>
    <w:p w14:paraId="692128E0" w14:textId="77777777" w:rsidR="00725722" w:rsidRPr="0030447B"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30447B">
        <w:rPr>
          <w:rStyle w:val="liste1nr"/>
          <w:rFonts w:ascii="Arial" w:hAnsi="Arial" w:cs="Arial"/>
          <w:color w:val="000000"/>
          <w:sz w:val="21"/>
          <w:szCs w:val="21"/>
        </w:rPr>
        <w:t>»53)</w:t>
      </w:r>
      <w:r w:rsidRPr="0030447B">
        <w:rPr>
          <w:rFonts w:ascii="Arial" w:hAnsi="Arial" w:cs="Arial"/>
          <w:color w:val="000000"/>
          <w:sz w:val="21"/>
          <w:szCs w:val="21"/>
        </w:rPr>
        <w:t> Reel ejer: Fysisk person, der i sidste ende direkte eller indirekte ejer eller kontrollerer en tilstrækkelig del af ejerandelene eller stemmerettighederne, eller som udøver kontrol ved hjælp af andre midler.«</w:t>
      </w:r>
    </w:p>
    <w:p w14:paraId="382A1A7A" w14:textId="77777777" w:rsidR="00725722" w:rsidRPr="0030447B" w:rsidRDefault="00725722" w:rsidP="009D20B0">
      <w:pPr>
        <w:pStyle w:val="aendringmednummer"/>
        <w:numPr>
          <w:ilvl w:val="0"/>
          <w:numId w:val="2"/>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I </w:t>
      </w:r>
      <w:r w:rsidRPr="0030447B">
        <w:rPr>
          <w:rStyle w:val="italic"/>
          <w:rFonts w:ascii="Arial" w:hAnsi="Arial" w:cs="Arial"/>
          <w:i/>
          <w:iCs/>
          <w:color w:val="000000"/>
          <w:sz w:val="21"/>
          <w:szCs w:val="21"/>
        </w:rPr>
        <w:t>§ 23</w:t>
      </w:r>
      <w:r w:rsidRPr="0030447B">
        <w:rPr>
          <w:rFonts w:ascii="Arial" w:hAnsi="Arial" w:cs="Arial"/>
          <w:color w:val="000000"/>
          <w:sz w:val="21"/>
          <w:szCs w:val="21"/>
        </w:rPr>
        <w:t> indsættes som </w:t>
      </w:r>
      <w:r w:rsidRPr="0030447B">
        <w:rPr>
          <w:rStyle w:val="italic"/>
          <w:rFonts w:ascii="Arial" w:hAnsi="Arial" w:cs="Arial"/>
          <w:i/>
          <w:iCs/>
          <w:color w:val="000000"/>
          <w:sz w:val="21"/>
          <w:szCs w:val="21"/>
        </w:rPr>
        <w:t>stk. 3-6:</w:t>
      </w:r>
    </w:p>
    <w:p w14:paraId="424692E3"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3.</w:t>
      </w:r>
      <w:r w:rsidRPr="0030447B">
        <w:rPr>
          <w:rFonts w:ascii="Arial" w:hAnsi="Arial" w:cs="Arial"/>
          <w:color w:val="000000"/>
          <w:sz w:val="21"/>
          <w:szCs w:val="21"/>
        </w:rPr>
        <w:t> Et gensidigt forsikringsselskab og en tværgående pensionskasse skal indhente oplysninger om det gensidige forsikringsselskabs og den tværgående pensionskasses reelle ejere, herunder oplysninger om de reelle ejeres rettigheder. Er der ingen reelle ejere, eller kan der ikke identificeres nogen reelle ejere, skal medlemmer af det gensidige forsikringsselskabs og tværgående pensionskasses direktion optages som reelle ejere i Erhvervsstyrelsens it-system.</w:t>
      </w:r>
    </w:p>
    <w:p w14:paraId="287DDCC4"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4.</w:t>
      </w:r>
      <w:r w:rsidRPr="0030447B">
        <w:rPr>
          <w:rFonts w:ascii="Arial" w:hAnsi="Arial" w:cs="Arial"/>
          <w:color w:val="000000"/>
          <w:sz w:val="21"/>
          <w:szCs w:val="21"/>
        </w:rPr>
        <w:t xml:space="preserve"> Det gensidige forsikringsselskab og den tværgående pensionskasse skal registrere oplysningerne efter stk. 3 i Erhvervsstyrelsens it-system, hurtigst muligt efter at det gensidige forsikringsselskab </w:t>
      </w:r>
      <w:r w:rsidRPr="0030447B">
        <w:rPr>
          <w:rFonts w:ascii="Arial" w:hAnsi="Arial" w:cs="Arial"/>
          <w:color w:val="000000"/>
          <w:sz w:val="21"/>
          <w:szCs w:val="21"/>
        </w:rPr>
        <w:lastRenderedPageBreak/>
        <w:t>og den tværgående pensionskasse er blevet bekendt med, at en person er blevet reel ejer, og efter enhver ændring af de oplysninger, som er registreret. Det gensidige forsikringsselskab og den tværgående pensionskasse skal opbevare oplysninger om dets reelle ejere i 5 år efter det reelle ejerskabs ophør. Selskabet og pensionskassen skal endvidere opbevare oplysninger om forsøg på identifikation af reelle ejere i 5 år efter gennemførelsen af identifikationsforsøget.</w:t>
      </w:r>
    </w:p>
    <w:p w14:paraId="7F8B1DEC"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5.</w:t>
      </w:r>
      <w:r w:rsidRPr="0030447B">
        <w:rPr>
          <w:rFonts w:ascii="Arial" w:hAnsi="Arial" w:cs="Arial"/>
          <w:color w:val="000000"/>
          <w:sz w:val="21"/>
          <w:szCs w:val="21"/>
        </w:rPr>
        <w:t> Det gensidige forsikringsselskab og den tværgående pensionskasse skal efter anmodning udlevere oplysninger om det gensidige forsikringsselskabs og den tværgående pensionskasses reelle ejere, herunder om det gensidige forsikringsselskabs og den tværgående pensionskasses forsøg på at identificere deres reelle ejere, til Statsadvokaten for Særlig Økonomisk og International Kriminalitet. Det gensidige forsikringsselskab og den tværgående pensionskasse skal endvidere efter anmodning udlevere de nævnte oplysninger til andre offentlige myndigheder, når disse myndigheder vurderer, at oplysningerne er nødvendige for deres varetagelse af tilsyns- eller kontrolopgaver.</w:t>
      </w:r>
    </w:p>
    <w:p w14:paraId="1707D4F5"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6.</w:t>
      </w:r>
      <w:r w:rsidRPr="0030447B">
        <w:rPr>
          <w:rFonts w:ascii="Arial" w:hAnsi="Arial" w:cs="Arial"/>
          <w:color w:val="000000"/>
          <w:sz w:val="21"/>
          <w:szCs w:val="21"/>
        </w:rPr>
        <w:t> Erhvervsstyrelsen fastsætter nærmere regler om registrering og offentliggørelse af oplysninger, jf. stk. 3 og 4, i styrelsens it-system, herunder hvilke oplysninger det gensidige forsikringsselskab og den tværgående pensionskasse skal registrere i styrelsens it-system.«</w:t>
      </w:r>
    </w:p>
    <w:p w14:paraId="228175F9" w14:textId="77777777" w:rsidR="00725722" w:rsidRPr="0030447B" w:rsidRDefault="00725722" w:rsidP="009D20B0">
      <w:pPr>
        <w:pStyle w:val="aendringmednummer"/>
        <w:numPr>
          <w:ilvl w:val="0"/>
          <w:numId w:val="2"/>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5B97A96C" w14:textId="77777777" w:rsidR="00725722" w:rsidRPr="0030447B" w:rsidRDefault="00725722" w:rsidP="009D20B0">
      <w:pPr>
        <w:pStyle w:val="aendringmednummer"/>
        <w:numPr>
          <w:ilvl w:val="0"/>
          <w:numId w:val="2"/>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644B7783"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p>
    <w:p w14:paraId="3E34D048" w14:textId="77777777" w:rsidR="00725722" w:rsidRPr="0030447B" w:rsidRDefault="00725722" w:rsidP="009D20B0">
      <w:pPr>
        <w:pStyle w:val="aendringmednummer"/>
        <w:numPr>
          <w:ilvl w:val="0"/>
          <w:numId w:val="2"/>
        </w:numPr>
        <w:shd w:val="clear" w:color="auto" w:fill="FFFFFF"/>
        <w:tabs>
          <w:tab w:val="left" w:pos="284"/>
        </w:tabs>
        <w:rPr>
          <w:rFonts w:ascii="Arial" w:hAnsi="Arial" w:cs="Arial"/>
          <w:color w:val="000000"/>
          <w:sz w:val="21"/>
          <w:szCs w:val="21"/>
        </w:rPr>
      </w:pPr>
      <w:r w:rsidRPr="0030447B">
        <w:rPr>
          <w:rFonts w:ascii="Arial" w:hAnsi="Arial" w:cs="Arial"/>
          <w:color w:val="000000"/>
          <w:sz w:val="21"/>
          <w:szCs w:val="21"/>
        </w:rPr>
        <w:t>Efter § 336 indsættes før overskriften før § 337:</w:t>
      </w:r>
    </w:p>
    <w:p w14:paraId="0B271F05" w14:textId="77777777" w:rsidR="00725722" w:rsidRPr="0030447B"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30447B">
        <w:rPr>
          <w:rStyle w:val="paragrafnr"/>
          <w:rFonts w:ascii="Arial" w:hAnsi="Arial" w:cs="Arial"/>
          <w:b/>
          <w:bCs/>
          <w:color w:val="000000"/>
          <w:sz w:val="21"/>
          <w:szCs w:val="21"/>
        </w:rPr>
        <w:t>»§ 336 a.</w:t>
      </w:r>
      <w:r w:rsidRPr="0030447B">
        <w:rPr>
          <w:rFonts w:ascii="Arial" w:hAnsi="Arial" w:cs="Arial"/>
          <w:color w:val="000000"/>
          <w:sz w:val="21"/>
          <w:szCs w:val="21"/>
        </w:rPr>
        <w:t> Sparevirksomheden skal indhente oplysninger om sparevirksomhedens reelle ejere, herunder oplysninger om de reelle ejeres rettigheder. Er der ingen reelle ejere, eller kan der ikke identificeres nogen reelle ejere, skal de registrerede medlemmer af sparevirksomhedens direktion optages som reelle ejere i Erhvervsstyrelsens it-system.</w:t>
      </w:r>
    </w:p>
    <w:p w14:paraId="76DDB384"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2.</w:t>
      </w:r>
      <w:r w:rsidRPr="0030447B">
        <w:rPr>
          <w:rFonts w:ascii="Arial" w:hAnsi="Arial" w:cs="Arial"/>
          <w:color w:val="000000"/>
          <w:sz w:val="21"/>
          <w:szCs w:val="21"/>
        </w:rPr>
        <w:t> Sparevirksomheden skal registrere oplysningerne efter stk. 1 i Erhvervsstyrelsens it-system, hurtigst muligt efter at sparevirksomheden er blevet bekendt med, at en person er blevet reel ejer, og efter enhver ændring af de oplysninger, som er registreret. Sparevirksomheden skal opbevare oplysninger om dens reelle ejere i 5 år efter det reelle ejerskabs ophør. Sparevirksomheden skal endvidere opbevare oplysninger om forsøg på identifikation af reelle ejere i 5 år efter gennemførelsen af identifikationsforsøget.</w:t>
      </w:r>
    </w:p>
    <w:p w14:paraId="323CD1B4"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3.</w:t>
      </w:r>
      <w:r w:rsidRPr="0030447B">
        <w:rPr>
          <w:rFonts w:ascii="Arial" w:hAnsi="Arial" w:cs="Arial"/>
          <w:color w:val="000000"/>
          <w:sz w:val="21"/>
          <w:szCs w:val="21"/>
        </w:rPr>
        <w:t> Sparevirksomheden skal efter anmodning udlevere oplysninger om sparevirksomhedens reelle ejere, herunder om sparevirksomhedens forsøg på at identificere dens reelle ejere, til Statsadvokaten for Særlig Økonomisk og International Kriminalitet. Sparevirksomheden skal endvidere efter anmodning udlevere de nævnte oplysninger til andre offentlige myndigheder, når disse myndigheder vurderer, at oplysningerne er nødvendige for deres varetagelse af tilsyns- eller kontrolopgaver.</w:t>
      </w:r>
    </w:p>
    <w:p w14:paraId="6245BEE1"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30447B">
        <w:rPr>
          <w:rStyle w:val="stknr"/>
          <w:rFonts w:ascii="Arial" w:hAnsi="Arial" w:cs="Arial"/>
          <w:i/>
          <w:iCs/>
          <w:color w:val="000000"/>
          <w:sz w:val="21"/>
          <w:szCs w:val="21"/>
        </w:rPr>
        <w:t>Stk. 4.</w:t>
      </w:r>
      <w:r w:rsidRPr="0030447B">
        <w:rPr>
          <w:rFonts w:ascii="Arial" w:hAnsi="Arial" w:cs="Arial"/>
          <w:color w:val="000000"/>
          <w:sz w:val="21"/>
          <w:szCs w:val="21"/>
        </w:rPr>
        <w:t> Erhvervsstyrelsen fastsætter nærmere regler om registrering og offentliggørelse af oplysninger, jf. stk. 1 og 2, i styrelsens it-system, herunder hvilke oplysninger sparevirksomheden skal registrere i styrelsens it-system.«</w:t>
      </w:r>
    </w:p>
    <w:p w14:paraId="28B8AB6F" w14:textId="77777777" w:rsidR="00725722" w:rsidRPr="0030447B"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p>
    <w:p w14:paraId="4F95982A" w14:textId="77777777" w:rsidR="00725722" w:rsidRDefault="00725722">
      <w:r w:rsidRPr="0030447B">
        <w:rPr>
          <w:rFonts w:cs="Arial"/>
          <w:color w:val="000000"/>
          <w:szCs w:val="21"/>
        </w:rPr>
        <w:t>I </w:t>
      </w:r>
      <w:r w:rsidRPr="0030447B">
        <w:rPr>
          <w:rStyle w:val="italic"/>
          <w:rFonts w:cs="Arial"/>
          <w:i/>
          <w:iCs/>
          <w:color w:val="000000"/>
          <w:szCs w:val="21"/>
        </w:rPr>
        <w:t>§ 373, stk. 2, 1. pkt.,</w:t>
      </w:r>
      <w:r w:rsidRPr="0030447B">
        <w:rPr>
          <w:rFonts w:cs="Arial"/>
          <w:color w:val="000000"/>
          <w:szCs w:val="21"/>
        </w:rPr>
        <w:t> indsættes efter »§ 16 f, stk. 1-3,«: »§ 23, stk. 4 og 5,«, og efter »§ 312,« indsættes: »§ 336 a, stk. 2 og 3,«.</w:t>
      </w:r>
    </w:p>
    <w:p w14:paraId="38FB711A" w14:textId="77777777" w:rsidR="00725722" w:rsidRDefault="00725722"/>
    <w:p w14:paraId="0A32E4F9" w14:textId="77777777" w:rsidR="00725722" w:rsidRPr="00D341D1" w:rsidRDefault="00725722" w:rsidP="009D20B0">
      <w:pPr>
        <w:tabs>
          <w:tab w:val="left" w:pos="284"/>
        </w:tabs>
        <w:jc w:val="left"/>
        <w:rPr>
          <w:szCs w:val="21"/>
        </w:rPr>
      </w:pPr>
    </w:p>
    <w:p w14:paraId="5D86C978" w14:textId="6B0CA84C" w:rsidR="00725722" w:rsidRPr="004D1A02" w:rsidRDefault="00725722" w:rsidP="009D20B0">
      <w:pPr>
        <w:tabs>
          <w:tab w:val="left" w:pos="284"/>
        </w:tabs>
        <w:jc w:val="center"/>
        <w:outlineLvl w:val="1"/>
        <w:rPr>
          <w:b/>
          <w:szCs w:val="21"/>
        </w:rPr>
      </w:pPr>
      <w:r>
        <w:rPr>
          <w:b/>
          <w:szCs w:val="21"/>
        </w:rPr>
        <w:t xml:space="preserve">§ </w:t>
      </w:r>
      <w:r w:rsidR="00B01966">
        <w:rPr>
          <w:b/>
          <w:szCs w:val="21"/>
        </w:rPr>
        <w:t>3</w:t>
      </w:r>
    </w:p>
    <w:p w14:paraId="16EBF675" w14:textId="77777777" w:rsidR="00725722" w:rsidRDefault="00725722" w:rsidP="009D20B0">
      <w:pPr>
        <w:tabs>
          <w:tab w:val="left" w:pos="284"/>
        </w:tabs>
        <w:jc w:val="left"/>
        <w:rPr>
          <w:szCs w:val="21"/>
        </w:rPr>
      </w:pPr>
    </w:p>
    <w:p w14:paraId="755AB5A0" w14:textId="77777777" w:rsidR="00725722" w:rsidRDefault="00725722" w:rsidP="009D20B0">
      <w:pPr>
        <w:tabs>
          <w:tab w:val="left" w:pos="284"/>
        </w:tabs>
        <w:jc w:val="left"/>
        <w:rPr>
          <w:szCs w:val="21"/>
        </w:rPr>
      </w:pPr>
      <w:r w:rsidRPr="00DE0B19">
        <w:rPr>
          <w:szCs w:val="21"/>
        </w:rPr>
        <w:t>I lov om finansiel virksomhed, 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 xml:space="preserve">1683 af 16. december 2015, anordning </w:t>
      </w:r>
      <w:r w:rsidRPr="00DE0B19">
        <w:rPr>
          <w:szCs w:val="21"/>
        </w:rPr>
        <w:lastRenderedPageBreak/>
        <w:t>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 foretages i medfør af § 2 i lov nr. 632 af 8. juni 2016</w:t>
      </w:r>
      <w:r w:rsidRPr="007A2001">
        <w:rPr>
          <w:szCs w:val="21"/>
        </w:rPr>
        <w:t xml:space="preserve"> </w:t>
      </w:r>
      <w:r>
        <w:rPr>
          <w:szCs w:val="21"/>
        </w:rPr>
        <w:t>følgende ændringer:</w:t>
      </w:r>
    </w:p>
    <w:p w14:paraId="33F6B423" w14:textId="77777777" w:rsidR="00725722" w:rsidRDefault="00725722" w:rsidP="009D20B0">
      <w:pPr>
        <w:tabs>
          <w:tab w:val="left" w:pos="284"/>
        </w:tabs>
        <w:jc w:val="left"/>
        <w:rPr>
          <w:szCs w:val="21"/>
        </w:rPr>
      </w:pPr>
    </w:p>
    <w:p w14:paraId="1A6963AE" w14:textId="77777777" w:rsidR="00725722" w:rsidRPr="0070324E" w:rsidRDefault="00725722" w:rsidP="009D20B0">
      <w:pPr>
        <w:pStyle w:val="Listeafsnit"/>
        <w:numPr>
          <w:ilvl w:val="0"/>
          <w:numId w:val="3"/>
        </w:numPr>
        <w:tabs>
          <w:tab w:val="left" w:pos="284"/>
        </w:tabs>
        <w:jc w:val="left"/>
        <w:rPr>
          <w:rFonts w:cs="Arial"/>
          <w:szCs w:val="21"/>
        </w:rPr>
      </w:pPr>
      <w:r w:rsidRPr="0070324E">
        <w:rPr>
          <w:rFonts w:cs="Arial"/>
          <w:szCs w:val="21"/>
        </w:rPr>
        <w:t>(Sættes ikke i kraft for Grønland)</w:t>
      </w:r>
    </w:p>
    <w:p w14:paraId="5821D031" w14:textId="77777777" w:rsidR="00725722" w:rsidRPr="0070324E" w:rsidRDefault="00725722" w:rsidP="009D20B0">
      <w:pPr>
        <w:pStyle w:val="aendringmednummer"/>
        <w:numPr>
          <w:ilvl w:val="0"/>
          <w:numId w:val="3"/>
        </w:numPr>
        <w:shd w:val="clear" w:color="auto" w:fill="FFFFFF"/>
        <w:tabs>
          <w:tab w:val="left" w:pos="284"/>
        </w:tabs>
        <w:rPr>
          <w:rFonts w:ascii="Arial" w:hAnsi="Arial" w:cs="Arial"/>
          <w:color w:val="000000"/>
          <w:sz w:val="21"/>
          <w:szCs w:val="21"/>
        </w:rPr>
      </w:pPr>
      <w:r w:rsidRPr="0070324E">
        <w:rPr>
          <w:rFonts w:ascii="Arial" w:hAnsi="Arial" w:cs="Arial"/>
          <w:color w:val="000000"/>
          <w:sz w:val="21"/>
          <w:szCs w:val="21"/>
        </w:rPr>
        <w:t>I </w:t>
      </w:r>
      <w:r w:rsidRPr="0070324E">
        <w:rPr>
          <w:rStyle w:val="italic"/>
          <w:rFonts w:ascii="Arial" w:hAnsi="Arial" w:cs="Arial"/>
          <w:i/>
          <w:iCs/>
          <w:color w:val="000000"/>
          <w:sz w:val="21"/>
          <w:szCs w:val="21"/>
        </w:rPr>
        <w:t>§ 43, stk. 3,</w:t>
      </w:r>
      <w:r w:rsidRPr="0070324E">
        <w:rPr>
          <w:rFonts w:ascii="Arial" w:hAnsi="Arial" w:cs="Arial"/>
          <w:color w:val="000000"/>
          <w:sz w:val="21"/>
          <w:szCs w:val="21"/>
        </w:rPr>
        <w:t> indsættes efter »regler om«: »omkostnings-, provisions-,«.</w:t>
      </w:r>
    </w:p>
    <w:p w14:paraId="243CDAAB" w14:textId="77777777" w:rsidR="00725722" w:rsidRPr="0070324E" w:rsidRDefault="00725722" w:rsidP="009D20B0">
      <w:pPr>
        <w:pStyle w:val="aendringmednummer"/>
        <w:numPr>
          <w:ilvl w:val="0"/>
          <w:numId w:val="3"/>
        </w:numPr>
        <w:shd w:val="clear" w:color="auto" w:fill="FFFFFF"/>
        <w:tabs>
          <w:tab w:val="left" w:pos="284"/>
        </w:tabs>
        <w:rPr>
          <w:rFonts w:ascii="Arial" w:hAnsi="Arial" w:cs="Arial"/>
          <w:color w:val="000000"/>
          <w:sz w:val="21"/>
          <w:szCs w:val="21"/>
        </w:rPr>
      </w:pPr>
      <w:r w:rsidRPr="0070324E">
        <w:rPr>
          <w:rFonts w:ascii="Arial" w:hAnsi="Arial" w:cs="Arial"/>
          <w:color w:val="000000"/>
          <w:sz w:val="21"/>
          <w:szCs w:val="21"/>
        </w:rPr>
        <w:t>Efter § 46 indsættes før overskriften før § 47:</w:t>
      </w:r>
    </w:p>
    <w:p w14:paraId="4D9D970E" w14:textId="77777777" w:rsidR="00725722" w:rsidRPr="0070324E" w:rsidRDefault="00725722" w:rsidP="009D20B0">
      <w:pPr>
        <w:pStyle w:val="paragrafgruppeoverskrift"/>
        <w:shd w:val="clear" w:color="auto" w:fill="FFFFFF"/>
        <w:tabs>
          <w:tab w:val="left" w:pos="284"/>
        </w:tabs>
        <w:spacing w:before="300" w:beforeAutospacing="0" w:afterAutospacing="0"/>
        <w:jc w:val="center"/>
        <w:rPr>
          <w:rFonts w:ascii="Arial" w:hAnsi="Arial" w:cs="Arial"/>
          <w:i/>
          <w:iCs/>
          <w:color w:val="000000"/>
          <w:sz w:val="21"/>
          <w:szCs w:val="21"/>
        </w:rPr>
      </w:pPr>
      <w:r w:rsidRPr="0070324E">
        <w:rPr>
          <w:rStyle w:val="italic"/>
          <w:rFonts w:ascii="Arial" w:hAnsi="Arial" w:cs="Arial"/>
          <w:i/>
          <w:iCs/>
          <w:color w:val="000000"/>
          <w:sz w:val="21"/>
          <w:szCs w:val="21"/>
        </w:rPr>
        <w:t>»Særlige regler for pengeinstitutter, realkreditinstitutter, fondsmæglerselskaber og investeringsforvaltningsselskaber</w:t>
      </w:r>
    </w:p>
    <w:p w14:paraId="31B8D21F" w14:textId="77777777" w:rsidR="00725722" w:rsidRPr="0070324E"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70324E">
        <w:rPr>
          <w:rStyle w:val="paragrafnr"/>
          <w:rFonts w:ascii="Arial" w:hAnsi="Arial" w:cs="Arial"/>
          <w:b/>
          <w:bCs/>
          <w:color w:val="000000"/>
          <w:sz w:val="21"/>
          <w:szCs w:val="21"/>
        </w:rPr>
        <w:t>§ 46 a.</w:t>
      </w:r>
      <w:r w:rsidRPr="0070324E">
        <w:rPr>
          <w:rFonts w:ascii="Arial" w:hAnsi="Arial" w:cs="Arial"/>
          <w:color w:val="000000"/>
          <w:sz w:val="21"/>
          <w:szCs w:val="21"/>
        </w:rPr>
        <w:t> Et pengeinstitut, et realkreditinstitut, et fondsmæglerselskab eller et investeringsforvaltningsselskab, der har tilladelse som værdipapirhandler i medfør af § 9, stk. 1, og som yder investeringsrådgivning, må kun meddele kunden, at dette sker på uafhængigt grundlag, hvis der rådgives om et bredt udsnit af de finansielle instrumenter, som er på markedet, og som er forskellige med hensyn til type og udstedere eller produktudbydere, så det sikres, at kundens investeringsmål imødekommes på passende vis. De finansielle instrumenter, der rådgives om, må ikke være begrænset til finansielle instrumenter, der er udstedt eller udbudt af det pågældende institut eller selskab selv eller af andre juridiske personer, der enten har snævre forbindelser med instituttet eller selskabet eller har så tætte juridiske eller økonomiske forbindelser med instituttet eller selskabet, at dette kan indebære en risiko for at svække det uafhængige grundlag for den ydede rådgivning.</w:t>
      </w:r>
    </w:p>
    <w:p w14:paraId="1A61C788" w14:textId="77777777" w:rsidR="00725722" w:rsidRPr="0070324E"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70324E">
        <w:rPr>
          <w:rStyle w:val="paragrafnr"/>
          <w:rFonts w:ascii="Arial" w:hAnsi="Arial" w:cs="Arial"/>
          <w:b/>
          <w:bCs/>
          <w:color w:val="000000"/>
          <w:sz w:val="21"/>
          <w:szCs w:val="21"/>
        </w:rPr>
        <w:t>§ 46 b.</w:t>
      </w:r>
      <w:r w:rsidRPr="0070324E">
        <w:rPr>
          <w:rFonts w:ascii="Arial" w:hAnsi="Arial" w:cs="Arial"/>
          <w:color w:val="000000"/>
          <w:sz w:val="21"/>
          <w:szCs w:val="21"/>
        </w:rPr>
        <w:t> Yder et pengeinstitut, et fondsmæglerselskab eller et investeringsforvaltningsselskab, der har tilladelse som værdipapirhandler i medfør af § 9, stk. 1, jf. § 10, stk. 2, investeringsrådgivning på uafhængigt grundlag, jf. § 46 a, eller udøver et sådant institut eller selskab skønsmæssig porteføljepleje, må instituttet eller selskabet ikke modtage og beholde gebyrer, provisioner eller andre penge- og naturalieydelser, der betales af tredjemand eller en person, som handler på tredjemands vegne, i forbindelse med leveringen af den pågældende tjenesteydelse til instituttets eller selskabets kunder. Tilsvarende gælder for et realkreditinstitut, der yder investeringsrådgivning på et uafhængigt grundlag, jf. § 46 a. Modtager et sådant institut eller selskab sådanne provisioner m.v. som nævnt i 1. pkt., skal de hurtigst muligt videregives til kunden. 1. pkt. gælder ikke naturalieydelser af mindre værdi, som kan øge kvaliteten af den tjenesteydelse, der leveres til kunden, og som ikke kan forhindre det pågældende institut eller selskab i at overholde sin pligt til at handle i kundens bedste interesse. Sådanne naturalieydelser skal oplyses tydeligt til kunden.</w:t>
      </w:r>
    </w:p>
    <w:p w14:paraId="34305ED6" w14:textId="77777777" w:rsidR="00725722" w:rsidRPr="0070324E"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70324E">
        <w:rPr>
          <w:rStyle w:val="stknr"/>
          <w:rFonts w:ascii="Arial" w:hAnsi="Arial" w:cs="Arial"/>
          <w:i/>
          <w:iCs/>
          <w:color w:val="000000"/>
          <w:sz w:val="21"/>
          <w:szCs w:val="21"/>
        </w:rPr>
        <w:t>Stk. 2.</w:t>
      </w:r>
      <w:r w:rsidRPr="0070324E">
        <w:rPr>
          <w:rFonts w:ascii="Arial" w:hAnsi="Arial" w:cs="Arial"/>
          <w:color w:val="000000"/>
          <w:sz w:val="21"/>
          <w:szCs w:val="21"/>
        </w:rPr>
        <w:t> Erhvervs</w:t>
      </w:r>
      <w:r>
        <w:rPr>
          <w:rFonts w:ascii="Arial" w:hAnsi="Arial" w:cs="Arial"/>
          <w:color w:val="000000"/>
          <w:sz w:val="21"/>
          <w:szCs w:val="21"/>
        </w:rPr>
        <w:t>ministeren</w:t>
      </w:r>
      <w:r w:rsidRPr="0070324E">
        <w:rPr>
          <w:rFonts w:ascii="Arial" w:hAnsi="Arial" w:cs="Arial"/>
          <w:color w:val="000000"/>
          <w:sz w:val="21"/>
          <w:szCs w:val="21"/>
        </w:rPr>
        <w:t xml:space="preserve"> kan fastsætte nærmere regler om, hvilke naturalieydelser der er omfattet af stk. 1, 4. og 5. pkt., og om krav til håndtering af modtagne gebyrer, provisioner eller andre penge- og naturalieydelser, der betales af tredjemand eller en person, som handler på tredjemands vegne, for pengeinstitutter, realkreditinstitutter, fondsmæglerselskaber og investeringsforvaltningsselskaber, som har tilladelse som værdipapirhandler i medfør af § 9, stk. 1, jf. § 10, stk. 2.«</w:t>
      </w:r>
    </w:p>
    <w:p w14:paraId="3EB2F496" w14:textId="77777777" w:rsidR="00725722" w:rsidRPr="0070324E" w:rsidRDefault="00725722" w:rsidP="009D20B0">
      <w:pPr>
        <w:pStyle w:val="aendringmednummer"/>
        <w:numPr>
          <w:ilvl w:val="0"/>
          <w:numId w:val="3"/>
        </w:numPr>
        <w:shd w:val="clear" w:color="auto" w:fill="FFFFFF"/>
        <w:tabs>
          <w:tab w:val="left" w:pos="284"/>
        </w:tabs>
        <w:rPr>
          <w:rFonts w:ascii="Arial" w:hAnsi="Arial" w:cs="Arial"/>
          <w:color w:val="000000"/>
          <w:sz w:val="21"/>
          <w:szCs w:val="21"/>
        </w:rPr>
      </w:pPr>
      <w:r w:rsidRPr="0070324E">
        <w:rPr>
          <w:rFonts w:ascii="Arial" w:hAnsi="Arial" w:cs="Arial"/>
          <w:color w:val="000000"/>
          <w:sz w:val="21"/>
          <w:szCs w:val="21"/>
        </w:rPr>
        <w:t>I </w:t>
      </w:r>
      <w:r w:rsidRPr="0070324E">
        <w:rPr>
          <w:rStyle w:val="italic"/>
          <w:rFonts w:ascii="Arial" w:hAnsi="Arial" w:cs="Arial"/>
          <w:i/>
          <w:iCs/>
          <w:color w:val="000000"/>
          <w:sz w:val="21"/>
          <w:szCs w:val="21"/>
        </w:rPr>
        <w:t>§ 50</w:t>
      </w:r>
      <w:r w:rsidRPr="0070324E">
        <w:rPr>
          <w:rFonts w:ascii="Arial" w:hAnsi="Arial" w:cs="Arial"/>
          <w:color w:val="000000"/>
          <w:sz w:val="21"/>
          <w:szCs w:val="21"/>
        </w:rPr>
        <w:t> indsættes efter stk. 1 som nye stykker:</w:t>
      </w:r>
    </w:p>
    <w:p w14:paraId="725DE4D9" w14:textId="77777777" w:rsidR="00725722" w:rsidRPr="0070324E"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70324E">
        <w:rPr>
          <w:rStyle w:val="stknr"/>
          <w:rFonts w:ascii="Arial" w:hAnsi="Arial" w:cs="Arial"/>
          <w:i/>
          <w:iCs/>
          <w:color w:val="000000"/>
          <w:sz w:val="21"/>
          <w:szCs w:val="21"/>
        </w:rPr>
        <w:t>»Stk. 2.</w:t>
      </w:r>
      <w:r w:rsidRPr="0070324E">
        <w:rPr>
          <w:rFonts w:ascii="Arial" w:hAnsi="Arial" w:cs="Arial"/>
          <w:color w:val="000000"/>
          <w:sz w:val="21"/>
          <w:szCs w:val="21"/>
        </w:rPr>
        <w:t> Et pengeinstitut må ikke modtage og beholde gebyrer, provisioner eller andre penge- og naturalieydelser, der betales af tredjemand eller en person, som handler på tredjemands vegne, i forbindelse med kunders opsparing i puljer omfattet af regler udstedt i medfør af stk. 4, 1. pkt. Modtager pengeinstituttet sådanne provisioner m.v. som nævnt i 1. pkt., skal de hurtigst muligt videregives til puljen. 1. pkt. gælder ikke naturalieydelser af mindre værdi, som kan øge kvaliteten af den tjenesteydelse, der leveres til kunden, og som ikke kan forhindre pengeinstituttet i at overholde sin pligt til at handle i kundens bedste interesse. Sådanne naturalieydelser skal oplyses tydeligt til kunden.</w:t>
      </w:r>
    </w:p>
    <w:p w14:paraId="1721482E" w14:textId="77777777" w:rsidR="00725722" w:rsidRPr="0070324E"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70324E">
        <w:rPr>
          <w:rStyle w:val="stknr"/>
          <w:rFonts w:ascii="Arial" w:hAnsi="Arial" w:cs="Arial"/>
          <w:i/>
          <w:iCs/>
          <w:color w:val="000000"/>
          <w:sz w:val="21"/>
          <w:szCs w:val="21"/>
        </w:rPr>
        <w:t>Stk. 3.</w:t>
      </w:r>
      <w:r w:rsidRPr="0070324E">
        <w:rPr>
          <w:rFonts w:ascii="Arial" w:hAnsi="Arial" w:cs="Arial"/>
          <w:color w:val="000000"/>
          <w:sz w:val="21"/>
          <w:szCs w:val="21"/>
        </w:rPr>
        <w:t xml:space="preserve"> Erhvervs- og vækstministeren kan fastsætte nærmere regler om, hvilke naturalieydelser der er omfattet af stk. 2, 3. og 4. pkt., og om krav til pengeinstitutternes håndtering af modtagne gebyrer, </w:t>
      </w:r>
      <w:r w:rsidRPr="0070324E">
        <w:rPr>
          <w:rFonts w:ascii="Arial" w:hAnsi="Arial" w:cs="Arial"/>
          <w:color w:val="000000"/>
          <w:sz w:val="21"/>
          <w:szCs w:val="21"/>
        </w:rPr>
        <w:lastRenderedPageBreak/>
        <w:t>provisioner eller andre penge- og naturalieydelser, der betales af tredjemand eller en person, som handler på tredjemands vegne.«</w:t>
      </w:r>
    </w:p>
    <w:p w14:paraId="72DABD30" w14:textId="77777777" w:rsidR="00725722" w:rsidRPr="0070324E"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70324E">
        <w:rPr>
          <w:rFonts w:ascii="Arial" w:hAnsi="Arial" w:cs="Arial"/>
          <w:color w:val="000000"/>
          <w:sz w:val="21"/>
          <w:szCs w:val="21"/>
        </w:rPr>
        <w:t>Stk. 2 bliver herefter stk. 4.</w:t>
      </w:r>
    </w:p>
    <w:p w14:paraId="4C98C848" w14:textId="77777777" w:rsidR="00725722" w:rsidRPr="0070324E" w:rsidRDefault="00725722" w:rsidP="009D20B0">
      <w:pPr>
        <w:pStyle w:val="aendringmednummer"/>
        <w:numPr>
          <w:ilvl w:val="0"/>
          <w:numId w:val="3"/>
        </w:numPr>
        <w:shd w:val="clear" w:color="auto" w:fill="FFFFFF"/>
        <w:tabs>
          <w:tab w:val="left" w:pos="284"/>
        </w:tabs>
        <w:rPr>
          <w:rFonts w:ascii="Arial" w:hAnsi="Arial" w:cs="Arial"/>
          <w:color w:val="000000"/>
          <w:sz w:val="21"/>
          <w:szCs w:val="21"/>
        </w:rPr>
      </w:pPr>
      <w:r w:rsidRPr="0070324E">
        <w:rPr>
          <w:rFonts w:ascii="Arial" w:hAnsi="Arial" w:cs="Arial"/>
          <w:color w:val="000000"/>
          <w:sz w:val="21"/>
          <w:szCs w:val="21"/>
        </w:rPr>
        <w:t>I </w:t>
      </w:r>
      <w:r w:rsidRPr="0070324E">
        <w:rPr>
          <w:rStyle w:val="italic"/>
          <w:rFonts w:ascii="Arial" w:hAnsi="Arial" w:cs="Arial"/>
          <w:i/>
          <w:iCs/>
          <w:color w:val="000000"/>
          <w:sz w:val="21"/>
          <w:szCs w:val="21"/>
        </w:rPr>
        <w:t>§ 354, stk. 3, nr. 4,</w:t>
      </w:r>
      <w:r w:rsidRPr="0070324E">
        <w:rPr>
          <w:rFonts w:ascii="Arial" w:hAnsi="Arial" w:cs="Arial"/>
          <w:color w:val="000000"/>
          <w:sz w:val="21"/>
          <w:szCs w:val="21"/>
        </w:rPr>
        <w:t> ændres »§ 50, stk. 2« til: »§ 50, stk. 4«.</w:t>
      </w:r>
    </w:p>
    <w:p w14:paraId="1C485716" w14:textId="77777777" w:rsidR="00725722" w:rsidRPr="0070324E" w:rsidRDefault="00725722" w:rsidP="009D20B0">
      <w:pPr>
        <w:pStyle w:val="aendringmednummer"/>
        <w:numPr>
          <w:ilvl w:val="0"/>
          <w:numId w:val="3"/>
        </w:numPr>
        <w:shd w:val="clear" w:color="auto" w:fill="FFFFFF"/>
        <w:tabs>
          <w:tab w:val="left" w:pos="284"/>
        </w:tabs>
        <w:rPr>
          <w:rFonts w:ascii="Arial" w:hAnsi="Arial" w:cs="Arial"/>
          <w:color w:val="000000"/>
          <w:sz w:val="21"/>
          <w:szCs w:val="21"/>
        </w:rPr>
      </w:pPr>
      <w:r w:rsidRPr="0070324E">
        <w:rPr>
          <w:rFonts w:ascii="Arial" w:hAnsi="Arial" w:cs="Arial"/>
          <w:color w:val="000000"/>
          <w:sz w:val="21"/>
          <w:szCs w:val="21"/>
        </w:rPr>
        <w:t>I </w:t>
      </w:r>
      <w:r w:rsidRPr="0070324E">
        <w:rPr>
          <w:rStyle w:val="italic"/>
          <w:rFonts w:ascii="Arial" w:hAnsi="Arial" w:cs="Arial"/>
          <w:i/>
          <w:iCs/>
          <w:color w:val="000000"/>
          <w:sz w:val="21"/>
          <w:szCs w:val="21"/>
        </w:rPr>
        <w:t>§ 354 b, stk. 1, nr. 4,</w:t>
      </w:r>
      <w:r w:rsidRPr="0070324E">
        <w:rPr>
          <w:rFonts w:ascii="Arial" w:hAnsi="Arial" w:cs="Arial"/>
          <w:color w:val="000000"/>
          <w:sz w:val="21"/>
          <w:szCs w:val="21"/>
        </w:rPr>
        <w:t> ændres »§ 50, stk. 2« til: »§ 50, stk. 4«.</w:t>
      </w:r>
      <w:r w:rsidRPr="0070324E">
        <w:rPr>
          <w:rFonts w:ascii="Arial" w:hAnsi="Arial" w:cs="Arial"/>
          <w:color w:val="000000"/>
          <w:sz w:val="21"/>
          <w:szCs w:val="21"/>
        </w:rPr>
        <w:br/>
      </w:r>
    </w:p>
    <w:p w14:paraId="1E41B42C" w14:textId="77777777" w:rsidR="00725722" w:rsidRPr="0070324E" w:rsidRDefault="00725722" w:rsidP="009D20B0">
      <w:pPr>
        <w:pStyle w:val="Listeafsnit"/>
        <w:numPr>
          <w:ilvl w:val="0"/>
          <w:numId w:val="3"/>
        </w:numPr>
        <w:tabs>
          <w:tab w:val="left" w:pos="284"/>
        </w:tabs>
        <w:jc w:val="left"/>
        <w:rPr>
          <w:rFonts w:cs="Arial"/>
          <w:szCs w:val="21"/>
        </w:rPr>
      </w:pPr>
      <w:r w:rsidRPr="0070324E">
        <w:rPr>
          <w:rFonts w:cs="Arial"/>
          <w:color w:val="000000"/>
          <w:szCs w:val="21"/>
        </w:rPr>
        <w:t>I </w:t>
      </w:r>
      <w:r w:rsidRPr="0070324E">
        <w:rPr>
          <w:rStyle w:val="italic"/>
          <w:rFonts w:cs="Arial"/>
          <w:i/>
          <w:iCs/>
          <w:color w:val="000000"/>
          <w:szCs w:val="21"/>
        </w:rPr>
        <w:t>§ 373, stk. 1,</w:t>
      </w:r>
      <w:r w:rsidRPr="0070324E">
        <w:rPr>
          <w:rFonts w:cs="Arial"/>
          <w:color w:val="000000"/>
          <w:szCs w:val="21"/>
        </w:rPr>
        <w:t> ændres »§§ 40 og 44-46,« til: »§§ 40 og 44-46 a, § 46 b, stk. 1,«, og efter »§ 49, stk. 1 og 2,« indsættes: »§ 50, stk. 2,«.</w:t>
      </w:r>
    </w:p>
    <w:p w14:paraId="59A9B2E8" w14:textId="77777777" w:rsidR="00725722" w:rsidRDefault="00725722" w:rsidP="009D20B0">
      <w:pPr>
        <w:tabs>
          <w:tab w:val="left" w:pos="284"/>
        </w:tabs>
        <w:jc w:val="left"/>
        <w:rPr>
          <w:szCs w:val="21"/>
        </w:rPr>
      </w:pPr>
    </w:p>
    <w:p w14:paraId="5E414D97" w14:textId="77777777" w:rsidR="00725722" w:rsidRDefault="00725722"/>
    <w:p w14:paraId="0A4A757F" w14:textId="77777777" w:rsidR="00725722" w:rsidRDefault="00725722"/>
    <w:p w14:paraId="658A423B" w14:textId="5FA16118" w:rsidR="00725722" w:rsidRPr="004D1A02" w:rsidRDefault="00725722" w:rsidP="009D20B0">
      <w:pPr>
        <w:tabs>
          <w:tab w:val="left" w:pos="284"/>
        </w:tabs>
        <w:jc w:val="center"/>
        <w:outlineLvl w:val="1"/>
        <w:rPr>
          <w:b/>
          <w:szCs w:val="21"/>
        </w:rPr>
      </w:pPr>
      <w:r>
        <w:rPr>
          <w:b/>
          <w:szCs w:val="21"/>
        </w:rPr>
        <w:t xml:space="preserve">§ </w:t>
      </w:r>
      <w:r w:rsidR="00B01966">
        <w:rPr>
          <w:b/>
          <w:szCs w:val="21"/>
        </w:rPr>
        <w:t>4</w:t>
      </w:r>
    </w:p>
    <w:p w14:paraId="041BBB03" w14:textId="77777777" w:rsidR="00725722" w:rsidRDefault="00725722" w:rsidP="009D20B0">
      <w:pPr>
        <w:tabs>
          <w:tab w:val="left" w:pos="284"/>
        </w:tabs>
        <w:jc w:val="left"/>
        <w:rPr>
          <w:szCs w:val="21"/>
        </w:rPr>
      </w:pPr>
    </w:p>
    <w:p w14:paraId="36E212F2" w14:textId="77777777" w:rsidR="00725722" w:rsidRPr="00421C40" w:rsidRDefault="00725722" w:rsidP="009D20B0">
      <w:pPr>
        <w:tabs>
          <w:tab w:val="left" w:pos="284"/>
        </w:tabs>
        <w:jc w:val="left"/>
        <w:rPr>
          <w:rFonts w:cs="Arial"/>
          <w:szCs w:val="21"/>
        </w:rPr>
      </w:pPr>
      <w:r w:rsidRPr="00421C40">
        <w:rPr>
          <w:rFonts w:cs="Arial"/>
          <w:szCs w:val="21"/>
        </w:rPr>
        <w:t xml:space="preserve">I lov om finansiel virksomhed, </w:t>
      </w:r>
      <w:r w:rsidRPr="00DE0B19">
        <w:rPr>
          <w:szCs w:val="21"/>
        </w:rPr>
        <w:t>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w:t>
      </w:r>
      <w:r w:rsidRPr="00421C40">
        <w:rPr>
          <w:rFonts w:cs="Arial"/>
          <w:szCs w:val="21"/>
        </w:rPr>
        <w:t>, foretages i medfør af § 1 i lov nr. 1549 af 13. december 2016 følgende ændring</w:t>
      </w:r>
      <w:r>
        <w:rPr>
          <w:rFonts w:cs="Arial"/>
          <w:szCs w:val="21"/>
        </w:rPr>
        <w:t>er</w:t>
      </w:r>
      <w:r w:rsidRPr="00421C40">
        <w:rPr>
          <w:rFonts w:cs="Arial"/>
          <w:szCs w:val="21"/>
        </w:rPr>
        <w:t>:</w:t>
      </w:r>
    </w:p>
    <w:p w14:paraId="19FD91E0" w14:textId="77777777" w:rsidR="00725722" w:rsidRPr="00421C40" w:rsidRDefault="00725722" w:rsidP="009D20B0">
      <w:pPr>
        <w:tabs>
          <w:tab w:val="left" w:pos="284"/>
        </w:tabs>
        <w:jc w:val="left"/>
        <w:rPr>
          <w:rFonts w:cs="Arial"/>
          <w:szCs w:val="21"/>
        </w:rPr>
      </w:pPr>
    </w:p>
    <w:p w14:paraId="2FD20E8D"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 stk. 2, 1. pkt., </w:t>
      </w:r>
      <w:r w:rsidRPr="00421C40">
        <w:rPr>
          <w:rFonts w:ascii="Arial" w:hAnsi="Arial" w:cs="Arial"/>
          <w:color w:val="000000"/>
          <w:sz w:val="21"/>
          <w:szCs w:val="21"/>
        </w:rPr>
        <w:t xml:space="preserve">indsættes efter »§ 75«: », § 79 a,«, »§§ 77 a-77 d,« udgår, og »§§ 344-348 og 357, § 361, stk. 1, nr. </w:t>
      </w:r>
      <w:r>
        <w:rPr>
          <w:rFonts w:ascii="Arial" w:hAnsi="Arial" w:cs="Arial"/>
          <w:color w:val="000000"/>
          <w:sz w:val="21"/>
          <w:szCs w:val="21"/>
        </w:rPr>
        <w:t>5</w:t>
      </w:r>
      <w:r w:rsidRPr="00421C40">
        <w:rPr>
          <w:rFonts w:ascii="Arial" w:hAnsi="Arial" w:cs="Arial"/>
          <w:color w:val="000000"/>
          <w:sz w:val="21"/>
          <w:szCs w:val="21"/>
        </w:rPr>
        <w:t xml:space="preserve">, og stk. 2, § 368, stk. 2, og 3, stk. 4, nr. 1, og stk. 5, og §§ 369 og 370« ændres til: »§§ 344, 345, 346, 347, 347 a, 347 b, 348, § 350, stk. 4, §§ 355 og 357, § 361, stk. 1, nr. </w:t>
      </w:r>
      <w:r>
        <w:rPr>
          <w:rFonts w:ascii="Arial" w:hAnsi="Arial" w:cs="Arial"/>
          <w:color w:val="000000"/>
          <w:sz w:val="21"/>
          <w:szCs w:val="21"/>
        </w:rPr>
        <w:t>5</w:t>
      </w:r>
      <w:r w:rsidRPr="00421C40">
        <w:rPr>
          <w:rFonts w:ascii="Arial" w:hAnsi="Arial" w:cs="Arial"/>
          <w:color w:val="000000"/>
          <w:sz w:val="21"/>
          <w:szCs w:val="21"/>
        </w:rPr>
        <w:t xml:space="preserve"> og 9, og stk. 2, § 368, stk. 2 og 3, stk. 4, nr. 1, og stk. 5, og §§ 369, 370, 372, 373, 373 a og 374«.</w:t>
      </w:r>
    </w:p>
    <w:p w14:paraId="2884F856"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 stk. 2, 2. pkt., </w:t>
      </w:r>
      <w:r w:rsidRPr="00421C40">
        <w:rPr>
          <w:rFonts w:ascii="Arial" w:hAnsi="Arial" w:cs="Arial"/>
          <w:color w:val="000000"/>
          <w:sz w:val="21"/>
          <w:szCs w:val="21"/>
        </w:rPr>
        <w:t>ændres »§§ 170, 171-175 og« til: »§§ 77 a-77 d, §§ 170-175, §§«, og efter »176-178« indsættes: », § 266, stk. 2, § 274, stk. 3, og §§ 310, 312, 312 a og 313-313 b«.</w:t>
      </w:r>
    </w:p>
    <w:p w14:paraId="1037CF2A"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 stk. 2, </w:t>
      </w:r>
      <w:r w:rsidRPr="00421C40">
        <w:rPr>
          <w:rFonts w:ascii="Arial" w:hAnsi="Arial" w:cs="Arial"/>
          <w:color w:val="000000"/>
          <w:sz w:val="21"/>
          <w:szCs w:val="21"/>
        </w:rPr>
        <w:t>indsættes som </w:t>
      </w:r>
      <w:r w:rsidRPr="00421C40">
        <w:rPr>
          <w:rStyle w:val="italic"/>
          <w:rFonts w:ascii="Arial" w:hAnsi="Arial" w:cs="Arial"/>
          <w:i/>
          <w:iCs/>
          <w:color w:val="000000"/>
          <w:sz w:val="21"/>
          <w:szCs w:val="21"/>
        </w:rPr>
        <w:t>4. </w:t>
      </w:r>
      <w:r w:rsidRPr="00421C40">
        <w:rPr>
          <w:rFonts w:ascii="Arial" w:hAnsi="Arial" w:cs="Arial"/>
          <w:color w:val="000000"/>
          <w:sz w:val="21"/>
          <w:szCs w:val="21"/>
        </w:rPr>
        <w:t>og </w:t>
      </w:r>
      <w:r w:rsidRPr="00421C40">
        <w:rPr>
          <w:rStyle w:val="italic"/>
          <w:rFonts w:ascii="Arial" w:hAnsi="Arial" w:cs="Arial"/>
          <w:i/>
          <w:iCs/>
          <w:color w:val="000000"/>
          <w:sz w:val="21"/>
          <w:szCs w:val="21"/>
        </w:rPr>
        <w:t>5. pkt.:</w:t>
      </w:r>
    </w:p>
    <w:p w14:paraId="48134284"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Fonts w:ascii="Arial" w:hAnsi="Arial" w:cs="Arial"/>
          <w:color w:val="000000"/>
          <w:sz w:val="21"/>
          <w:szCs w:val="21"/>
        </w:rPr>
        <w:t>»For finansielle holdingvirksomheder og blandede holdingvirksomheder finder §§ 71 b, 177 a og 182 b-182 f, § 245 a, stk. 3, §§ 245 b, 260 og 271, § 274, stk. 4, og § 344 d desuden anvendelse. For blandede holdingvirksomheder finder § 264, stk. 3, nr. 11, §§ 344 og 345, § 347, stk. 1, og §§ 355, 372 og 373 desuden anvendelse.«</w:t>
      </w:r>
    </w:p>
    <w:p w14:paraId="25EBAE00"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 stk. 4, 1. pkt.,</w:t>
      </w:r>
      <w:r w:rsidRPr="00421C40">
        <w:rPr>
          <w:rFonts w:ascii="Arial" w:hAnsi="Arial" w:cs="Arial"/>
          <w:color w:val="000000"/>
          <w:sz w:val="21"/>
          <w:szCs w:val="21"/>
        </w:rPr>
        <w:t> ændres »§§ 348, « til: »§ 348, § 352, stk. 2,«.</w:t>
      </w:r>
    </w:p>
    <w:p w14:paraId="5D7F0CFE" w14:textId="53A5B5D1" w:rsidR="00725722" w:rsidRPr="00421C40" w:rsidRDefault="00FC71CB"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6E2241B0"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Overskriften til </w:t>
      </w:r>
      <w:r w:rsidRPr="00421C40">
        <w:rPr>
          <w:rStyle w:val="italic"/>
          <w:rFonts w:ascii="Arial" w:hAnsi="Arial" w:cs="Arial"/>
          <w:i/>
          <w:iCs/>
          <w:color w:val="000000"/>
          <w:sz w:val="21"/>
          <w:szCs w:val="21"/>
        </w:rPr>
        <w:t>§ 1 a</w:t>
      </w:r>
      <w:r w:rsidRPr="00421C40">
        <w:rPr>
          <w:rFonts w:ascii="Arial" w:hAnsi="Arial" w:cs="Arial"/>
          <w:color w:val="000000"/>
          <w:sz w:val="21"/>
          <w:szCs w:val="21"/>
        </w:rPr>
        <w:t> ophæves, og </w:t>
      </w:r>
      <w:r w:rsidRPr="00421C40">
        <w:rPr>
          <w:rStyle w:val="italic"/>
          <w:rFonts w:ascii="Arial" w:hAnsi="Arial" w:cs="Arial"/>
          <w:i/>
          <w:iCs/>
          <w:color w:val="000000"/>
          <w:sz w:val="21"/>
          <w:szCs w:val="21"/>
        </w:rPr>
        <w:t>§ 1 a </w:t>
      </w:r>
      <w:r w:rsidRPr="00421C40">
        <w:rPr>
          <w:rFonts w:ascii="Arial" w:hAnsi="Arial" w:cs="Arial"/>
          <w:color w:val="000000"/>
          <w:sz w:val="21"/>
          <w:szCs w:val="21"/>
        </w:rPr>
        <w:t>ophæves.</w:t>
      </w:r>
    </w:p>
    <w:p w14:paraId="333EFFD7"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5, stk. 6, nr. 1, </w:t>
      </w:r>
      <w:r w:rsidRPr="00421C40">
        <w:rPr>
          <w:rFonts w:ascii="Arial" w:hAnsi="Arial" w:cs="Arial"/>
          <w:color w:val="000000"/>
          <w:sz w:val="21"/>
          <w:szCs w:val="21"/>
        </w:rPr>
        <w:t>ændres »§ 125, stk. 8,« til: »§ 125, stk. 3,«.</w:t>
      </w:r>
    </w:p>
    <w:p w14:paraId="12E99B2C"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5, stk. 6, nr. 3, </w:t>
      </w:r>
      <w:r w:rsidRPr="00421C40">
        <w:rPr>
          <w:rFonts w:ascii="Arial" w:hAnsi="Arial" w:cs="Arial"/>
          <w:color w:val="000000"/>
          <w:sz w:val="21"/>
          <w:szCs w:val="21"/>
        </w:rPr>
        <w:t>ændres »§ 125, stk. 1 og 4-7,« til: »§ 125, stk. 1 og 2,«.</w:t>
      </w:r>
    </w:p>
    <w:p w14:paraId="26F2A613"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Style w:val="italic"/>
          <w:rFonts w:ascii="Arial" w:hAnsi="Arial" w:cs="Arial"/>
          <w:i/>
          <w:iCs/>
          <w:color w:val="000000"/>
          <w:sz w:val="21"/>
          <w:szCs w:val="21"/>
        </w:rPr>
        <w:t>§ 9, stk. 8,</w:t>
      </w:r>
      <w:r w:rsidRPr="00421C40">
        <w:rPr>
          <w:rFonts w:ascii="Arial" w:hAnsi="Arial" w:cs="Arial"/>
          <w:color w:val="000000"/>
          <w:sz w:val="21"/>
          <w:szCs w:val="21"/>
        </w:rPr>
        <w:t> affattes således:</w:t>
      </w:r>
    </w:p>
    <w:p w14:paraId="45D9FE7E"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lastRenderedPageBreak/>
        <w:t>»Stk. 8.</w:t>
      </w:r>
      <w:r w:rsidRPr="00421C40">
        <w:rPr>
          <w:rFonts w:ascii="Arial" w:hAnsi="Arial" w:cs="Arial"/>
          <w:color w:val="000000"/>
          <w:sz w:val="21"/>
          <w:szCs w:val="21"/>
        </w:rPr>
        <w:t> Et selskab, der søger om tilladelse efter stk. 1 til at udføre en eller flere af de aktiviteter, der er nævnt i bilag 4, afsnit A, nr. 3 og 6-9, men som ikke har tilladelse efter § 7, stk. 1, § 8, stk. 1, eller § 10, stk. 1, skal have en startkapital, der udgør et beløb svarende til mindst 730.000 euro. Et selskab, der søger om tilladelse som fondsmæglerselskab efter stk. 1, som ønsker at opbevare kunders midler eller værdipapirer, og som søger tilladelse til at udføre en eller flere af de aktiviteter, der er nævnt i bilag 4, afsnit A, nr. 1, 2, 4 og 5, skal have en startkapital, der udgør et beløb svarende til mindst 125.000 euro. Et selskab, der søger om tilladelse som fondsmæglerselskab efter stk. 1 til at udføre en eller flere af de aktiviteter, der er nævnt i bilag 4, afsnit A, nr. 1, 2, 4 og 5, og som ikke opbevarer kunders midler eller værdipapirer, skal fra og med tidspunktet for tilladelsen have</w:t>
      </w:r>
    </w:p>
    <w:p w14:paraId="57050E93"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1)</w:t>
      </w:r>
      <w:r w:rsidRPr="00421C40">
        <w:rPr>
          <w:rFonts w:ascii="Arial" w:hAnsi="Arial" w:cs="Arial"/>
          <w:color w:val="000000"/>
          <w:sz w:val="21"/>
          <w:szCs w:val="21"/>
        </w:rPr>
        <w:t> en startkapital, der udgør et beløb svarende til mindst 50.000 euro,</w:t>
      </w:r>
    </w:p>
    <w:p w14:paraId="780CFF55"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2)</w:t>
      </w:r>
      <w:r w:rsidRPr="00421C40">
        <w:rPr>
          <w:rFonts w:ascii="Arial" w:hAnsi="Arial" w:cs="Arial"/>
          <w:color w:val="000000"/>
          <w:sz w:val="21"/>
          <w:szCs w:val="21"/>
        </w:rPr>
        <w:t> en erhvervsansvarsforsikring eller anden tilsvarende garanti, som dækker hele Den Europæiske Union, mod erstatningskrav som følge af pligtforsømmelse med en dækning på mindst 1 mio. euro for hvert erstatningskrav og samlet mindst 1,5 mio. euro i alt om året for alle krav eller</w:t>
      </w:r>
    </w:p>
    <w:p w14:paraId="25AC493B"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3)</w:t>
      </w:r>
      <w:r w:rsidRPr="00421C40">
        <w:rPr>
          <w:rFonts w:ascii="Arial" w:hAnsi="Arial" w:cs="Arial"/>
          <w:color w:val="000000"/>
          <w:sz w:val="21"/>
          <w:szCs w:val="21"/>
        </w:rPr>
        <w:t> en kombination af startkapital og erhvervsansvarsforsikring i en form, som giver en dækning, der svarer til den nævnt i nr. 1 eller 2.«</w:t>
      </w:r>
    </w:p>
    <w:p w14:paraId="5D821EE5"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9</w:t>
      </w:r>
      <w:r w:rsidRPr="00421C40">
        <w:rPr>
          <w:rFonts w:ascii="Arial" w:hAnsi="Arial" w:cs="Arial"/>
          <w:color w:val="000000"/>
          <w:sz w:val="21"/>
          <w:szCs w:val="21"/>
        </w:rPr>
        <w:t> indsættes som </w:t>
      </w:r>
      <w:r w:rsidRPr="00421C40">
        <w:rPr>
          <w:rStyle w:val="italic"/>
          <w:rFonts w:ascii="Arial" w:hAnsi="Arial" w:cs="Arial"/>
          <w:i/>
          <w:iCs/>
          <w:color w:val="000000"/>
          <w:sz w:val="21"/>
          <w:szCs w:val="21"/>
        </w:rPr>
        <w:t>stk. 11 </w:t>
      </w:r>
      <w:r w:rsidRPr="00421C40">
        <w:rPr>
          <w:rFonts w:ascii="Arial" w:hAnsi="Arial" w:cs="Arial"/>
          <w:color w:val="000000"/>
          <w:sz w:val="21"/>
          <w:szCs w:val="21"/>
        </w:rPr>
        <w:t>og </w:t>
      </w:r>
      <w:r w:rsidRPr="00421C40">
        <w:rPr>
          <w:rStyle w:val="italic"/>
          <w:rFonts w:ascii="Arial" w:hAnsi="Arial" w:cs="Arial"/>
          <w:i/>
          <w:iCs/>
          <w:color w:val="000000"/>
          <w:sz w:val="21"/>
          <w:szCs w:val="21"/>
        </w:rPr>
        <w:t>12:</w:t>
      </w:r>
    </w:p>
    <w:p w14:paraId="63E81573" w14:textId="77777777" w:rsidR="00725722" w:rsidRPr="00421C40" w:rsidRDefault="00725722" w:rsidP="006128AC">
      <w:pPr>
        <w:pStyle w:val="stk2"/>
        <w:shd w:val="clear" w:color="auto" w:fill="FFFFFF"/>
        <w:tabs>
          <w:tab w:val="left" w:pos="284"/>
        </w:tabs>
        <w:spacing w:before="200" w:beforeAutospacing="0" w:after="0" w:afterAutospacing="0"/>
        <w:ind w:left="360"/>
        <w:rPr>
          <w:rFonts w:ascii="Arial" w:hAnsi="Arial" w:cs="Arial"/>
          <w:color w:val="000000"/>
          <w:sz w:val="21"/>
          <w:szCs w:val="21"/>
        </w:rPr>
      </w:pPr>
      <w:r w:rsidRPr="00421C40">
        <w:rPr>
          <w:rStyle w:val="stknr"/>
          <w:rFonts w:ascii="Arial" w:hAnsi="Arial" w:cs="Arial"/>
          <w:i/>
          <w:iCs/>
          <w:color w:val="000000"/>
          <w:sz w:val="21"/>
          <w:szCs w:val="21"/>
        </w:rPr>
        <w:t>»Stk. 11.</w:t>
      </w:r>
      <w:r w:rsidRPr="00421C40">
        <w:rPr>
          <w:rFonts w:ascii="Arial" w:hAnsi="Arial" w:cs="Arial"/>
          <w:color w:val="000000"/>
          <w:sz w:val="21"/>
          <w:szCs w:val="21"/>
        </w:rPr>
        <w:t> Fondsmæglerselskaber omfattet af stk. 8, 3. pkt., skal en gang om året indsende en erklæring til Finanstilsynet om, at virksomheden ikke opbevarer kunders midler eller værdipapirer. Fondsmæglerselskaber omfattet af stk. 8, nr. 2 eller 3, skal en gang om året indsende en erklæring til Finanstilsynet om, at virksomhedens ansvarsforsikring opfylder betingelserne i stk. 8, nr. 2 eller 3. Erklæringen nævnt i 1. og 2. pkt. skal være underskrevet af selskabets bestyrelse og direktion.</w:t>
      </w:r>
    </w:p>
    <w:p w14:paraId="598BC9F2" w14:textId="77777777" w:rsidR="00725722" w:rsidRPr="00421C40" w:rsidRDefault="00725722" w:rsidP="006128AC">
      <w:pPr>
        <w:pStyle w:val="stk2"/>
        <w:shd w:val="clear" w:color="auto" w:fill="FFFFFF"/>
        <w:tabs>
          <w:tab w:val="left" w:pos="284"/>
        </w:tabs>
        <w:spacing w:before="200" w:beforeAutospacing="0" w:after="0" w:afterAutospacing="0"/>
        <w:ind w:left="360"/>
        <w:rPr>
          <w:rFonts w:ascii="Arial" w:hAnsi="Arial" w:cs="Arial"/>
          <w:color w:val="000000"/>
          <w:sz w:val="21"/>
          <w:szCs w:val="21"/>
        </w:rPr>
      </w:pPr>
      <w:r w:rsidRPr="00421C40">
        <w:rPr>
          <w:rStyle w:val="stknr"/>
          <w:rFonts w:ascii="Arial" w:hAnsi="Arial" w:cs="Arial"/>
          <w:i/>
          <w:iCs/>
          <w:color w:val="000000"/>
          <w:sz w:val="21"/>
          <w:szCs w:val="21"/>
        </w:rPr>
        <w:t>Stk. 12.</w:t>
      </w:r>
      <w:r w:rsidRPr="00421C40">
        <w:rPr>
          <w:rFonts w:ascii="Arial" w:hAnsi="Arial" w:cs="Arial"/>
          <w:color w:val="000000"/>
          <w:sz w:val="21"/>
          <w:szCs w:val="21"/>
        </w:rPr>
        <w:t> Finanstilsynet kan fastsætte nærmere regler om ansvarsforsikringen nævnt i stk. 8, nr. 2 og 3.«</w:t>
      </w:r>
    </w:p>
    <w:p w14:paraId="62CF3BB4" w14:textId="77777777" w:rsidR="00725722" w:rsidRPr="00421C40" w:rsidRDefault="00725722" w:rsidP="006128AC">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14</w:t>
      </w:r>
      <w:r w:rsidRPr="00421C40">
        <w:rPr>
          <w:rFonts w:ascii="Arial" w:hAnsi="Arial" w:cs="Arial"/>
          <w:color w:val="000000"/>
          <w:sz w:val="21"/>
          <w:szCs w:val="21"/>
        </w:rPr>
        <w:t> indsættes som </w:t>
      </w:r>
      <w:r w:rsidRPr="00421C40">
        <w:rPr>
          <w:rStyle w:val="italic"/>
          <w:rFonts w:ascii="Arial" w:hAnsi="Arial" w:cs="Arial"/>
          <w:i/>
          <w:iCs/>
          <w:color w:val="000000"/>
          <w:sz w:val="21"/>
          <w:szCs w:val="21"/>
        </w:rPr>
        <w:t>stk. 7:</w:t>
      </w:r>
    </w:p>
    <w:p w14:paraId="43324CB8"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7.</w:t>
      </w:r>
      <w:r w:rsidRPr="00421C40">
        <w:rPr>
          <w:rFonts w:ascii="Arial" w:hAnsi="Arial" w:cs="Arial"/>
          <w:color w:val="000000"/>
          <w:sz w:val="21"/>
          <w:szCs w:val="21"/>
        </w:rPr>
        <w:t> For et pengeinstitut eller et realkreditinstitut er tilladelse endvidere betinget af, at medlemmerne af ansøgerens bestyrelse og direktion opfylder kravet om afsættelse af tilstrækkelig tid, jf. § 64 a, og at ansøgerens bestyrelse opfylder kravene om tilstrækkelig kollektiv viden, faglig kompetence og erfaring, jf. § 70, stk. 4.«</w:t>
      </w:r>
    </w:p>
    <w:p w14:paraId="7BB610FF"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30, stk. 3, nr. 1,</w:t>
      </w:r>
      <w:r w:rsidRPr="00421C40">
        <w:rPr>
          <w:rFonts w:ascii="Arial" w:hAnsi="Arial" w:cs="Arial"/>
          <w:color w:val="000000"/>
          <w:sz w:val="21"/>
          <w:szCs w:val="21"/>
        </w:rPr>
        <w:t> ændres »UCITS,« til: »UCITS og«, og </w:t>
      </w:r>
      <w:r w:rsidRPr="00421C40">
        <w:rPr>
          <w:rStyle w:val="italic"/>
          <w:rFonts w:ascii="Arial" w:hAnsi="Arial" w:cs="Arial"/>
          <w:i/>
          <w:iCs/>
          <w:color w:val="000000"/>
          <w:sz w:val="21"/>
          <w:szCs w:val="21"/>
        </w:rPr>
        <w:t>nr. 2 </w:t>
      </w:r>
      <w:r w:rsidRPr="00421C40">
        <w:rPr>
          <w:rFonts w:ascii="Arial" w:hAnsi="Arial" w:cs="Arial"/>
          <w:color w:val="000000"/>
          <w:sz w:val="21"/>
          <w:szCs w:val="21"/>
        </w:rPr>
        <w:t>ophæves.</w:t>
      </w:r>
    </w:p>
    <w:p w14:paraId="12B704E5"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Nr. 3 bliver herefter nr. 2.</w:t>
      </w:r>
    </w:p>
    <w:p w14:paraId="12437B38"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30, stk. 6, 2. pkt.,</w:t>
      </w:r>
      <w:r w:rsidRPr="00421C40">
        <w:rPr>
          <w:rFonts w:ascii="Arial" w:hAnsi="Arial" w:cs="Arial"/>
          <w:color w:val="000000"/>
          <w:sz w:val="21"/>
          <w:szCs w:val="21"/>
        </w:rPr>
        <w:t> udgår »jf. bilag 6, nr. 7,«.</w:t>
      </w:r>
    </w:p>
    <w:p w14:paraId="41DAC565"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31, stk. 1, 5. pkt.,</w:t>
      </w:r>
      <w:r w:rsidRPr="00421C40">
        <w:rPr>
          <w:rFonts w:ascii="Arial" w:hAnsi="Arial" w:cs="Arial"/>
          <w:color w:val="000000"/>
          <w:sz w:val="21"/>
          <w:szCs w:val="21"/>
        </w:rPr>
        <w:t> udgår »jf. bilag 6, nr. 7,«.</w:t>
      </w:r>
    </w:p>
    <w:p w14:paraId="00D39A6C"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31, stk. 3, nr. 1,</w:t>
      </w:r>
      <w:r w:rsidRPr="00421C40">
        <w:rPr>
          <w:rFonts w:ascii="Arial" w:hAnsi="Arial" w:cs="Arial"/>
          <w:color w:val="000000"/>
          <w:sz w:val="21"/>
          <w:szCs w:val="21"/>
        </w:rPr>
        <w:t> ændres »UCITS,« til: »UCITS og«, og </w:t>
      </w:r>
      <w:r w:rsidRPr="00421C40">
        <w:rPr>
          <w:rStyle w:val="italic"/>
          <w:rFonts w:ascii="Arial" w:hAnsi="Arial" w:cs="Arial"/>
          <w:i/>
          <w:iCs/>
          <w:color w:val="000000"/>
          <w:sz w:val="21"/>
          <w:szCs w:val="21"/>
        </w:rPr>
        <w:t>nr. 2</w:t>
      </w:r>
      <w:r w:rsidRPr="00421C40">
        <w:rPr>
          <w:rFonts w:ascii="Arial" w:hAnsi="Arial" w:cs="Arial"/>
          <w:color w:val="000000"/>
          <w:sz w:val="21"/>
          <w:szCs w:val="21"/>
        </w:rPr>
        <w:t> ophæves.</w:t>
      </w:r>
    </w:p>
    <w:p w14:paraId="50D7D5D5"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Nr. 3 bliver herefter nr. 2.</w:t>
      </w:r>
    </w:p>
    <w:p w14:paraId="033339DB"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71, stk. 1, nr. 8, </w:t>
      </w:r>
      <w:r w:rsidRPr="00421C40">
        <w:rPr>
          <w:rFonts w:ascii="Arial" w:hAnsi="Arial" w:cs="Arial"/>
          <w:color w:val="000000"/>
          <w:sz w:val="21"/>
          <w:szCs w:val="21"/>
        </w:rPr>
        <w:t>ændres »it-området,« til: »it-området og«, og </w:t>
      </w:r>
      <w:r w:rsidRPr="00421C40">
        <w:rPr>
          <w:rStyle w:val="italic"/>
          <w:rFonts w:ascii="Arial" w:hAnsi="Arial" w:cs="Arial"/>
          <w:i/>
          <w:iCs/>
          <w:color w:val="000000"/>
          <w:sz w:val="21"/>
          <w:szCs w:val="21"/>
        </w:rPr>
        <w:t>nr. 9 </w:t>
      </w:r>
      <w:r w:rsidRPr="00421C40">
        <w:rPr>
          <w:rFonts w:ascii="Arial" w:hAnsi="Arial" w:cs="Arial"/>
          <w:color w:val="000000"/>
          <w:sz w:val="21"/>
          <w:szCs w:val="21"/>
        </w:rPr>
        <w:t>ophæves.</w:t>
      </w:r>
    </w:p>
    <w:p w14:paraId="5F3F2D98"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Nr. 10 bliver herefter nr. 9.</w:t>
      </w:r>
    </w:p>
    <w:p w14:paraId="15C5126A"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75, stk. 3,</w:t>
      </w:r>
      <w:r w:rsidRPr="00421C40">
        <w:rPr>
          <w:rFonts w:ascii="Arial" w:hAnsi="Arial" w:cs="Arial"/>
          <w:color w:val="000000"/>
          <w:sz w:val="21"/>
          <w:szCs w:val="21"/>
        </w:rPr>
        <w:t> ændres »§ 125, stk. 4,« til: »§ 125, stk. 2,«.</w:t>
      </w:r>
    </w:p>
    <w:p w14:paraId="44603018"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stk. 5,</w:t>
      </w:r>
      <w:r w:rsidRPr="00421C40">
        <w:rPr>
          <w:rFonts w:ascii="Arial" w:hAnsi="Arial" w:cs="Arial"/>
          <w:color w:val="000000"/>
          <w:sz w:val="21"/>
          <w:szCs w:val="21"/>
        </w:rPr>
        <w:t> indsættes som </w:t>
      </w:r>
      <w:r w:rsidRPr="00421C40">
        <w:rPr>
          <w:rStyle w:val="italic"/>
          <w:rFonts w:ascii="Arial" w:hAnsi="Arial" w:cs="Arial"/>
          <w:i/>
          <w:iCs/>
          <w:color w:val="000000"/>
          <w:sz w:val="21"/>
          <w:szCs w:val="21"/>
        </w:rPr>
        <w:t>2. pkt.:</w:t>
      </w:r>
    </w:p>
    <w:p w14:paraId="3921DC6A"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Fonts w:ascii="Arial" w:hAnsi="Arial" w:cs="Arial"/>
          <w:color w:val="000000"/>
          <w:sz w:val="21"/>
          <w:szCs w:val="21"/>
        </w:rPr>
        <w:t>»Føres der ikke en revisionsprotokol, skal oplysningerne nævnt i 1. pkt. fremgå af anden tilsvarende dokumentation.«</w:t>
      </w:r>
    </w:p>
    <w:p w14:paraId="6311A439"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a, stk. 1,</w:t>
      </w:r>
      <w:r w:rsidRPr="00421C40">
        <w:rPr>
          <w:rFonts w:ascii="Arial" w:hAnsi="Arial" w:cs="Arial"/>
          <w:color w:val="000000"/>
          <w:sz w:val="21"/>
          <w:szCs w:val="21"/>
        </w:rPr>
        <w:t> ændres »finansielle virksomheders, finansielle holdingvirksomheders og forsikringsholdingvirksomheders« til: »pengeinstitutters, realkreditinstitutters, fondsmæglerselskabers, investeringsforvaltningsselskabers og finansielle holdingvirksomheders«.</w:t>
      </w:r>
    </w:p>
    <w:p w14:paraId="36D6171E"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a, stk. 1, nr. 3, litra c,</w:t>
      </w:r>
      <w:r w:rsidRPr="00421C40">
        <w:rPr>
          <w:rFonts w:ascii="Arial" w:hAnsi="Arial" w:cs="Arial"/>
          <w:color w:val="000000"/>
          <w:sz w:val="21"/>
          <w:szCs w:val="21"/>
        </w:rPr>
        <w:t> ændres »§ 77 a, stk. 8« til: »§ 77 h, stk. 3«.</w:t>
      </w:r>
    </w:p>
    <w:p w14:paraId="4E41AFC4"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Style w:val="italic"/>
          <w:rFonts w:ascii="Arial" w:hAnsi="Arial" w:cs="Arial"/>
          <w:i/>
          <w:iCs/>
          <w:color w:val="000000"/>
          <w:sz w:val="21"/>
          <w:szCs w:val="21"/>
        </w:rPr>
        <w:lastRenderedPageBreak/>
        <w:t>§ 77 a, stk. 1, nr. 4, 4. pkt.,</w:t>
      </w:r>
      <w:r w:rsidRPr="00421C40">
        <w:rPr>
          <w:rFonts w:ascii="Arial" w:hAnsi="Arial" w:cs="Arial"/>
          <w:color w:val="000000"/>
          <w:sz w:val="21"/>
          <w:szCs w:val="21"/>
        </w:rPr>
        <w:t> ophæves, og i stedet indsættes:</w:t>
      </w:r>
    </w:p>
    <w:p w14:paraId="4900D230"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Fonts w:ascii="Arial" w:hAnsi="Arial" w:cs="Arial"/>
          <w:color w:val="000000"/>
          <w:sz w:val="21"/>
          <w:szCs w:val="21"/>
        </w:rPr>
        <w:t>»Med forbehold for investeringsforvaltningsselskabets retlige struktur og dets fondsregler og vedtægter skal en væsentlig del og mindst 50 pct. af en variabel løndel til et medlem af bestyrelsen og direktionen og andre ansatte, hvis aktiviteter har væsentlig indflydelse på investeringsforvaltningsselskabets risikoprofil eller på risikoprofilen af de forvaltede danske UCITS, bestå af andele, kapitalandele eller instrumenter knyttet til kapitalandele i investeringsforvaltningsselskabet eller de forvaltede danske UCITS. Minimumskravet på 50 pct. i 4. pkt. finder ikke anvendelse, hvis forvaltningen af danske UCITS udgør mindre end 50 pct. af den samlede portefølje, som forvaltes af investeringsforvaltningsselskabet.«</w:t>
      </w:r>
    </w:p>
    <w:p w14:paraId="3F8C4910"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a, stk. 1, nr. 6,</w:t>
      </w:r>
      <w:r w:rsidRPr="00421C40">
        <w:rPr>
          <w:rFonts w:ascii="Arial" w:hAnsi="Arial" w:cs="Arial"/>
          <w:color w:val="000000"/>
          <w:sz w:val="21"/>
          <w:szCs w:val="21"/>
        </w:rPr>
        <w:t> ændres »§ 125, stk. 1-6 og 8,« til: »§ 125, stk. 1-3,«, og »kravet til minimumsbasiskapitalen i § 126, stk. 2 og 3, solvenskapitalkravet i § 126 c, stk. 1-4, eller solvenskapitalkravet for koncernen i § 175 b, stk. 1, 3 og 4,« udgår.</w:t>
      </w:r>
    </w:p>
    <w:p w14:paraId="03DBCB8D"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a, stk. 1, nr. 7,</w:t>
      </w:r>
      <w:r w:rsidRPr="00421C40">
        <w:rPr>
          <w:rFonts w:ascii="Arial" w:hAnsi="Arial" w:cs="Arial"/>
          <w:color w:val="000000"/>
          <w:sz w:val="21"/>
          <w:szCs w:val="21"/>
        </w:rPr>
        <w:t> udgår »eller Finanstilsynet i medfør af § 248, stk. 1, kræver, at virksomheden udarbejder en plan for genoprettelse af virksomhedens økonomiske stilling«.</w:t>
      </w:r>
    </w:p>
    <w:p w14:paraId="221C8072"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a, stk. 2,</w:t>
      </w:r>
      <w:r w:rsidRPr="00421C40">
        <w:rPr>
          <w:rFonts w:ascii="Arial" w:hAnsi="Arial" w:cs="Arial"/>
          <w:color w:val="000000"/>
          <w:sz w:val="21"/>
          <w:szCs w:val="21"/>
        </w:rPr>
        <w:t> og </w:t>
      </w:r>
      <w:r w:rsidRPr="00421C40">
        <w:rPr>
          <w:rStyle w:val="italic"/>
          <w:rFonts w:ascii="Arial" w:hAnsi="Arial" w:cs="Arial"/>
          <w:i/>
          <w:iCs/>
          <w:color w:val="000000"/>
          <w:sz w:val="21"/>
          <w:szCs w:val="21"/>
        </w:rPr>
        <w:t>§ 77 b, stk. 1,</w:t>
      </w:r>
      <w:r w:rsidRPr="00421C40">
        <w:rPr>
          <w:rFonts w:ascii="Arial" w:hAnsi="Arial" w:cs="Arial"/>
          <w:color w:val="000000"/>
          <w:sz w:val="21"/>
          <w:szCs w:val="21"/>
        </w:rPr>
        <w:t> ændres »finansielle virksomheder, finansielle holdingvirksomheder og forsikringsholdingvirksomheder« til: »pengeinstitutter, realkreditinstitutter, fondsmæglerselskaber, investeringsforvaltningsselskaber og finansielle holdingvirksomheder«.</w:t>
      </w:r>
    </w:p>
    <w:p w14:paraId="3A784CF0"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a, stk. 3-5,</w:t>
      </w:r>
      <w:r w:rsidRPr="00421C40">
        <w:rPr>
          <w:rFonts w:ascii="Arial" w:hAnsi="Arial" w:cs="Arial"/>
          <w:color w:val="000000"/>
          <w:sz w:val="21"/>
          <w:szCs w:val="21"/>
        </w:rPr>
        <w:t> og </w:t>
      </w:r>
      <w:r w:rsidRPr="00421C40">
        <w:rPr>
          <w:rStyle w:val="italic"/>
          <w:rFonts w:ascii="Arial" w:hAnsi="Arial" w:cs="Arial"/>
          <w:i/>
          <w:iCs/>
          <w:color w:val="000000"/>
          <w:sz w:val="21"/>
          <w:szCs w:val="21"/>
        </w:rPr>
        <w:t>stk. 6, 1. pkt.,</w:t>
      </w:r>
      <w:r w:rsidRPr="00421C40">
        <w:rPr>
          <w:rFonts w:ascii="Arial" w:hAnsi="Arial" w:cs="Arial"/>
          <w:color w:val="000000"/>
          <w:sz w:val="21"/>
          <w:szCs w:val="21"/>
        </w:rPr>
        <w:t> ændres »Den finansielle virksomhed, den finansielle holdingvirksomhed eller forsikringsholdingvirksomheden« til: »Pengeinstituttet, realkreditinstituttet, fondsmæglerselskabet, investeringsforvaltningsselskabet eller den finansielle holdingvirksomhed«.</w:t>
      </w:r>
    </w:p>
    <w:p w14:paraId="342C5D84"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Style w:val="italic"/>
          <w:rFonts w:ascii="Arial" w:hAnsi="Arial" w:cs="Arial"/>
          <w:i/>
          <w:iCs/>
          <w:color w:val="000000"/>
          <w:sz w:val="21"/>
          <w:szCs w:val="21"/>
        </w:rPr>
        <w:t>§ 77 a, stk. 7-9,</w:t>
      </w:r>
      <w:r w:rsidRPr="00421C40">
        <w:rPr>
          <w:rFonts w:ascii="Arial" w:hAnsi="Arial" w:cs="Arial"/>
          <w:color w:val="000000"/>
          <w:sz w:val="21"/>
          <w:szCs w:val="21"/>
        </w:rPr>
        <w:t> ophæves.</w:t>
      </w:r>
    </w:p>
    <w:p w14:paraId="250C71FD"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Stk. 10 bliver herefter stk. 7.</w:t>
      </w:r>
    </w:p>
    <w:p w14:paraId="697DB300"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a, stk. 10,</w:t>
      </w:r>
      <w:r w:rsidRPr="00421C40">
        <w:rPr>
          <w:rFonts w:ascii="Arial" w:hAnsi="Arial" w:cs="Arial"/>
          <w:color w:val="000000"/>
          <w:sz w:val="21"/>
          <w:szCs w:val="21"/>
        </w:rPr>
        <w:t> der bliver stk. 7, ændres »stk. 1-7« til: »stk. 1-6«.</w:t>
      </w:r>
    </w:p>
    <w:p w14:paraId="1648FAC4"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c, stk. 1,</w:t>
      </w:r>
      <w:r w:rsidRPr="00421C40">
        <w:rPr>
          <w:rFonts w:ascii="Arial" w:hAnsi="Arial" w:cs="Arial"/>
          <w:color w:val="000000"/>
          <w:sz w:val="21"/>
          <w:szCs w:val="21"/>
        </w:rPr>
        <w:t> og </w:t>
      </w:r>
      <w:r w:rsidRPr="00421C40">
        <w:rPr>
          <w:rStyle w:val="italic"/>
          <w:rFonts w:ascii="Arial" w:hAnsi="Arial" w:cs="Arial"/>
          <w:i/>
          <w:iCs/>
          <w:color w:val="000000"/>
          <w:sz w:val="21"/>
          <w:szCs w:val="21"/>
        </w:rPr>
        <w:t>§ 77 d, stk. 3,</w:t>
      </w:r>
      <w:r w:rsidRPr="00421C40">
        <w:rPr>
          <w:rFonts w:ascii="Arial" w:hAnsi="Arial" w:cs="Arial"/>
          <w:color w:val="000000"/>
          <w:sz w:val="21"/>
          <w:szCs w:val="21"/>
        </w:rPr>
        <w:t> ændres »Finansielle virksomheder, finansielle holdingvirksomheder og forsikringsholdingvirksomheder« til: »Pengeinstitutter, realkreditinstitutter, fondsmæglerselskaber, investeringsforvaltningsselskaber og finansielle holdingvirksomheder«.</w:t>
      </w:r>
    </w:p>
    <w:p w14:paraId="08C8FD09"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c, stk. 2, 2. pkt.,</w:t>
      </w:r>
      <w:r w:rsidRPr="00421C40">
        <w:rPr>
          <w:rFonts w:ascii="Arial" w:hAnsi="Arial" w:cs="Arial"/>
          <w:color w:val="000000"/>
          <w:sz w:val="21"/>
          <w:szCs w:val="21"/>
        </w:rPr>
        <w:t> udgår »eller en forsikringsholdingvirksomhed«.</w:t>
      </w:r>
    </w:p>
    <w:p w14:paraId="219FEEDB"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c, stk. 3, 2. pkt.,</w:t>
      </w:r>
      <w:r w:rsidRPr="00421C40">
        <w:rPr>
          <w:rFonts w:ascii="Arial" w:hAnsi="Arial" w:cs="Arial"/>
          <w:color w:val="000000"/>
          <w:sz w:val="21"/>
          <w:szCs w:val="21"/>
        </w:rPr>
        <w:t> indsættes efter »medlemmerne«: »har den fornødne viden og de fornødne kvalifikationer og kompetencer til at forstå og overvåge virksomhedens lønpolitik og -praksis, risikostyring og kontrolaktiviteter, navnlig for så vidt angår tilpasning af virksomhedens aflønningsstruktur til virksomhedens risikoprofil og forvaltning af kapital og likviditet, og«, og »§ 71, stk. 1, nr. 9, og §§ 77 a og 77 b« ændres til: »§§ 77 a og 77 b og § 77 d, stk. 1, og regler udstedt i medfør af § 77 h«.</w:t>
      </w:r>
    </w:p>
    <w:p w14:paraId="0F9AFDF6"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Style w:val="italic"/>
          <w:rFonts w:ascii="Arial" w:hAnsi="Arial" w:cs="Arial"/>
          <w:i/>
          <w:iCs/>
          <w:color w:val="000000"/>
          <w:sz w:val="21"/>
          <w:szCs w:val="21"/>
        </w:rPr>
        <w:t>§ 77 c, stk. 4,</w:t>
      </w:r>
      <w:r w:rsidRPr="00421C40">
        <w:rPr>
          <w:rFonts w:ascii="Arial" w:hAnsi="Arial" w:cs="Arial"/>
          <w:color w:val="000000"/>
          <w:sz w:val="21"/>
          <w:szCs w:val="21"/>
        </w:rPr>
        <w:t> affattes således:</w:t>
      </w:r>
    </w:p>
    <w:p w14:paraId="480D74E6"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4.</w:t>
      </w:r>
      <w:r w:rsidRPr="00421C40">
        <w:rPr>
          <w:rFonts w:ascii="Arial" w:hAnsi="Arial" w:cs="Arial"/>
          <w:color w:val="000000"/>
          <w:sz w:val="21"/>
          <w:szCs w:val="21"/>
        </w:rPr>
        <w:t> Aflønningsudvalget skal forestå det forberedende arbejde for bestyrelsens beslutninger vedrørende aflønning, herunder lønpolitik og andre beslutninger herom, som kan have indflydelse på virksomhedens risikostyring, og i den forbindelse forestå følgende:</w:t>
      </w:r>
    </w:p>
    <w:p w14:paraId="474A6DAD"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1)</w:t>
      </w:r>
      <w:r w:rsidRPr="00421C40">
        <w:rPr>
          <w:rFonts w:ascii="Arial" w:hAnsi="Arial" w:cs="Arial"/>
          <w:color w:val="000000"/>
          <w:sz w:val="21"/>
          <w:szCs w:val="21"/>
        </w:rPr>
        <w:t> Aflønningsudvalget skal rådgive bestyrelsen om udformning af virksomhedens lønpolitik, bistå bestyrelsen med at påse overholdelsen af virksomhedens lønpolitik i praksis og vurdere, om virksomhedens lønpolitik er opdateret, herunder hvis nødvendigt komme med forslag til opdateringer af lønpolitikken.</w:t>
      </w:r>
    </w:p>
    <w:p w14:paraId="0D5E62B0"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2)</w:t>
      </w:r>
      <w:r w:rsidRPr="00421C40">
        <w:rPr>
          <w:rFonts w:ascii="Arial" w:hAnsi="Arial" w:cs="Arial"/>
          <w:color w:val="000000"/>
          <w:sz w:val="21"/>
          <w:szCs w:val="21"/>
        </w:rPr>
        <w:t> Aflønningsudvalget skal sikre, at oplysningerne forelagt for generalforsamlingen om virksomhedens lønpolitik og -praksis samt oplysningerne efter § 77 a, stk. 1, nr. 3, litra a og b, er tilstrækkelige.</w:t>
      </w:r>
    </w:p>
    <w:p w14:paraId="78FCAF6F"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3)</w:t>
      </w:r>
      <w:r w:rsidRPr="00421C40">
        <w:rPr>
          <w:rFonts w:ascii="Arial" w:hAnsi="Arial" w:cs="Arial"/>
          <w:color w:val="000000"/>
          <w:sz w:val="21"/>
          <w:szCs w:val="21"/>
        </w:rPr>
        <w:t> Aflønningsudvalget skal vurdere, om virksomhedens processer og systemer er tilstrækkelige og tager højde for virksomhedens risici, herunder risici forbundet med forvaltning af kapital og likviditet, i forhold til virksomhedens aflønningsstruktur, og sikre, at virksomhedens lønpolitik og -praksis er i overensstemmelse med og fremmer en sund og effektiv risikostyring og er i overensstemmelse med virksomhedens forretningsstrategi, målsætninger, værdier og langsigtede interesser.</w:t>
      </w:r>
    </w:p>
    <w:p w14:paraId="10E329B1"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lastRenderedPageBreak/>
        <w:t>4)</w:t>
      </w:r>
      <w:r w:rsidRPr="00421C40">
        <w:rPr>
          <w:rFonts w:ascii="Arial" w:hAnsi="Arial" w:cs="Arial"/>
          <w:color w:val="000000"/>
          <w:sz w:val="21"/>
          <w:szCs w:val="21"/>
        </w:rPr>
        <w:t> Aflønningsudvalget skal vurdere virksomhedens og forretningsenhedernes samlede resultater og sikre, at direktionen har evalueret, om de resultatkriterier, der har dannet grundlag for beregningen af variabel løn til virksomhedens medlemmer af bestyrelsen og direktionen og andre ansatte, hvis aktiviteter har væsentlig indflydelse på virksomhedens risikoprofil, fortsat er opfyldt på udbetalingstidspunktet, jf. § 77 a, stk. 4.</w:t>
      </w:r>
    </w:p>
    <w:p w14:paraId="75C32238"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5)</w:t>
      </w:r>
      <w:r w:rsidRPr="00421C40">
        <w:rPr>
          <w:rFonts w:ascii="Arial" w:hAnsi="Arial" w:cs="Arial"/>
          <w:color w:val="000000"/>
          <w:sz w:val="21"/>
          <w:szCs w:val="21"/>
        </w:rPr>
        <w:t> Aflønningsudvalget skal kontrollere udvalgte evalueringer foretaget af direktionen, jf. nr. 4, for at teste, om betingelserne i § 77 a, stk. 4, er opfyldt.</w:t>
      </w:r>
    </w:p>
    <w:p w14:paraId="5A04C404"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6)</w:t>
      </w:r>
      <w:r w:rsidRPr="00421C40">
        <w:rPr>
          <w:rFonts w:ascii="Arial" w:hAnsi="Arial" w:cs="Arial"/>
          <w:color w:val="000000"/>
          <w:sz w:val="21"/>
          <w:szCs w:val="21"/>
        </w:rPr>
        <w:t> Aflønningsudvalget skal sikre, at de uafhængige kontrolfunktioner og andre relevante funktioner inddrages, i det omfang det er nødvendigt for gennemførelsen af opgaverne i nr. 1-5, og i det omfang det er nødvendigt, søge ekstern rådgivning.«</w:t>
      </w:r>
    </w:p>
    <w:p w14:paraId="03E0A918"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c </w:t>
      </w:r>
      <w:r w:rsidRPr="00421C40">
        <w:rPr>
          <w:rFonts w:ascii="Arial" w:hAnsi="Arial" w:cs="Arial"/>
          <w:color w:val="000000"/>
          <w:sz w:val="21"/>
          <w:szCs w:val="21"/>
        </w:rPr>
        <w:t>indsættes efter stk. 4 som nyt stykke:</w:t>
      </w:r>
    </w:p>
    <w:p w14:paraId="5CC3B6D0"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5.</w:t>
      </w:r>
      <w:r w:rsidRPr="00421C40">
        <w:rPr>
          <w:rFonts w:ascii="Arial" w:hAnsi="Arial" w:cs="Arial"/>
          <w:color w:val="000000"/>
          <w:sz w:val="21"/>
          <w:szCs w:val="21"/>
        </w:rPr>
        <w:t> Aflønningsudvalget kan varetage andre opgaver vedrørende aflønning. Udvalget skal i det forberedende arbejde varetage virksomhedens langsigtede interesser, herunder også i forhold til investorer, og offentlighedens interesse.«</w:t>
      </w:r>
    </w:p>
    <w:p w14:paraId="5B493323"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Stk. 5 bliver herefter stk. 6.</w:t>
      </w:r>
    </w:p>
    <w:p w14:paraId="223B9CEF"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d</w:t>
      </w:r>
      <w:r w:rsidRPr="00421C40">
        <w:rPr>
          <w:rFonts w:ascii="Arial" w:hAnsi="Arial" w:cs="Arial"/>
          <w:color w:val="000000"/>
          <w:sz w:val="21"/>
          <w:szCs w:val="21"/>
        </w:rPr>
        <w:t> indsættes før stk. 1 som nyt stykke:</w:t>
      </w:r>
    </w:p>
    <w:p w14:paraId="640040C8"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Fonts w:ascii="Arial" w:hAnsi="Arial" w:cs="Arial"/>
          <w:color w:val="000000"/>
          <w:sz w:val="21"/>
          <w:szCs w:val="21"/>
        </w:rPr>
        <w:t>»Et pengeinstitut, et realkreditinstitut, et fondsmæglerselskab, et investeringsforvaltningsselskab og en finansiel holdingvirksomhed skal have en skriftlig lønpolitik, der er i overensstemmelse med og fremmer en sund og effektiv risikostyring.«</w:t>
      </w:r>
    </w:p>
    <w:p w14:paraId="78C22F31"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Stk. 1-4 bliver herefter stk. 2-5.</w:t>
      </w:r>
    </w:p>
    <w:p w14:paraId="4C995247"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d, stk. 1,</w:t>
      </w:r>
      <w:r w:rsidRPr="00421C40">
        <w:rPr>
          <w:rFonts w:ascii="Arial" w:hAnsi="Arial" w:cs="Arial"/>
          <w:color w:val="000000"/>
          <w:sz w:val="21"/>
          <w:szCs w:val="21"/>
        </w:rPr>
        <w:t> der bliver stk. 2, ændres »§ 71, stk. 1, nr. 9« til: »stk. 1«.</w:t>
      </w:r>
    </w:p>
    <w:p w14:paraId="30F641CA"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d, stk. 2, 1. pkt.,</w:t>
      </w:r>
      <w:r w:rsidRPr="00421C40">
        <w:rPr>
          <w:rFonts w:ascii="Arial" w:hAnsi="Arial" w:cs="Arial"/>
          <w:color w:val="000000"/>
          <w:sz w:val="21"/>
          <w:szCs w:val="21"/>
        </w:rPr>
        <w:t> der bliver stk. 3, 1. pkt., ændres »en finansiel virksomhed, en finansiel holdingvirksomhed eller en forsikringsholdingvirksomhed« til: »et pengeinstitut, et realkreditinstitut, et fondsmæglerselskab, et investeringsforvaltningsselskab eller en finansiel holdingvirksomhed«.</w:t>
      </w:r>
    </w:p>
    <w:p w14:paraId="7246AD9C"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Style w:val="italic"/>
          <w:rFonts w:ascii="Arial" w:hAnsi="Arial" w:cs="Arial"/>
          <w:i/>
          <w:iCs/>
          <w:color w:val="000000"/>
          <w:sz w:val="21"/>
          <w:szCs w:val="21"/>
        </w:rPr>
        <w:t>§ 77 d, stk. 4,</w:t>
      </w:r>
      <w:r w:rsidRPr="00421C40">
        <w:rPr>
          <w:rFonts w:ascii="Arial" w:hAnsi="Arial" w:cs="Arial"/>
          <w:color w:val="000000"/>
          <w:sz w:val="21"/>
          <w:szCs w:val="21"/>
        </w:rPr>
        <w:t> der bliver stk. 5, ophæves.</w:t>
      </w:r>
    </w:p>
    <w:p w14:paraId="1C7F219A"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f, stk. 1, </w:t>
      </w:r>
      <w:r w:rsidRPr="00421C40">
        <w:rPr>
          <w:rFonts w:ascii="Arial" w:hAnsi="Arial" w:cs="Arial"/>
          <w:color w:val="000000"/>
          <w:sz w:val="21"/>
          <w:szCs w:val="21"/>
        </w:rPr>
        <w:t>ændres »§ 43, stk. 1 og 2« til:»§ 43, stk. 1, og regler udstedt i medfør af § 43, stk. 2«.</w:t>
      </w:r>
    </w:p>
    <w:p w14:paraId="5438C206"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Style w:val="italic"/>
          <w:rFonts w:ascii="Arial" w:hAnsi="Arial" w:cs="Arial"/>
          <w:i/>
          <w:iCs/>
          <w:color w:val="000000"/>
          <w:sz w:val="21"/>
          <w:szCs w:val="21"/>
        </w:rPr>
        <w:t>§ 77 f, stk. 2,</w:t>
      </w:r>
      <w:r w:rsidRPr="00421C40">
        <w:rPr>
          <w:rFonts w:ascii="Arial" w:hAnsi="Arial" w:cs="Arial"/>
          <w:color w:val="000000"/>
          <w:sz w:val="21"/>
          <w:szCs w:val="21"/>
        </w:rPr>
        <w:t> ophæves.</w:t>
      </w:r>
    </w:p>
    <w:p w14:paraId="2078390C"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Stk. 3 og 4 bliver herefter stk. 2 og 3.</w:t>
      </w:r>
    </w:p>
    <w:p w14:paraId="3F31452B"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f, stk. 3,</w:t>
      </w:r>
      <w:r w:rsidRPr="00421C40">
        <w:rPr>
          <w:rFonts w:ascii="Arial" w:hAnsi="Arial" w:cs="Arial"/>
          <w:color w:val="000000"/>
          <w:sz w:val="21"/>
          <w:szCs w:val="21"/>
        </w:rPr>
        <w:t> der bliver stk. 2, ændres »Lønpolitikken« til: »Penge- og realkreditinstitutters lønpolitik, jf. § 77 d, stk. 1,«, og »interessekonflikter og« ændres til: »interessekonflikter, herunder«.</w:t>
      </w:r>
    </w:p>
    <w:p w14:paraId="60376B38"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77 f, stk. 4,</w:t>
      </w:r>
      <w:r w:rsidRPr="00421C40">
        <w:rPr>
          <w:rFonts w:ascii="Arial" w:hAnsi="Arial" w:cs="Arial"/>
          <w:color w:val="000000"/>
          <w:sz w:val="21"/>
          <w:szCs w:val="21"/>
        </w:rPr>
        <w:t> der bliver stk. 3, ændres »stk. 1 og 3« til: »stk. 1 og 2«.</w:t>
      </w:r>
    </w:p>
    <w:p w14:paraId="49193310"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Efter § 77 f indsættes:</w:t>
      </w:r>
    </w:p>
    <w:p w14:paraId="66C8BFFB" w14:textId="77777777" w:rsidR="00725722" w:rsidRPr="00421C40"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421C40">
        <w:rPr>
          <w:rStyle w:val="paragrafnr"/>
          <w:rFonts w:ascii="Arial" w:hAnsi="Arial" w:cs="Arial"/>
          <w:b/>
          <w:bCs/>
          <w:color w:val="000000"/>
          <w:sz w:val="21"/>
          <w:szCs w:val="21"/>
        </w:rPr>
        <w:t>»§ 77 g.</w:t>
      </w:r>
      <w:r w:rsidRPr="00421C40">
        <w:rPr>
          <w:rFonts w:ascii="Arial" w:hAnsi="Arial" w:cs="Arial"/>
          <w:color w:val="000000"/>
          <w:sz w:val="21"/>
          <w:szCs w:val="21"/>
        </w:rPr>
        <w:t> Et pengeinstitut, et realkreditinstitut og et fondsmæglerselskab I skal sikre, at virksomhedens lønpolitik, jf. § 77 d, stk. 1, de specifikke aflønningskrav i § 77 a, stk. 1, nr. 2-7, og stk. 3-6, og § 77 b, stk. 3, efterleves af pengeinstitutter, realkreditinstitutter, fondsmæglerselskaber I og finansieringsinstitutter som defineret i artikel 4, stk. 1, nr. 26, i Europa-Parlamentets og Rådets forordning (EU) nr. 575/2013 af 26. juni 2013 om tilsynsmæssige krav til kreditinstitutter og investeringsselskaber</w:t>
      </w:r>
      <w:r>
        <w:rPr>
          <w:rFonts w:ascii="Arial" w:hAnsi="Arial" w:cs="Arial"/>
          <w:color w:val="000000"/>
          <w:sz w:val="21"/>
          <w:szCs w:val="21"/>
        </w:rPr>
        <w:t>, som sat i kraft for Grønland ved lov,</w:t>
      </w:r>
      <w:r w:rsidRPr="00421C40">
        <w:rPr>
          <w:rFonts w:ascii="Arial" w:hAnsi="Arial" w:cs="Arial"/>
          <w:color w:val="000000"/>
          <w:sz w:val="21"/>
          <w:szCs w:val="21"/>
        </w:rPr>
        <w:t xml:space="preserve"> inden for samme koncern.</w:t>
      </w:r>
    </w:p>
    <w:p w14:paraId="3E79F1DA"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2.</w:t>
      </w:r>
      <w:r w:rsidRPr="00421C40">
        <w:rPr>
          <w:rFonts w:ascii="Arial" w:hAnsi="Arial" w:cs="Arial"/>
          <w:color w:val="000000"/>
          <w:sz w:val="21"/>
          <w:szCs w:val="21"/>
        </w:rPr>
        <w:t> De variable løndele til et medlem af bestyrelsen eller direktionen i et pengeinstitut, et realkreditinstitut, et fondsmæglerselskab I eller et finansieringsinstitut som defineret i artikel 4, stk. 1, nr. 26, i Europa-Parlamentets og Rådets forordning (EU) nr. 575/2013 af 26. juni 2013 om tilsynsmæssige krav til kreditinstitutter og investeringsselskaber</w:t>
      </w:r>
      <w:r w:rsidRPr="00423AA8">
        <w:rPr>
          <w:rFonts w:ascii="Arial" w:hAnsi="Arial" w:cs="Arial"/>
          <w:color w:val="000000"/>
          <w:sz w:val="21"/>
          <w:szCs w:val="21"/>
        </w:rPr>
        <w:t xml:space="preserve"> </w:t>
      </w:r>
      <w:r>
        <w:rPr>
          <w:rFonts w:ascii="Arial" w:hAnsi="Arial" w:cs="Arial"/>
          <w:color w:val="000000"/>
          <w:sz w:val="21"/>
          <w:szCs w:val="21"/>
        </w:rPr>
        <w:t>, som sat i kraft for Grønland ved lov</w:t>
      </w:r>
      <w:r w:rsidRPr="00421C40">
        <w:rPr>
          <w:rFonts w:ascii="Arial" w:hAnsi="Arial" w:cs="Arial"/>
          <w:color w:val="000000"/>
          <w:sz w:val="21"/>
          <w:szCs w:val="21"/>
        </w:rPr>
        <w:t>, der ikke er beliggende i Danmark, må højst udgøre 100 pct. af henholdsvis honoraret og den faste grundløn inklusive pension.</w:t>
      </w:r>
    </w:p>
    <w:p w14:paraId="674000B9"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3.</w:t>
      </w:r>
      <w:r w:rsidRPr="00421C40">
        <w:rPr>
          <w:rFonts w:ascii="Arial" w:hAnsi="Arial" w:cs="Arial"/>
          <w:color w:val="000000"/>
          <w:sz w:val="21"/>
          <w:szCs w:val="21"/>
        </w:rPr>
        <w:t> Et pengeinstitut, et realkreditinstitut og et fondsmæglerselskab I skal sikre, at de ansatte, hvis aktiviteter har en væsentlig indflydelse på koncernens risikoprofil, udpeges i henhold</w:t>
      </w:r>
      <w:r>
        <w:rPr>
          <w:rFonts w:ascii="Arial" w:hAnsi="Arial" w:cs="Arial"/>
          <w:color w:val="000000"/>
          <w:sz w:val="21"/>
          <w:szCs w:val="21"/>
        </w:rPr>
        <w:t xml:space="preserve"> reglerne om </w:t>
      </w:r>
      <w:r w:rsidRPr="00421C40">
        <w:rPr>
          <w:rFonts w:ascii="Arial" w:hAnsi="Arial" w:cs="Arial"/>
          <w:color w:val="000000"/>
          <w:sz w:val="21"/>
          <w:szCs w:val="21"/>
        </w:rPr>
        <w:t>med</w:t>
      </w:r>
      <w:r w:rsidRPr="00421C40">
        <w:rPr>
          <w:rFonts w:ascii="Arial" w:hAnsi="Arial" w:cs="Arial"/>
          <w:color w:val="000000"/>
          <w:sz w:val="21"/>
          <w:szCs w:val="21"/>
        </w:rPr>
        <w:lastRenderedPageBreak/>
        <w:t>arbejderkategorier, hvis arbejde har væsentlig indflydelse på institutters risikoprofil</w:t>
      </w:r>
      <w:r>
        <w:rPr>
          <w:rFonts w:ascii="Arial" w:hAnsi="Arial" w:cs="Arial"/>
          <w:color w:val="000000"/>
          <w:sz w:val="21"/>
          <w:szCs w:val="21"/>
        </w:rPr>
        <w:t>, som sættes i kraft i medfør af</w:t>
      </w:r>
      <w:r w:rsidRPr="00421C40">
        <w:rPr>
          <w:rFonts w:ascii="Arial" w:hAnsi="Arial" w:cs="Arial"/>
          <w:color w:val="000000"/>
          <w:sz w:val="21"/>
          <w:szCs w:val="21"/>
        </w:rPr>
        <w:t xml:space="preserve"> </w:t>
      </w:r>
      <w:r>
        <w:rPr>
          <w:rFonts w:ascii="Arial" w:hAnsi="Arial" w:cs="Arial"/>
          <w:color w:val="000000"/>
          <w:sz w:val="21"/>
          <w:szCs w:val="21"/>
        </w:rPr>
        <w:t>§ 77 h, stk. 1,</w:t>
      </w:r>
      <w:r w:rsidRPr="00421C40">
        <w:rPr>
          <w:rFonts w:ascii="Arial" w:hAnsi="Arial" w:cs="Arial"/>
          <w:color w:val="000000"/>
          <w:sz w:val="21"/>
          <w:szCs w:val="21"/>
        </w:rPr>
        <w:t xml:space="preserve"> inden for samme koncern.</w:t>
      </w:r>
    </w:p>
    <w:p w14:paraId="1D68B2D1" w14:textId="77777777" w:rsidR="00725722" w:rsidRPr="00421C40"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421C40">
        <w:rPr>
          <w:rStyle w:val="paragrafnr"/>
          <w:rFonts w:ascii="Arial" w:hAnsi="Arial" w:cs="Arial"/>
          <w:b/>
          <w:bCs/>
          <w:color w:val="000000"/>
          <w:sz w:val="21"/>
          <w:szCs w:val="21"/>
        </w:rPr>
        <w:t>§ 77 h.</w:t>
      </w:r>
      <w:r w:rsidRPr="00421C40">
        <w:rPr>
          <w:rFonts w:ascii="Arial" w:hAnsi="Arial" w:cs="Arial"/>
          <w:color w:val="000000"/>
          <w:sz w:val="21"/>
          <w:szCs w:val="21"/>
        </w:rPr>
        <w:t> Erhvervsministeren kan for pengeinstitutter, realkreditinstitutter, fondsmæglerselskaber, investeringsforvaltningsselskaber og finansielle holdingvirksomheder fastsætteregler</w:t>
      </w:r>
      <w:r>
        <w:rPr>
          <w:rFonts w:ascii="Arial" w:hAnsi="Arial" w:cs="Arial"/>
          <w:color w:val="000000"/>
          <w:sz w:val="21"/>
          <w:szCs w:val="21"/>
        </w:rPr>
        <w:t xml:space="preserve">, </w:t>
      </w:r>
      <w:r w:rsidRPr="00423AA8">
        <w:rPr>
          <w:rFonts w:ascii="Arial" w:hAnsi="Arial" w:cs="Arial"/>
          <w:color w:val="000000"/>
          <w:sz w:val="21"/>
          <w:szCs w:val="21"/>
        </w:rPr>
        <w:t>som er nødvendige for at anvende eller gennemføre de afgørelser eller retsakter, som vedtages af Kommissionen i medfør af artikel</w:t>
      </w:r>
      <w:r>
        <w:rPr>
          <w:rFonts w:ascii="Arial" w:hAnsi="Arial" w:cs="Arial"/>
          <w:color w:val="000000"/>
          <w:sz w:val="21"/>
          <w:szCs w:val="21"/>
        </w:rPr>
        <w:t xml:space="preserve"> 94 i </w:t>
      </w:r>
      <w:r w:rsidRPr="00423AA8">
        <w:rPr>
          <w:rFonts w:ascii="Arial" w:hAnsi="Arial" w:cs="Arial"/>
          <w:color w:val="000000"/>
          <w:sz w:val="21"/>
          <w:szCs w:val="21"/>
        </w:rPr>
        <w:t xml:space="preserve">Europa-Parlamentets og Rådets direktiv 2013/36/EU af 26. juni 2013 om adgang til at udøve virksomhed som kreditinstitut og om tilsyn med kreditinstitutter og investeringsselskaber, om ændring af direktiv 2002/87/EF og om ophævelse af direktiv 2006/48/EF og 2006/49/EF (1)herunder om de ændringer af afgørelser eller retsakter, som de </w:t>
      </w:r>
      <w:r>
        <w:rPr>
          <w:rFonts w:ascii="Arial" w:hAnsi="Arial" w:cs="Arial"/>
          <w:color w:val="000000"/>
          <w:sz w:val="21"/>
          <w:szCs w:val="21"/>
        </w:rPr>
        <w:t>grønlandsk</w:t>
      </w:r>
      <w:r w:rsidRPr="00423AA8">
        <w:rPr>
          <w:rFonts w:ascii="Arial" w:hAnsi="Arial" w:cs="Arial"/>
          <w:color w:val="000000"/>
          <w:sz w:val="21"/>
          <w:szCs w:val="21"/>
        </w:rPr>
        <w:t>e forhold tilsi</w:t>
      </w:r>
      <w:r>
        <w:rPr>
          <w:rFonts w:ascii="Arial" w:hAnsi="Arial" w:cs="Arial"/>
          <w:color w:val="000000"/>
          <w:sz w:val="21"/>
          <w:szCs w:val="21"/>
        </w:rPr>
        <w:t>ger, og om</w:t>
      </w:r>
      <w:r w:rsidRPr="00423AA8">
        <w:rPr>
          <w:rFonts w:ascii="Arial" w:hAnsi="Arial" w:cs="Arial"/>
          <w:color w:val="000000"/>
          <w:sz w:val="21"/>
          <w:szCs w:val="21"/>
        </w:rPr>
        <w:t xml:space="preserve"> </w:t>
      </w:r>
      <w:r w:rsidRPr="00421C40">
        <w:rPr>
          <w:rFonts w:ascii="Arial" w:hAnsi="Arial" w:cs="Arial"/>
          <w:color w:val="000000"/>
          <w:sz w:val="21"/>
          <w:szCs w:val="21"/>
        </w:rPr>
        <w:t>definitionen af andre ansatte, hvis aktiviteter har væsentlig indflydelse på virksomhedens risikoprofil.</w:t>
      </w:r>
    </w:p>
    <w:p w14:paraId="54A0CE32"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2.</w:t>
      </w:r>
      <w:r w:rsidRPr="00421C40">
        <w:rPr>
          <w:rFonts w:ascii="Arial" w:hAnsi="Arial" w:cs="Arial"/>
          <w:color w:val="000000"/>
          <w:sz w:val="21"/>
          <w:szCs w:val="21"/>
        </w:rPr>
        <w:t> Erhvervsministeren kan for pengeinstitutter, realkreditinstitutter, fondsmæglerselskaber, investeringsforvaltningsselskaber og finansielle holdingvirksomheder fastsætte nærmere regler om pligten til at offentliggøre oplysninger om aflønning af bestyrelsen, direktionen og andre ansatte, hvis aktiviteter har væsentlig indflydelse på virksomhedens risikoprofil.</w:t>
      </w:r>
    </w:p>
    <w:p w14:paraId="38133EF0"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3.</w:t>
      </w:r>
      <w:r w:rsidRPr="00421C40">
        <w:rPr>
          <w:rFonts w:ascii="Arial" w:hAnsi="Arial" w:cs="Arial"/>
          <w:color w:val="000000"/>
          <w:sz w:val="21"/>
          <w:szCs w:val="21"/>
        </w:rPr>
        <w:t> Erhvervsministeren kan for pengeinstitutter, realkreditinstitutter, fondsmæglerselskaber, investeringsforvaltningsselskaber og finansielle holdingvirksomheder fastsætte nærmere regler om de forhold, som er nævnt i § 77 a, stk. 1-6, og § 77 d, stk. 1.</w:t>
      </w:r>
    </w:p>
    <w:p w14:paraId="556250CE"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4.</w:t>
      </w:r>
      <w:r w:rsidRPr="00421C40">
        <w:rPr>
          <w:rFonts w:ascii="Arial" w:hAnsi="Arial" w:cs="Arial"/>
          <w:color w:val="000000"/>
          <w:sz w:val="21"/>
          <w:szCs w:val="21"/>
        </w:rPr>
        <w:t> Erhvervsministeren kan for pengeinstitutter, realkreditinstitutter og fondsmæglerselskaber I fastsætte nærmere regler om efterlevelse af regler om aflønning på koncernniveau.</w:t>
      </w:r>
    </w:p>
    <w:p w14:paraId="37C2E3F3" w14:textId="77777777" w:rsidR="00725722" w:rsidRPr="00421C40"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421C40">
        <w:rPr>
          <w:rStyle w:val="paragrafnr"/>
          <w:rFonts w:ascii="Arial" w:hAnsi="Arial" w:cs="Arial"/>
          <w:b/>
          <w:bCs/>
          <w:color w:val="000000"/>
          <w:sz w:val="21"/>
          <w:szCs w:val="21"/>
        </w:rPr>
        <w:t>§ 77 i.</w:t>
      </w:r>
      <w:r w:rsidRPr="00421C40">
        <w:rPr>
          <w:rFonts w:ascii="Arial" w:hAnsi="Arial" w:cs="Arial"/>
          <w:color w:val="000000"/>
          <w:sz w:val="21"/>
          <w:szCs w:val="21"/>
        </w:rPr>
        <w:t> Erhvervsministeren kan for forsikringsselskaber og forsikringsholdingvirksomheder fastsætte nærmere regler om definitionen af andre ansatte, hvis aktiviteter har væsentlig indflydelse på virksomhedens risikoprofil.</w:t>
      </w:r>
    </w:p>
    <w:p w14:paraId="4AAFB772"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2.</w:t>
      </w:r>
      <w:r w:rsidRPr="00421C40">
        <w:rPr>
          <w:rFonts w:ascii="Arial" w:hAnsi="Arial" w:cs="Arial"/>
          <w:color w:val="000000"/>
          <w:sz w:val="21"/>
          <w:szCs w:val="21"/>
        </w:rPr>
        <w:t> Erhvervsministeren kan for forsikringsselskaber og forsikringsholdingvirksomheder fastsætte nærmere regler om lønpolitik og aflønning af bestyrelsen, direktionen og andre ansatte, hvis aktiviteter har væsentlig indflydelse på virksomhedens risikoprofil.</w:t>
      </w:r>
    </w:p>
    <w:p w14:paraId="521D65E8"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3.</w:t>
      </w:r>
      <w:r w:rsidRPr="00421C40">
        <w:rPr>
          <w:rFonts w:ascii="Arial" w:hAnsi="Arial" w:cs="Arial"/>
          <w:color w:val="000000"/>
          <w:sz w:val="21"/>
          <w:szCs w:val="21"/>
        </w:rPr>
        <w:t> Erhvervsministeren kan fastsætte nærmere regler om forsikringsselskabers og forsikringsholdingvirksomheders pligt til at offentliggøre oplysninger om aflønning af bestyrelsen, direktionen og andre ansatte, hvis aktiviteter har væsentlig indflydelse på virksomhedens risikoprofil.«</w:t>
      </w:r>
    </w:p>
    <w:p w14:paraId="4CDB58C9"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78, stk. 2,</w:t>
      </w:r>
      <w:r w:rsidRPr="00421C40">
        <w:rPr>
          <w:rFonts w:ascii="Arial" w:hAnsi="Arial" w:cs="Arial"/>
          <w:color w:val="000000"/>
          <w:sz w:val="21"/>
          <w:szCs w:val="21"/>
        </w:rPr>
        <w:t> indsættes som </w:t>
      </w:r>
      <w:r w:rsidRPr="00421C40">
        <w:rPr>
          <w:rStyle w:val="italic"/>
          <w:rFonts w:ascii="Arial" w:hAnsi="Arial" w:cs="Arial"/>
          <w:i/>
          <w:iCs/>
          <w:color w:val="000000"/>
          <w:sz w:val="21"/>
          <w:szCs w:val="21"/>
        </w:rPr>
        <w:t>3. pkt.:</w:t>
      </w:r>
    </w:p>
    <w:p w14:paraId="15E9F941"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Fonts w:ascii="Arial" w:hAnsi="Arial" w:cs="Arial"/>
          <w:color w:val="000000"/>
          <w:sz w:val="21"/>
          <w:szCs w:val="21"/>
        </w:rPr>
        <w:t>»Føres der ikke en revisionsprotokol, skal erklæringen nævnt i 2. pkt. fremgå af anden tilsvarende dokumentation.«</w:t>
      </w:r>
    </w:p>
    <w:p w14:paraId="4C0BEB1C"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80, stk. 8,</w:t>
      </w:r>
      <w:r w:rsidRPr="00421C40">
        <w:rPr>
          <w:rFonts w:ascii="Arial" w:hAnsi="Arial" w:cs="Arial"/>
          <w:color w:val="000000"/>
          <w:sz w:val="21"/>
          <w:szCs w:val="21"/>
        </w:rPr>
        <w:t> indsættes som </w:t>
      </w:r>
      <w:r w:rsidRPr="00421C40">
        <w:rPr>
          <w:rStyle w:val="italic"/>
          <w:rFonts w:ascii="Arial" w:hAnsi="Arial" w:cs="Arial"/>
          <w:i/>
          <w:iCs/>
          <w:color w:val="000000"/>
          <w:sz w:val="21"/>
          <w:szCs w:val="21"/>
        </w:rPr>
        <w:t>3. pkt.:</w:t>
      </w:r>
    </w:p>
    <w:p w14:paraId="0047695E"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Fonts w:ascii="Arial" w:hAnsi="Arial" w:cs="Arial"/>
          <w:color w:val="000000"/>
          <w:sz w:val="21"/>
          <w:szCs w:val="21"/>
        </w:rPr>
        <w:t>»Føres der ikke en revisionsprotokol, skal erklæringen nævnt i 2. pkt. fremgå af anden tilsvarende dokumentation.«</w:t>
      </w:r>
    </w:p>
    <w:p w14:paraId="4EA1E69B"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80 c, stk. 1,</w:t>
      </w:r>
      <w:r w:rsidRPr="00421C40">
        <w:rPr>
          <w:rFonts w:ascii="Arial" w:hAnsi="Arial" w:cs="Arial"/>
          <w:color w:val="000000"/>
          <w:sz w:val="21"/>
          <w:szCs w:val="21"/>
        </w:rPr>
        <w:t> ændres »§ 71, stk. 1, nr. 10, § 77 a, stk. 1-7,« til: »§ 71, stk. 1, nr. 9, § 77 a, stk. 1-6,«.</w:t>
      </w:r>
    </w:p>
    <w:p w14:paraId="3418AFA3"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125, stk. 1, 1. pkt.,</w:t>
      </w:r>
      <w:r w:rsidRPr="00421C40">
        <w:rPr>
          <w:rFonts w:ascii="Arial" w:hAnsi="Arial" w:cs="Arial"/>
          <w:color w:val="000000"/>
          <w:sz w:val="21"/>
          <w:szCs w:val="21"/>
        </w:rPr>
        <w:t> ændres »fondsmæglerselskabs bestyrelse og direktion« til: »fondsmæglerselskab I’s bestyrelse og direktion«.</w:t>
      </w:r>
    </w:p>
    <w:p w14:paraId="3216D496"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Style w:val="italic"/>
          <w:rFonts w:ascii="Arial" w:hAnsi="Arial" w:cs="Arial"/>
          <w:i/>
          <w:iCs/>
          <w:color w:val="000000"/>
          <w:sz w:val="21"/>
          <w:szCs w:val="21"/>
        </w:rPr>
        <w:t>§ 125, stk. 2 </w:t>
      </w:r>
      <w:r w:rsidRPr="00421C40">
        <w:rPr>
          <w:rFonts w:ascii="Arial" w:hAnsi="Arial" w:cs="Arial"/>
          <w:color w:val="000000"/>
          <w:sz w:val="21"/>
          <w:szCs w:val="21"/>
        </w:rPr>
        <w:t>og</w:t>
      </w:r>
      <w:r w:rsidRPr="00421C40">
        <w:rPr>
          <w:rStyle w:val="italic"/>
          <w:rFonts w:ascii="Arial" w:hAnsi="Arial" w:cs="Arial"/>
          <w:i/>
          <w:iCs/>
          <w:color w:val="000000"/>
          <w:sz w:val="21"/>
          <w:szCs w:val="21"/>
        </w:rPr>
        <w:t> 3, </w:t>
      </w:r>
      <w:r w:rsidRPr="00421C40">
        <w:rPr>
          <w:rFonts w:ascii="Arial" w:hAnsi="Arial" w:cs="Arial"/>
          <w:color w:val="000000"/>
          <w:sz w:val="21"/>
          <w:szCs w:val="21"/>
        </w:rPr>
        <w:t>ophæves.</w:t>
      </w:r>
    </w:p>
    <w:p w14:paraId="30E64633"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Stk. 4 bliver herefter stk. 2.</w:t>
      </w:r>
    </w:p>
    <w:p w14:paraId="0D1FE5DA"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125, stk. 4,</w:t>
      </w:r>
      <w:r w:rsidRPr="00421C40">
        <w:rPr>
          <w:rFonts w:ascii="Arial" w:hAnsi="Arial" w:cs="Arial"/>
          <w:color w:val="000000"/>
          <w:sz w:val="21"/>
          <w:szCs w:val="21"/>
        </w:rPr>
        <w:t> der bliver stk. 2, ændres »fondsmæglerselskab« til: »fondsmæglerselskab I«.</w:t>
      </w:r>
    </w:p>
    <w:p w14:paraId="1BC18F13"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Style w:val="italic"/>
          <w:rFonts w:ascii="Arial" w:hAnsi="Arial" w:cs="Arial"/>
          <w:i/>
          <w:iCs/>
          <w:color w:val="000000"/>
          <w:sz w:val="21"/>
          <w:szCs w:val="21"/>
        </w:rPr>
        <w:t>§ 125, stk. 5-7,</w:t>
      </w:r>
      <w:r w:rsidRPr="00421C40">
        <w:rPr>
          <w:rFonts w:ascii="Arial" w:hAnsi="Arial" w:cs="Arial"/>
          <w:color w:val="000000"/>
          <w:sz w:val="21"/>
          <w:szCs w:val="21"/>
        </w:rPr>
        <w:t> der bliver stk. 3-5, ophæves.</w:t>
      </w:r>
    </w:p>
    <w:p w14:paraId="6B9A8C30"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Stk. 8-10 bliver herefter stk. 3-5.</w:t>
      </w:r>
    </w:p>
    <w:p w14:paraId="230107CC"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125, stk. 8, 1. pkt.,</w:t>
      </w:r>
      <w:r w:rsidRPr="00421C40">
        <w:rPr>
          <w:rFonts w:ascii="Arial" w:hAnsi="Arial" w:cs="Arial"/>
          <w:color w:val="000000"/>
          <w:sz w:val="21"/>
          <w:szCs w:val="21"/>
        </w:rPr>
        <w:t> der bliver stk. 3, 1. pkt., indsættes efter »kapitalgrundlaget«: »for et fondsmæglerselskab I«.</w:t>
      </w:r>
    </w:p>
    <w:p w14:paraId="7994E869"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lastRenderedPageBreak/>
        <w:t>To steder i </w:t>
      </w:r>
      <w:r w:rsidRPr="00421C40">
        <w:rPr>
          <w:rStyle w:val="italic"/>
          <w:rFonts w:ascii="Arial" w:hAnsi="Arial" w:cs="Arial"/>
          <w:i/>
          <w:iCs/>
          <w:color w:val="000000"/>
          <w:sz w:val="21"/>
          <w:szCs w:val="21"/>
        </w:rPr>
        <w:t>§ 125, stk. 9,</w:t>
      </w:r>
      <w:r w:rsidRPr="00421C40">
        <w:rPr>
          <w:rFonts w:ascii="Arial" w:hAnsi="Arial" w:cs="Arial"/>
          <w:color w:val="000000"/>
          <w:sz w:val="21"/>
          <w:szCs w:val="21"/>
        </w:rPr>
        <w:t> der bliver stk. 4, ændres »fondsmæglerselskaber« til: »fondsmæglerselskaber I«.</w:t>
      </w:r>
    </w:p>
    <w:p w14:paraId="60A4F309"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125, stk. 10,</w:t>
      </w:r>
      <w:r w:rsidRPr="00421C40">
        <w:rPr>
          <w:rFonts w:ascii="Arial" w:hAnsi="Arial" w:cs="Arial"/>
          <w:color w:val="000000"/>
          <w:sz w:val="21"/>
          <w:szCs w:val="21"/>
        </w:rPr>
        <w:t> der bliver stk. 5, ændres »fondsmæglerselskabet« til: »et fondsmæglerselskab I«.</w:t>
      </w:r>
    </w:p>
    <w:p w14:paraId="330C99E1"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125 a, stk. 7,</w:t>
      </w:r>
      <w:r w:rsidRPr="00421C40">
        <w:rPr>
          <w:rFonts w:ascii="Arial" w:hAnsi="Arial" w:cs="Arial"/>
          <w:color w:val="000000"/>
          <w:sz w:val="21"/>
          <w:szCs w:val="21"/>
        </w:rPr>
        <w:t> ændres »§ 125, stk. 8,« til: »§ 125, stk. 3,«, og »§ 125, stk. 4« ændres til: »§ 125, stk. 2«.</w:t>
      </w:r>
    </w:p>
    <w:p w14:paraId="05781F03"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r w:rsidRPr="00421C40" w:rsidDel="005D63EC">
        <w:rPr>
          <w:rFonts w:ascii="Arial" w:hAnsi="Arial" w:cs="Arial"/>
          <w:color w:val="000000"/>
          <w:sz w:val="21"/>
          <w:szCs w:val="21"/>
        </w:rPr>
        <w:t xml:space="preserve"> </w:t>
      </w:r>
    </w:p>
    <w:p w14:paraId="6C4A7A7F"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143, stk. 1, nr. 2,</w:t>
      </w:r>
      <w:r w:rsidRPr="00421C40">
        <w:rPr>
          <w:rFonts w:ascii="Arial" w:hAnsi="Arial" w:cs="Arial"/>
          <w:color w:val="000000"/>
          <w:sz w:val="21"/>
          <w:szCs w:val="21"/>
        </w:rPr>
        <w:t> ændres »§ 125, stk. 1 og 4,« til: »§ 125, stk. 1 og 2,«.</w:t>
      </w:r>
    </w:p>
    <w:p w14:paraId="004A5420"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143, stk. 1, nr. 5,</w:t>
      </w:r>
      <w:r w:rsidRPr="00421C40">
        <w:rPr>
          <w:rFonts w:ascii="Arial" w:hAnsi="Arial" w:cs="Arial"/>
          <w:color w:val="000000"/>
          <w:sz w:val="21"/>
          <w:szCs w:val="21"/>
        </w:rPr>
        <w:t> udgår »fondsmæglerselskabers og«.</w:t>
      </w:r>
    </w:p>
    <w:p w14:paraId="3E89F803"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Style w:val="italic"/>
          <w:rFonts w:ascii="Arial" w:hAnsi="Arial" w:cs="Arial"/>
          <w:i/>
          <w:iCs/>
          <w:color w:val="000000"/>
          <w:sz w:val="21"/>
          <w:szCs w:val="21"/>
        </w:rPr>
        <w:t>§ 152, stk. 1-3,</w:t>
      </w:r>
      <w:r w:rsidRPr="00421C40">
        <w:rPr>
          <w:rFonts w:ascii="Arial" w:hAnsi="Arial" w:cs="Arial"/>
          <w:color w:val="000000"/>
          <w:sz w:val="21"/>
          <w:szCs w:val="21"/>
        </w:rPr>
        <w:t> ophæves.</w:t>
      </w:r>
    </w:p>
    <w:p w14:paraId="4DFC6142"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Stk. 4 og 5 bliver herefter stk. 1 og 2.</w:t>
      </w:r>
    </w:p>
    <w:p w14:paraId="662C04DB"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152, stk. 4,</w:t>
      </w:r>
      <w:r w:rsidRPr="00421C40">
        <w:rPr>
          <w:rFonts w:ascii="Arial" w:hAnsi="Arial" w:cs="Arial"/>
          <w:color w:val="000000"/>
          <w:sz w:val="21"/>
          <w:szCs w:val="21"/>
        </w:rPr>
        <w:t> der bliver stk. 1, ændres »ud over kravene i stk. 1 fastsætte et yderligere« til: »fastsætte et«.</w:t>
      </w:r>
    </w:p>
    <w:p w14:paraId="41C32445"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152, stk. 5,</w:t>
      </w:r>
      <w:r w:rsidRPr="00421C40">
        <w:rPr>
          <w:rFonts w:ascii="Arial" w:hAnsi="Arial" w:cs="Arial"/>
          <w:color w:val="000000"/>
          <w:sz w:val="21"/>
          <w:szCs w:val="21"/>
        </w:rPr>
        <w:t> der bliver stk. 2, ændres »de i stk. 1-4 nævnte forhold« til: »pengeinstitutters strategier og systemer for måling og styring af likviditetsrisici samt pengeinstitutternes udarbejdelse af stresstest og beredskabsplaner i forhold til likviditetsrisici«.</w:t>
      </w:r>
    </w:p>
    <w:p w14:paraId="76533551"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157</w:t>
      </w:r>
      <w:r w:rsidRPr="00421C40">
        <w:rPr>
          <w:rFonts w:ascii="Arial" w:hAnsi="Arial" w:cs="Arial"/>
          <w:color w:val="000000"/>
          <w:sz w:val="21"/>
          <w:szCs w:val="21"/>
        </w:rPr>
        <w:t> indsættes som </w:t>
      </w:r>
      <w:r w:rsidRPr="00421C40">
        <w:rPr>
          <w:rStyle w:val="italic"/>
          <w:rFonts w:ascii="Arial" w:hAnsi="Arial" w:cs="Arial"/>
          <w:i/>
          <w:iCs/>
          <w:color w:val="000000"/>
          <w:sz w:val="21"/>
          <w:szCs w:val="21"/>
        </w:rPr>
        <w:t>stk. 2:</w:t>
      </w:r>
    </w:p>
    <w:p w14:paraId="713164DA"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2.</w:t>
      </w:r>
      <w:r w:rsidRPr="00421C40">
        <w:rPr>
          <w:rFonts w:ascii="Arial" w:hAnsi="Arial" w:cs="Arial"/>
          <w:color w:val="000000"/>
          <w:sz w:val="21"/>
          <w:szCs w:val="21"/>
        </w:rPr>
        <w:t> Finanstilsynet kan tillade, at fondsmæglerselskaber I, der ikke har tilladelse til at udføre handler for egen regning, jf. bilag 4, afsnit A, nr. 3, som udfører investorers ordrer vedrørende finansielle instrumenter, jf. bilag 4, afsnit A, nr. 2, besidder disse instrumenter for egen regning, hvis følgende betingelser er opfyldt:</w:t>
      </w:r>
    </w:p>
    <w:p w14:paraId="0EF6E5ED"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1)</w:t>
      </w:r>
      <w:r w:rsidRPr="00421C40">
        <w:rPr>
          <w:rFonts w:ascii="Arial" w:hAnsi="Arial" w:cs="Arial"/>
          <w:color w:val="000000"/>
          <w:sz w:val="21"/>
          <w:szCs w:val="21"/>
        </w:rPr>
        <w:t> Positionerne skyldes udelukkende, at selskabet ikke er i stand til at sikre præcis afdækning af den modtagne ordre.</w:t>
      </w:r>
    </w:p>
    <w:p w14:paraId="30DF69C6"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2)</w:t>
      </w:r>
      <w:r w:rsidRPr="00421C40">
        <w:rPr>
          <w:rFonts w:ascii="Arial" w:hAnsi="Arial" w:cs="Arial"/>
          <w:color w:val="000000"/>
          <w:sz w:val="21"/>
          <w:szCs w:val="21"/>
        </w:rPr>
        <w:t> Den samlede markedsværdi af positionerne overstiger ikke 15 pct. af selskabets startkapital, jf. § 9, stk. 8.</w:t>
      </w:r>
    </w:p>
    <w:p w14:paraId="05E99F02"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3)</w:t>
      </w:r>
      <w:r w:rsidRPr="00421C40">
        <w:rPr>
          <w:rFonts w:ascii="Arial" w:hAnsi="Arial" w:cs="Arial"/>
          <w:color w:val="000000"/>
          <w:sz w:val="21"/>
          <w:szCs w:val="21"/>
        </w:rPr>
        <w:t> Selskabet opfylder de krav, der er fastsat i artikel 92-95 og fjerde del i Europa-Parlamentets og Rådets forordning (EU) nr. 575/2013 af 26. juni 2013 om tilsynsmæssige krav til kreditinstitutter og investeringsselskaber</w:t>
      </w:r>
      <w:r>
        <w:rPr>
          <w:rFonts w:ascii="Arial" w:hAnsi="Arial" w:cs="Arial"/>
          <w:color w:val="000000"/>
          <w:sz w:val="21"/>
          <w:szCs w:val="21"/>
        </w:rPr>
        <w:t>, som sat i kraft for Grønland ved lov</w:t>
      </w:r>
      <w:r w:rsidRPr="00421C40">
        <w:rPr>
          <w:rFonts w:ascii="Arial" w:hAnsi="Arial" w:cs="Arial"/>
          <w:color w:val="000000"/>
          <w:sz w:val="21"/>
          <w:szCs w:val="21"/>
        </w:rPr>
        <w:t>.</w:t>
      </w:r>
    </w:p>
    <w:p w14:paraId="6E85CD8A"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4)</w:t>
      </w:r>
      <w:r w:rsidRPr="00421C40">
        <w:rPr>
          <w:rFonts w:ascii="Arial" w:hAnsi="Arial" w:cs="Arial"/>
          <w:color w:val="000000"/>
          <w:sz w:val="21"/>
          <w:szCs w:val="21"/>
        </w:rPr>
        <w:t> Positionerne er af lejlighedsvis og midlertidig karakter og er strengt begrænset til den periode, som er nødvendig for udførelsen af den nævnte transaktion.«</w:t>
      </w:r>
    </w:p>
    <w:p w14:paraId="1E2B21B8"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173, stk. 1, 1. </w:t>
      </w:r>
      <w:r w:rsidRPr="00421C40">
        <w:rPr>
          <w:rFonts w:ascii="Arial" w:hAnsi="Arial" w:cs="Arial"/>
          <w:color w:val="000000"/>
          <w:sz w:val="21"/>
          <w:szCs w:val="21"/>
        </w:rPr>
        <w:t>og </w:t>
      </w:r>
      <w:r w:rsidRPr="00421C40">
        <w:rPr>
          <w:rStyle w:val="italic"/>
          <w:rFonts w:ascii="Arial" w:hAnsi="Arial" w:cs="Arial"/>
          <w:i/>
          <w:iCs/>
          <w:color w:val="000000"/>
          <w:sz w:val="21"/>
          <w:szCs w:val="21"/>
        </w:rPr>
        <w:t>2. pkt.,</w:t>
      </w:r>
      <w:r w:rsidRPr="00421C40">
        <w:rPr>
          <w:rFonts w:ascii="Arial" w:hAnsi="Arial" w:cs="Arial"/>
          <w:color w:val="000000"/>
          <w:sz w:val="21"/>
          <w:szCs w:val="21"/>
        </w:rPr>
        <w:t> ændres »§ 125, stk. 1, 4, 5 og 7-9,« til: »§ 125, stk. 1-4,«.</w:t>
      </w:r>
    </w:p>
    <w:p w14:paraId="77B9499C"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173, stk. 2, 1. pkt.,</w:t>
      </w:r>
      <w:r w:rsidRPr="00421C40">
        <w:rPr>
          <w:rFonts w:ascii="Arial" w:hAnsi="Arial" w:cs="Arial"/>
          <w:color w:val="000000"/>
          <w:sz w:val="21"/>
          <w:szCs w:val="21"/>
        </w:rPr>
        <w:t> ændres »§ 125, stk. 1, 4, 5 og 7-9, og §§ 146, 147, 156 og 182 og artikel 395 i Europa-Parlamentets og Rådets forordning (EU) nr. 575/2013 af 26. juni 2013 om tilsynsmæssige krav til kreditinstitutter og investeringsselskaber</w:t>
      </w:r>
      <w:r>
        <w:rPr>
          <w:rFonts w:ascii="Arial" w:hAnsi="Arial" w:cs="Arial"/>
          <w:color w:val="000000"/>
          <w:sz w:val="21"/>
          <w:szCs w:val="21"/>
        </w:rPr>
        <w:t>, som sat i kraft for Grønland ved lov</w:t>
      </w:r>
      <w:r w:rsidRPr="00421C40">
        <w:rPr>
          <w:rFonts w:ascii="Arial" w:hAnsi="Arial" w:cs="Arial"/>
          <w:color w:val="000000"/>
          <w:sz w:val="21"/>
          <w:szCs w:val="21"/>
        </w:rPr>
        <w:t>« til: »§§ 146, 147 og 182«.</w:t>
      </w:r>
    </w:p>
    <w:p w14:paraId="1A49E79A"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174, stk. 1, 4. pkt.,</w:t>
      </w:r>
      <w:r w:rsidRPr="00421C40">
        <w:rPr>
          <w:rFonts w:ascii="Arial" w:hAnsi="Arial" w:cs="Arial"/>
          <w:color w:val="000000"/>
          <w:sz w:val="21"/>
          <w:szCs w:val="21"/>
        </w:rPr>
        <w:t> ændres »basiskapital« til: »kapitalgrundlag«.</w:t>
      </w:r>
    </w:p>
    <w:p w14:paraId="2046B139"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5309ACF9"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sidDel="00407185">
        <w:rPr>
          <w:rFonts w:ascii="Arial" w:hAnsi="Arial" w:cs="Arial"/>
          <w:color w:val="000000"/>
          <w:sz w:val="21"/>
          <w:szCs w:val="21"/>
        </w:rPr>
        <w:t xml:space="preserve"> </w:t>
      </w:r>
      <w:r>
        <w:rPr>
          <w:rFonts w:ascii="Arial" w:hAnsi="Arial" w:cs="Arial"/>
          <w:color w:val="000000"/>
          <w:sz w:val="21"/>
          <w:szCs w:val="21"/>
        </w:rPr>
        <w:t>(Sættes ikke i kraft for Grønland)</w:t>
      </w:r>
    </w:p>
    <w:p w14:paraId="353DC16C"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p>
    <w:p w14:paraId="1D321478"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2547F6F8"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54DA447C"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54823252"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lastRenderedPageBreak/>
        <w:t>(Sættes ikke i kraft for Grønland)</w:t>
      </w:r>
    </w:p>
    <w:p w14:paraId="21D1557F"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76C9BD94"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347ACBCE"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65E96D2F"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470E8BA0"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140F5404"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r w:rsidRPr="00421C40" w:rsidDel="00407185">
        <w:rPr>
          <w:rFonts w:ascii="Arial" w:hAnsi="Arial" w:cs="Arial"/>
          <w:color w:val="000000"/>
          <w:sz w:val="21"/>
          <w:szCs w:val="21"/>
        </w:rPr>
        <w:t xml:space="preserve"> </w:t>
      </w:r>
    </w:p>
    <w:p w14:paraId="2B16DD98"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273FD647"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194, stk. 2,</w:t>
      </w:r>
      <w:r w:rsidRPr="00421C40">
        <w:rPr>
          <w:rFonts w:ascii="Arial" w:hAnsi="Arial" w:cs="Arial"/>
          <w:color w:val="000000"/>
          <w:sz w:val="21"/>
          <w:szCs w:val="21"/>
        </w:rPr>
        <w:t> indsættes som </w:t>
      </w:r>
      <w:r w:rsidRPr="00421C40">
        <w:rPr>
          <w:rStyle w:val="italic"/>
          <w:rFonts w:ascii="Arial" w:hAnsi="Arial" w:cs="Arial"/>
          <w:i/>
          <w:iCs/>
          <w:color w:val="000000"/>
          <w:sz w:val="21"/>
          <w:szCs w:val="21"/>
        </w:rPr>
        <w:t>2. pkt.:</w:t>
      </w:r>
    </w:p>
    <w:p w14:paraId="570C3543"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Fonts w:ascii="Arial" w:hAnsi="Arial" w:cs="Arial"/>
          <w:color w:val="000000"/>
          <w:sz w:val="21"/>
          <w:szCs w:val="21"/>
        </w:rPr>
        <w:t>»Fører ekstern revisor ikke en revisionsprotokol vedrørende årsrapporten, indsendes anden tilsvarende dokumentation.«</w:t>
      </w:r>
    </w:p>
    <w:p w14:paraId="0A643285" w14:textId="77777777" w:rsidR="00725722" w:rsidRPr="00013778"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40F2D05D"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3E305488"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5F27A997"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224, stk. 1, nr. 2,</w:t>
      </w:r>
      <w:r w:rsidRPr="00421C40">
        <w:rPr>
          <w:rFonts w:ascii="Arial" w:hAnsi="Arial" w:cs="Arial"/>
          <w:color w:val="000000"/>
          <w:sz w:val="21"/>
          <w:szCs w:val="21"/>
        </w:rPr>
        <w:t> udgår »§ 125, stk. 2, nr. 1 og 2,«.</w:t>
      </w:r>
    </w:p>
    <w:p w14:paraId="0FA1EAF0"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225, stk. 1,</w:t>
      </w:r>
      <w:r w:rsidRPr="00421C40">
        <w:rPr>
          <w:rFonts w:ascii="Arial" w:hAnsi="Arial" w:cs="Arial"/>
          <w:color w:val="000000"/>
          <w:sz w:val="21"/>
          <w:szCs w:val="21"/>
        </w:rPr>
        <w:t> ændres »§ 125, stk. 4 og 5,« til: »§ 125, stk. 2,«.</w:t>
      </w:r>
    </w:p>
    <w:p w14:paraId="51BEADF0"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1B23A53C"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308, stk. 1, 1. pkt.,</w:t>
      </w:r>
      <w:r w:rsidRPr="00421C40">
        <w:rPr>
          <w:rFonts w:ascii="Arial" w:hAnsi="Arial" w:cs="Arial"/>
          <w:color w:val="000000"/>
          <w:sz w:val="21"/>
          <w:szCs w:val="21"/>
        </w:rPr>
        <w:t> ændres »en gang årligt« til: »senest den 30. juni hvert år«.</w:t>
      </w:r>
    </w:p>
    <w:p w14:paraId="4186A87E"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Style w:val="italic"/>
          <w:rFonts w:ascii="Arial" w:hAnsi="Arial" w:cs="Arial"/>
          <w:i/>
          <w:iCs/>
          <w:color w:val="000000"/>
          <w:sz w:val="21"/>
          <w:szCs w:val="21"/>
        </w:rPr>
        <w:t>§ 308, stk. 1, 3. pkt.,</w:t>
      </w:r>
      <w:r w:rsidRPr="00421C40">
        <w:rPr>
          <w:rFonts w:ascii="Arial" w:hAnsi="Arial" w:cs="Arial"/>
          <w:color w:val="000000"/>
          <w:sz w:val="21"/>
          <w:szCs w:val="21"/>
        </w:rPr>
        <w:t> affattes således:</w:t>
      </w:r>
    </w:p>
    <w:p w14:paraId="65FABE5E"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Fonts w:ascii="Arial" w:hAnsi="Arial" w:cs="Arial"/>
          <w:color w:val="000000"/>
          <w:sz w:val="21"/>
          <w:szCs w:val="21"/>
        </w:rPr>
        <w:t>»Finanstilsynet kan uanset 1. pkt. foretage yderligere udpegning af systemisk vigtige finansielle institutter (SIFI), jf. stk. 2 og 3.«</w:t>
      </w:r>
    </w:p>
    <w:p w14:paraId="5F65F8C2"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309 </w:t>
      </w:r>
      <w:r w:rsidRPr="00421C40">
        <w:rPr>
          <w:rFonts w:ascii="Arial" w:hAnsi="Arial" w:cs="Arial"/>
          <w:color w:val="000000"/>
          <w:sz w:val="21"/>
          <w:szCs w:val="21"/>
        </w:rPr>
        <w:t>indsættes som </w:t>
      </w:r>
      <w:r w:rsidRPr="00421C40">
        <w:rPr>
          <w:rStyle w:val="italic"/>
          <w:rFonts w:ascii="Arial" w:hAnsi="Arial" w:cs="Arial"/>
          <w:i/>
          <w:iCs/>
          <w:color w:val="000000"/>
          <w:sz w:val="21"/>
          <w:szCs w:val="21"/>
        </w:rPr>
        <w:t>stk. 5:</w:t>
      </w:r>
    </w:p>
    <w:p w14:paraId="660517CC"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5.</w:t>
      </w:r>
      <w:r w:rsidRPr="00421C40">
        <w:rPr>
          <w:rFonts w:ascii="Arial" w:hAnsi="Arial" w:cs="Arial"/>
          <w:color w:val="000000"/>
          <w:sz w:val="21"/>
          <w:szCs w:val="21"/>
        </w:rPr>
        <w:t> Erhvervs- og vækstministeren kan beslutte, at et systemisk vigtigt finansielt institut (SIFI) udpeget i henhold til § 308, stk. 1 eller 3, skal opfylde SIFI-bufferkravene, jf. § 125 h, jf. § 125 a, stk. 6, før den i stk. 1 angivne frist.«</w:t>
      </w:r>
    </w:p>
    <w:p w14:paraId="6C6EC778"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Efter § 312 indsættes før overskriften før § 313:</w:t>
      </w:r>
    </w:p>
    <w:p w14:paraId="70E7490B" w14:textId="77777777" w:rsidR="00725722" w:rsidRPr="00421C40"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421C40">
        <w:rPr>
          <w:rStyle w:val="paragrafnr"/>
          <w:rFonts w:ascii="Arial" w:hAnsi="Arial" w:cs="Arial"/>
          <w:b/>
          <w:bCs/>
          <w:color w:val="000000"/>
          <w:sz w:val="21"/>
          <w:szCs w:val="21"/>
        </w:rPr>
        <w:t>»§ 312 a.</w:t>
      </w:r>
      <w:r w:rsidRPr="00421C40">
        <w:rPr>
          <w:rFonts w:ascii="Arial" w:hAnsi="Arial" w:cs="Arial"/>
          <w:color w:val="000000"/>
          <w:sz w:val="21"/>
          <w:szCs w:val="21"/>
        </w:rPr>
        <w:t> Et systemisk vigtigt finansielt institut (SIFI) og et globalt systemisk vigtigt finansielt institut (G-SIFI) skal som led i sin virksomhedsstyring, jf. § 71, stk. 1, identificere instituttets nøglepersoner.</w:t>
      </w:r>
    </w:p>
    <w:p w14:paraId="73EA0DF9"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2.</w:t>
      </w:r>
      <w:r w:rsidRPr="00421C40">
        <w:rPr>
          <w:rFonts w:ascii="Arial" w:hAnsi="Arial" w:cs="Arial"/>
          <w:color w:val="000000"/>
          <w:sz w:val="21"/>
          <w:szCs w:val="21"/>
        </w:rPr>
        <w:t> Et systemisk vigtigt finansielt institut (SIFI) og et globalt systemisk vigtigt finansielt institut (G-SIFI) skal underrette Finanstilsynet om, hvilke ansatte der er identificeret som nøglepersoner i medfør af stk. 1, herunder hvilke stillinger de pågældende varetager.</w:t>
      </w:r>
    </w:p>
    <w:p w14:paraId="752707B5" w14:textId="77777777" w:rsidR="00725722" w:rsidRPr="00421C40"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421C40">
        <w:rPr>
          <w:rStyle w:val="paragrafnr"/>
          <w:rFonts w:ascii="Arial" w:hAnsi="Arial" w:cs="Arial"/>
          <w:b/>
          <w:bCs/>
          <w:color w:val="000000"/>
          <w:sz w:val="21"/>
          <w:szCs w:val="21"/>
        </w:rPr>
        <w:t>§ 312 b.</w:t>
      </w:r>
      <w:r w:rsidRPr="00421C40">
        <w:rPr>
          <w:rFonts w:ascii="Arial" w:hAnsi="Arial" w:cs="Arial"/>
          <w:color w:val="000000"/>
          <w:sz w:val="21"/>
          <w:szCs w:val="21"/>
        </w:rPr>
        <w:t> Udskydelse af variabel løn efter § 77 a, stk. 1, nr. 5, skal, for så vidt angår medlemmer af bestyrelsen og direktionen i et systemisk vigtigt finansielt institut (SIFI) og et globalt systemisk vigtigt finansielt institut (G-SIFI), ske over en periode på mindst 5 år med påbegyndelse 1 år efter beregningstidspunktet med en ligelig fordeling over årene eller med en voksende andel i slutningen af perioden.</w:t>
      </w:r>
    </w:p>
    <w:p w14:paraId="755FAD80"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2.</w:t>
      </w:r>
      <w:r w:rsidRPr="00421C40">
        <w:rPr>
          <w:rFonts w:ascii="Arial" w:hAnsi="Arial" w:cs="Arial"/>
          <w:color w:val="000000"/>
          <w:sz w:val="21"/>
          <w:szCs w:val="21"/>
        </w:rPr>
        <w:t xml:space="preserve"> En væsentlig del af den udskudte variable løndel efter stk. 1 skal, for så vidt angår medlemmer af bestyrelsen og direktionen i et systemisk vigtigt finansielt institut (SIFI) og et globalt systemisk vigtigt finansielt institut (G-SIFI), bestå af en balance af aktier, tilsvarende ejerandele afhængigt af virksomhedens juridiske struktur, aktiebaserede instrumenter eller, hvis der er tale om en virksomhed, hvis </w:t>
      </w:r>
      <w:r w:rsidRPr="00421C40">
        <w:rPr>
          <w:rFonts w:ascii="Arial" w:hAnsi="Arial" w:cs="Arial"/>
          <w:color w:val="000000"/>
          <w:sz w:val="21"/>
          <w:szCs w:val="21"/>
        </w:rPr>
        <w:lastRenderedPageBreak/>
        <w:t>kapitalandele ikke er optaget til handel på et reguleret marked, tilsvarende instrumenter, der afspejler virksomhedens kreditværdighed. Pengeinstitutter, realkreditinstitutter, fondsmæglerselskaber I og fondsmæglerselskaber, der har tilladelse til udførelse af ordrer og skønsmæssig porteføljepleje, jf. bilag 4, afsnit A, nr. 2 og 4, skal, hvor det er muligt og hensigtsmæssigt, anvende instrumenter som reguleret i artikel 52 og 63 i Europa-Parlamentets og Rådets forordning (EU) nr. 575/2013 af 26. juni 2013 om tilsynsmæssige krav til kreditinstitutter og investeringsselskaber</w:t>
      </w:r>
      <w:r>
        <w:rPr>
          <w:rFonts w:ascii="Arial" w:hAnsi="Arial" w:cs="Arial"/>
          <w:color w:val="000000"/>
          <w:sz w:val="21"/>
          <w:szCs w:val="21"/>
        </w:rPr>
        <w:t>, som sat i kraft for Grønland ved lov,</w:t>
      </w:r>
      <w:r w:rsidRPr="00421C40">
        <w:rPr>
          <w:rFonts w:ascii="Arial" w:hAnsi="Arial" w:cs="Arial"/>
          <w:color w:val="000000"/>
          <w:sz w:val="21"/>
          <w:szCs w:val="21"/>
        </w:rPr>
        <w:t xml:space="preserve"> eller andre instrumenter, der kan konverteres til egentlige kernekapitalinstrumenter eller nedskrives, og som i passende grad afspejler virksomhedens kreditværdighed som en virksomhed, hvis aktivitet formodes af fortsætte. Instrumenterne kan udstedes i virksomheden eller dennes modervirksomhed, der ejer virksomheden fuldt ud.«</w:t>
      </w:r>
    </w:p>
    <w:p w14:paraId="7290065A"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Efter § 313 indsættes før overskriften før § 314:</w:t>
      </w:r>
    </w:p>
    <w:p w14:paraId="1A509878" w14:textId="77777777" w:rsidR="00725722" w:rsidRPr="00421C40" w:rsidRDefault="00725722" w:rsidP="009D20B0">
      <w:pPr>
        <w:pStyle w:val="paragrafgruppeoverskrift"/>
        <w:shd w:val="clear" w:color="auto" w:fill="FFFFFF"/>
        <w:tabs>
          <w:tab w:val="left" w:pos="284"/>
        </w:tabs>
        <w:spacing w:before="300" w:beforeAutospacing="0" w:afterAutospacing="0"/>
        <w:jc w:val="center"/>
        <w:rPr>
          <w:rFonts w:ascii="Arial" w:hAnsi="Arial" w:cs="Arial"/>
          <w:i/>
          <w:iCs/>
          <w:color w:val="000000"/>
          <w:sz w:val="21"/>
          <w:szCs w:val="21"/>
        </w:rPr>
      </w:pPr>
      <w:r w:rsidRPr="00421C40">
        <w:rPr>
          <w:rFonts w:ascii="Arial" w:hAnsi="Arial" w:cs="Arial"/>
          <w:i/>
          <w:iCs/>
          <w:color w:val="000000"/>
          <w:sz w:val="21"/>
          <w:szCs w:val="21"/>
        </w:rPr>
        <w:t>»Særlige regler for nøglepersoner i systemisk vigtige finansielle institutter (SIFI) og i globalt systemisk vigtige finansielle institutter (G-SIFI)</w:t>
      </w:r>
    </w:p>
    <w:p w14:paraId="20F5EB1E" w14:textId="77777777" w:rsidR="00725722" w:rsidRPr="00421C40"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421C40">
        <w:rPr>
          <w:rStyle w:val="paragrafnr"/>
          <w:rFonts w:ascii="Arial" w:hAnsi="Arial" w:cs="Arial"/>
          <w:b/>
          <w:bCs/>
          <w:color w:val="000000"/>
          <w:sz w:val="21"/>
          <w:szCs w:val="21"/>
        </w:rPr>
        <w:t>§ 313 a.</w:t>
      </w:r>
      <w:r w:rsidRPr="00421C40">
        <w:rPr>
          <w:rFonts w:ascii="Arial" w:hAnsi="Arial" w:cs="Arial"/>
          <w:color w:val="000000"/>
          <w:sz w:val="21"/>
          <w:szCs w:val="21"/>
        </w:rPr>
        <w:t> § 64, stk. 1-5, finder tilsvarende anvendelse for ansatte i et systemisk vigtigt finansielt institut (SIFI) og et globalt systemisk vigtigt finansielt institut (G-SIFI), der er identificeret som nøglepersoner i medfør af § 312 a, stk. 1.</w:t>
      </w:r>
    </w:p>
    <w:p w14:paraId="1549A83B" w14:textId="77777777" w:rsidR="00725722" w:rsidRPr="00421C40"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421C40">
        <w:rPr>
          <w:rStyle w:val="paragrafnr"/>
          <w:rFonts w:ascii="Arial" w:hAnsi="Arial" w:cs="Arial"/>
          <w:b/>
          <w:bCs/>
          <w:color w:val="000000"/>
          <w:sz w:val="21"/>
          <w:szCs w:val="21"/>
        </w:rPr>
        <w:t>§ 313 b.</w:t>
      </w:r>
      <w:r w:rsidRPr="00421C40">
        <w:rPr>
          <w:rFonts w:ascii="Arial" w:hAnsi="Arial" w:cs="Arial"/>
          <w:color w:val="000000"/>
          <w:sz w:val="21"/>
          <w:szCs w:val="21"/>
        </w:rPr>
        <w:t> Uden direktionens godkendelse må et systemisk vigtigt finansielt institut (SIFI) og et globalt systemisk vigtigt finansielt institut (G-SIFI) ikke bevilge eksponering mod eller modtage sikkerhedsstillelse fra</w:t>
      </w:r>
    </w:p>
    <w:p w14:paraId="45C79A1A"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1)</w:t>
      </w:r>
      <w:r w:rsidRPr="00421C40">
        <w:rPr>
          <w:rFonts w:ascii="Arial" w:hAnsi="Arial" w:cs="Arial"/>
          <w:color w:val="000000"/>
          <w:sz w:val="21"/>
          <w:szCs w:val="21"/>
        </w:rPr>
        <w:t> ansatte i instituttet, der er identificeret som nøglepersoner i medfør af § 312 a, stk. 1, eller</w:t>
      </w:r>
    </w:p>
    <w:p w14:paraId="156FB9E7"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2)</w:t>
      </w:r>
      <w:r w:rsidRPr="00421C40">
        <w:rPr>
          <w:rFonts w:ascii="Arial" w:hAnsi="Arial" w:cs="Arial"/>
          <w:color w:val="000000"/>
          <w:sz w:val="21"/>
          <w:szCs w:val="21"/>
        </w:rPr>
        <w:t> virksomheder, hvor personkredsen nævnt i nr. 1 er direkte eller indirekte besidder af en kvalificeret andel eller er bestyrelsesmedlem eller direktør.</w:t>
      </w:r>
    </w:p>
    <w:p w14:paraId="7A3BA051"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2.</w:t>
      </w:r>
      <w:r w:rsidRPr="00421C40">
        <w:rPr>
          <w:rFonts w:ascii="Arial" w:hAnsi="Arial" w:cs="Arial"/>
          <w:color w:val="000000"/>
          <w:sz w:val="21"/>
          <w:szCs w:val="21"/>
        </w:rPr>
        <w:t> De eksponeringer, der er nævnt i stk. 1, skal bevilges i henhold til instituttets sædvanlige forretningsbetingelser og på markedsbaserede vilkår. Instituttets eksterne revisor skal i revisionsprotokollatet vedrørende årsrapporten afgive erklæring om, hvorvidt kravene i 1. pkt. er opfyldt.</w:t>
      </w:r>
    </w:p>
    <w:p w14:paraId="5C82359D"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3.</w:t>
      </w:r>
      <w:r w:rsidRPr="00421C40">
        <w:rPr>
          <w:rFonts w:ascii="Arial" w:hAnsi="Arial" w:cs="Arial"/>
          <w:color w:val="000000"/>
          <w:sz w:val="21"/>
          <w:szCs w:val="21"/>
        </w:rPr>
        <w:t> Direktionen skal overvåge forsvarligheden og forløbet af de eksponeringer, der er nævnt i stk. 1.</w:t>
      </w:r>
    </w:p>
    <w:p w14:paraId="0A4FC159"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4.</w:t>
      </w:r>
      <w:r w:rsidRPr="00421C40">
        <w:rPr>
          <w:rFonts w:ascii="Arial" w:hAnsi="Arial" w:cs="Arial"/>
          <w:color w:val="000000"/>
          <w:sz w:val="21"/>
          <w:szCs w:val="21"/>
        </w:rPr>
        <w:t> Reglerne i stk. 1-3 gælder også eksponeringer mod personer, der er knyttet til ansatte, som er identificeret som nøglepersoner i medfør af § 312 a, stk. 1, ved ægteskab, samliv i mindst 2 år eller slægtskab i ret op- eller nedstigende linje eller som søskende, og mod virksomheder, for hvilke sådanne personer er direktører.«</w:t>
      </w:r>
    </w:p>
    <w:p w14:paraId="30B929BB"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4A82BFD4"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341, stk. 3,</w:t>
      </w:r>
      <w:r w:rsidRPr="00421C40">
        <w:rPr>
          <w:rFonts w:ascii="Arial" w:hAnsi="Arial" w:cs="Arial"/>
          <w:color w:val="000000"/>
          <w:sz w:val="21"/>
          <w:szCs w:val="21"/>
        </w:rPr>
        <w:t> indsættes som </w:t>
      </w:r>
      <w:r w:rsidRPr="00421C40">
        <w:rPr>
          <w:rStyle w:val="italic"/>
          <w:rFonts w:ascii="Arial" w:hAnsi="Arial" w:cs="Arial"/>
          <w:i/>
          <w:iCs/>
          <w:color w:val="000000"/>
          <w:sz w:val="21"/>
          <w:szCs w:val="21"/>
        </w:rPr>
        <w:t>2. pkt.:</w:t>
      </w:r>
    </w:p>
    <w:p w14:paraId="1505FA24"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Fonts w:ascii="Arial" w:hAnsi="Arial" w:cs="Arial"/>
          <w:color w:val="000000"/>
          <w:sz w:val="21"/>
          <w:szCs w:val="21"/>
        </w:rPr>
        <w:t>»Fører ekstern revisor ikke en revisionsprotokol vedrørende årsrapporten, indsendes anden tilsvarende dokumentation.«</w:t>
      </w:r>
    </w:p>
    <w:p w14:paraId="2159ED8E"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343 a, stk. 2, nr. 2,</w:t>
      </w:r>
      <w:r w:rsidRPr="00421C40">
        <w:rPr>
          <w:rFonts w:ascii="Arial" w:hAnsi="Arial" w:cs="Arial"/>
          <w:color w:val="000000"/>
          <w:sz w:val="21"/>
          <w:szCs w:val="21"/>
        </w:rPr>
        <w:t> ændres »reguleret af« til: », der er meddelt tilladelse efter«, og efter »lov</w:t>
      </w:r>
      <w:r>
        <w:rPr>
          <w:rFonts w:ascii="Arial" w:hAnsi="Arial" w:cs="Arial"/>
          <w:color w:val="000000"/>
          <w:sz w:val="21"/>
          <w:szCs w:val="21"/>
        </w:rPr>
        <w:t xml:space="preserve"> for Danmark</w:t>
      </w:r>
      <w:r w:rsidRPr="00421C40">
        <w:rPr>
          <w:rFonts w:ascii="Arial" w:hAnsi="Arial" w:cs="Arial"/>
          <w:color w:val="000000"/>
          <w:sz w:val="21"/>
          <w:szCs w:val="21"/>
        </w:rPr>
        <w:t xml:space="preserve"> om investeringsforeninger m.v.« indsættes: »eller lov</w:t>
      </w:r>
      <w:r>
        <w:rPr>
          <w:rFonts w:ascii="Arial" w:hAnsi="Arial" w:cs="Arial"/>
          <w:color w:val="000000"/>
          <w:sz w:val="21"/>
          <w:szCs w:val="21"/>
        </w:rPr>
        <w:t xml:space="preserve"> for Danmark</w:t>
      </w:r>
      <w:r w:rsidRPr="00421C40">
        <w:rPr>
          <w:rFonts w:ascii="Arial" w:hAnsi="Arial" w:cs="Arial"/>
          <w:color w:val="000000"/>
          <w:sz w:val="21"/>
          <w:szCs w:val="21"/>
        </w:rPr>
        <w:t xml:space="preserve"> om forvaltere af alternative investeringsfonde m.v.«</w:t>
      </w:r>
    </w:p>
    <w:p w14:paraId="11FB1616"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344, stk. 1,</w:t>
      </w:r>
      <w:r w:rsidRPr="00421C40">
        <w:rPr>
          <w:rFonts w:ascii="Arial" w:hAnsi="Arial" w:cs="Arial"/>
          <w:color w:val="000000"/>
          <w:sz w:val="21"/>
          <w:szCs w:val="21"/>
        </w:rPr>
        <w:t> indsættes som </w:t>
      </w:r>
      <w:r w:rsidRPr="00421C40">
        <w:rPr>
          <w:rStyle w:val="italic"/>
          <w:rFonts w:ascii="Arial" w:hAnsi="Arial" w:cs="Arial"/>
          <w:i/>
          <w:iCs/>
          <w:color w:val="000000"/>
          <w:sz w:val="21"/>
          <w:szCs w:val="21"/>
        </w:rPr>
        <w:t>4. pkt.:</w:t>
      </w:r>
    </w:p>
    <w:p w14:paraId="688B17FE"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Fonts w:ascii="Arial" w:hAnsi="Arial" w:cs="Arial"/>
          <w:color w:val="000000"/>
          <w:sz w:val="21"/>
          <w:szCs w:val="21"/>
        </w:rPr>
        <w:t>»Finanstilsynet er endvidere ansvarligt for tilsynet efter § 32, stk. 3, nr. 1, jf. § 32, stk. 6, i revisorloven, for så vidt angår virksomheder underlagt tilsyn af Finanstilsynet.«</w:t>
      </w:r>
    </w:p>
    <w:p w14:paraId="3B24487C"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79FD9562"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347, stk. 1, 1. pkt.,</w:t>
      </w:r>
      <w:r w:rsidRPr="00421C40">
        <w:rPr>
          <w:rFonts w:ascii="Arial" w:hAnsi="Arial" w:cs="Arial"/>
          <w:color w:val="000000"/>
          <w:sz w:val="21"/>
          <w:szCs w:val="21"/>
        </w:rPr>
        <w:t> indsættes efter »forsikringsholdingvirksomheder,«: »blandede holdingvirksomheder,«.</w:t>
      </w:r>
    </w:p>
    <w:p w14:paraId="1058D6BA"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347, stk. 6,</w:t>
      </w:r>
      <w:r w:rsidRPr="00421C40">
        <w:rPr>
          <w:rFonts w:ascii="Arial" w:hAnsi="Arial" w:cs="Arial"/>
          <w:color w:val="000000"/>
          <w:sz w:val="21"/>
          <w:szCs w:val="21"/>
        </w:rPr>
        <w:t> ændres »de i § 354, stk. 6, nr. 21-32, nævnte myndigheder og organer« til: »de i § 354, stk. 6, nr. 22-33, nævnte myndigheder og organer«.</w:t>
      </w:r>
    </w:p>
    <w:p w14:paraId="3B325671"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lastRenderedPageBreak/>
        <w:t>I </w:t>
      </w:r>
      <w:r w:rsidRPr="00421C40">
        <w:rPr>
          <w:rStyle w:val="italic"/>
          <w:rFonts w:ascii="Arial" w:hAnsi="Arial" w:cs="Arial"/>
          <w:i/>
          <w:iCs/>
          <w:color w:val="000000"/>
          <w:sz w:val="21"/>
          <w:szCs w:val="21"/>
        </w:rPr>
        <w:t>§ 351</w:t>
      </w:r>
      <w:r w:rsidRPr="00421C40">
        <w:rPr>
          <w:rFonts w:ascii="Arial" w:hAnsi="Arial" w:cs="Arial"/>
          <w:color w:val="000000"/>
          <w:sz w:val="21"/>
          <w:szCs w:val="21"/>
        </w:rPr>
        <w:t> indsættes efter stk. 3 som nyt stykke:</w:t>
      </w:r>
    </w:p>
    <w:p w14:paraId="152B01B9"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4.</w:t>
      </w:r>
      <w:r w:rsidRPr="00421C40">
        <w:rPr>
          <w:rFonts w:ascii="Arial" w:hAnsi="Arial" w:cs="Arial"/>
          <w:color w:val="000000"/>
          <w:sz w:val="21"/>
          <w:szCs w:val="21"/>
        </w:rPr>
        <w:t> Finanstilsynet kan påbyde et systemisk vigtigt finansielt institut (SIFI) og et globalt systemisk vigtigt finansielt institut (G-SIFI) at afsætte en ansat, der er identificeret som nøgleperson i medfør af § 312 a, stk. 1, inden for en af Finanstilsynet fastsat frist, hvis denne efter § 64, stk. 2 og 3, jf. § 313 a, ikke kan bestride stillingen.«</w:t>
      </w:r>
    </w:p>
    <w:p w14:paraId="2DEDD36D" w14:textId="47F57EAB"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 xml:space="preserve">Stk. </w:t>
      </w:r>
      <w:r w:rsidR="00365899">
        <w:rPr>
          <w:rFonts w:ascii="Arial" w:hAnsi="Arial" w:cs="Arial"/>
          <w:color w:val="000000"/>
          <w:sz w:val="21"/>
          <w:szCs w:val="21"/>
        </w:rPr>
        <w:t>4</w:t>
      </w:r>
      <w:r w:rsidRPr="00421C40">
        <w:rPr>
          <w:rFonts w:ascii="Arial" w:hAnsi="Arial" w:cs="Arial"/>
          <w:color w:val="000000"/>
          <w:sz w:val="21"/>
          <w:szCs w:val="21"/>
        </w:rPr>
        <w:t>-</w:t>
      </w:r>
      <w:r w:rsidR="00A54023">
        <w:rPr>
          <w:rFonts w:ascii="Arial" w:hAnsi="Arial" w:cs="Arial"/>
          <w:color w:val="000000"/>
          <w:sz w:val="21"/>
          <w:szCs w:val="21"/>
        </w:rPr>
        <w:t>8</w:t>
      </w:r>
      <w:r w:rsidR="00A54023" w:rsidRPr="00421C40">
        <w:rPr>
          <w:rFonts w:ascii="Arial" w:hAnsi="Arial" w:cs="Arial"/>
          <w:color w:val="000000"/>
          <w:sz w:val="21"/>
          <w:szCs w:val="21"/>
        </w:rPr>
        <w:t xml:space="preserve"> </w:t>
      </w:r>
      <w:r w:rsidRPr="00421C40">
        <w:rPr>
          <w:rFonts w:ascii="Arial" w:hAnsi="Arial" w:cs="Arial"/>
          <w:color w:val="000000"/>
          <w:sz w:val="21"/>
          <w:szCs w:val="21"/>
        </w:rPr>
        <w:t>bliver herefter stk. 5-</w:t>
      </w:r>
      <w:r w:rsidR="00A54023">
        <w:rPr>
          <w:rFonts w:ascii="Arial" w:hAnsi="Arial" w:cs="Arial"/>
          <w:color w:val="000000"/>
          <w:sz w:val="21"/>
          <w:szCs w:val="21"/>
        </w:rPr>
        <w:t>9</w:t>
      </w:r>
      <w:r w:rsidRPr="00421C40">
        <w:rPr>
          <w:rFonts w:ascii="Arial" w:hAnsi="Arial" w:cs="Arial"/>
          <w:color w:val="000000"/>
          <w:sz w:val="21"/>
          <w:szCs w:val="21"/>
        </w:rPr>
        <w:t>.</w:t>
      </w:r>
    </w:p>
    <w:p w14:paraId="17D4BF70" w14:textId="5B938C84"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351, stk. 5, 1. pkt.,</w:t>
      </w:r>
      <w:r w:rsidRPr="00421C40">
        <w:rPr>
          <w:rFonts w:ascii="Arial" w:hAnsi="Arial" w:cs="Arial"/>
          <w:color w:val="000000"/>
          <w:sz w:val="21"/>
          <w:szCs w:val="21"/>
        </w:rPr>
        <w:t> der bliver stk. 6, 1. pkt., ændres »et gruppe 1-forsikringsselskab at afsætte en ansat, der er identificeret som nøgleperson i medfør af § 71, stk. 3,« til: »en ansat, der er nøgleperson i medfør af § 71, stk. 3, eller § 312 a, stk. 1,«, og »at vedkommende ikke opfylder kravene i § 64, stk. 3, nr. 1« ændres til: »at direktøren ikke opfylder kravene i § 64, stk. 3, nr. 1, eller at nøglepersonen i et systemisk vigtigt finansielt institut (SIFI) eller et globalt systemisk vigtigt finansielt institut (G-SIFI) ikke opfylder kravene i § 64, stk. 3, nr. 1, jf. § 313 a«.</w:t>
      </w:r>
    </w:p>
    <w:p w14:paraId="57C0E010" w14:textId="77777777"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351, stk. 6,</w:t>
      </w:r>
      <w:r w:rsidRPr="00421C40">
        <w:rPr>
          <w:rFonts w:ascii="Arial" w:hAnsi="Arial" w:cs="Arial"/>
          <w:color w:val="000000"/>
          <w:sz w:val="21"/>
          <w:szCs w:val="21"/>
        </w:rPr>
        <w:t> der bliver stk. 7, indsættes efter »stk. 3, nr. 2, 3 eller 4,«: »eller § 64 b, stk. 1,«.</w:t>
      </w:r>
    </w:p>
    <w:p w14:paraId="1D609E61" w14:textId="46828429"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351, stk. 7, 1. pkt.,</w:t>
      </w:r>
      <w:r w:rsidRPr="00421C40">
        <w:rPr>
          <w:rFonts w:ascii="Arial" w:hAnsi="Arial" w:cs="Arial"/>
          <w:color w:val="000000"/>
          <w:sz w:val="21"/>
          <w:szCs w:val="21"/>
        </w:rPr>
        <w:t> der bliver stk. 8, 1. pkt., ændres »stk. 1</w:t>
      </w:r>
      <w:r w:rsidR="000F3CB2">
        <w:rPr>
          <w:rFonts w:ascii="Arial" w:hAnsi="Arial" w:cs="Arial"/>
          <w:color w:val="000000"/>
          <w:sz w:val="21"/>
          <w:szCs w:val="21"/>
        </w:rPr>
        <w:t>-4</w:t>
      </w:r>
      <w:r w:rsidRPr="00421C40">
        <w:rPr>
          <w:rFonts w:ascii="Arial" w:hAnsi="Arial" w:cs="Arial"/>
          <w:color w:val="000000"/>
          <w:sz w:val="21"/>
          <w:szCs w:val="21"/>
        </w:rPr>
        <w:t>« til: »stk. 1-6«.</w:t>
      </w:r>
    </w:p>
    <w:p w14:paraId="1EA8BD8A" w14:textId="1814FB6E" w:rsidR="00725722" w:rsidRPr="00421C40" w:rsidRDefault="00725722" w:rsidP="009D20B0">
      <w:pPr>
        <w:pStyle w:val="aendringmednummer"/>
        <w:numPr>
          <w:ilvl w:val="0"/>
          <w:numId w:val="5"/>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351, stk. 8, 1. pkt.,</w:t>
      </w:r>
      <w:r w:rsidRPr="00421C40">
        <w:rPr>
          <w:rFonts w:ascii="Arial" w:hAnsi="Arial" w:cs="Arial"/>
          <w:color w:val="000000"/>
          <w:sz w:val="21"/>
          <w:szCs w:val="21"/>
        </w:rPr>
        <w:t xml:space="preserve"> der bliver stk. 9, 1. pkt., ændres »stk. </w:t>
      </w:r>
      <w:r w:rsidR="000F3CB2">
        <w:rPr>
          <w:rFonts w:ascii="Arial" w:hAnsi="Arial" w:cs="Arial"/>
          <w:color w:val="000000"/>
          <w:sz w:val="21"/>
          <w:szCs w:val="21"/>
        </w:rPr>
        <w:t>4</w:t>
      </w:r>
      <w:r w:rsidRPr="00421C40">
        <w:rPr>
          <w:rFonts w:ascii="Arial" w:hAnsi="Arial" w:cs="Arial"/>
          <w:color w:val="000000"/>
          <w:sz w:val="21"/>
          <w:szCs w:val="21"/>
        </w:rPr>
        <w:t>, 3. pkt.« til: »stk. 6, 3. pkt.«</w:t>
      </w:r>
    </w:p>
    <w:p w14:paraId="4A7C29DA" w14:textId="73A7E9CC"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100.</w:t>
      </w:r>
      <w:r w:rsidRPr="00421C40">
        <w:rPr>
          <w:rFonts w:ascii="Arial" w:hAnsi="Arial" w:cs="Arial"/>
          <w:color w:val="000000"/>
          <w:sz w:val="21"/>
          <w:szCs w:val="21"/>
        </w:rPr>
        <w:t> I </w:t>
      </w:r>
      <w:r w:rsidRPr="00421C40">
        <w:rPr>
          <w:rStyle w:val="italic"/>
          <w:rFonts w:ascii="Arial" w:hAnsi="Arial" w:cs="Arial"/>
          <w:i/>
          <w:iCs/>
          <w:color w:val="000000"/>
          <w:sz w:val="21"/>
          <w:szCs w:val="21"/>
        </w:rPr>
        <w:t>§ 351, stk. 9, 1. pkt., </w:t>
      </w:r>
      <w:r w:rsidRPr="00421C40">
        <w:rPr>
          <w:rFonts w:ascii="Arial" w:hAnsi="Arial" w:cs="Arial"/>
          <w:color w:val="000000"/>
          <w:sz w:val="21"/>
          <w:szCs w:val="21"/>
        </w:rPr>
        <w:t>der bliver stk. 10, 1. pkt., indsættes efter »direktøren,«: »har det systemisk vigtige finansielle institut (SIFI) eller det globalt systemisk vigtige finansielle institut (G-SIFI) ikke afsat en ansat, der er identificeret som nøgleperson i medfør af § 312 a, stk. 1,«, og i </w:t>
      </w:r>
      <w:r w:rsidRPr="00421C40">
        <w:rPr>
          <w:rStyle w:val="italic"/>
          <w:rFonts w:ascii="Arial" w:hAnsi="Arial" w:cs="Arial"/>
          <w:i/>
          <w:iCs/>
          <w:color w:val="000000"/>
          <w:sz w:val="21"/>
          <w:szCs w:val="21"/>
        </w:rPr>
        <w:t>2. pkt. </w:t>
      </w:r>
      <w:r w:rsidRPr="00421C40">
        <w:rPr>
          <w:rFonts w:ascii="Arial" w:hAnsi="Arial" w:cs="Arial"/>
          <w:color w:val="000000"/>
          <w:sz w:val="21"/>
          <w:szCs w:val="21"/>
        </w:rPr>
        <w:t>ændres »stk. 2</w:t>
      </w:r>
      <w:r w:rsidR="0055550D">
        <w:rPr>
          <w:rFonts w:ascii="Arial" w:hAnsi="Arial" w:cs="Arial"/>
          <w:color w:val="000000"/>
          <w:sz w:val="21"/>
          <w:szCs w:val="21"/>
        </w:rPr>
        <w:t>-4</w:t>
      </w:r>
      <w:r w:rsidRPr="00421C40">
        <w:rPr>
          <w:rFonts w:ascii="Arial" w:hAnsi="Arial" w:cs="Arial"/>
          <w:color w:val="000000"/>
          <w:sz w:val="21"/>
          <w:szCs w:val="21"/>
        </w:rPr>
        <w:t>« til: »stk. 2, 3 og 6«.</w:t>
      </w:r>
    </w:p>
    <w:p w14:paraId="185E7E6B"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101.</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1, 1. pkt.,</w:t>
      </w:r>
      <w:r w:rsidRPr="00421C40">
        <w:rPr>
          <w:rFonts w:ascii="Arial" w:hAnsi="Arial" w:cs="Arial"/>
          <w:color w:val="000000"/>
          <w:sz w:val="21"/>
          <w:szCs w:val="21"/>
        </w:rPr>
        <w:t> ændres »tilsynsvirksomheden« til: »tilsyns- og afviklingsvirksomheden«.</w:t>
      </w:r>
    </w:p>
    <w:p w14:paraId="7C2489C3"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102.</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6, nr. 3,</w:t>
      </w:r>
      <w:r w:rsidRPr="00421C40">
        <w:rPr>
          <w:rFonts w:ascii="Arial" w:hAnsi="Arial" w:cs="Arial"/>
          <w:color w:val="000000"/>
          <w:sz w:val="21"/>
          <w:szCs w:val="21"/>
        </w:rPr>
        <w:t> ændres »stk. 14« til: »stk. 15«.</w:t>
      </w:r>
    </w:p>
    <w:p w14:paraId="20C5F534"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103.</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6,</w:t>
      </w:r>
      <w:r w:rsidRPr="00421C40">
        <w:rPr>
          <w:rFonts w:ascii="Arial" w:hAnsi="Arial" w:cs="Arial"/>
          <w:color w:val="000000"/>
          <w:sz w:val="21"/>
          <w:szCs w:val="21"/>
        </w:rPr>
        <w:t> indsættes efter nr. 5 som nyt nummer:</w:t>
      </w:r>
    </w:p>
    <w:p w14:paraId="655C8D00"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»6)</w:t>
      </w:r>
      <w:r w:rsidRPr="00421C40">
        <w:rPr>
          <w:rFonts w:ascii="Arial" w:hAnsi="Arial" w:cs="Arial"/>
          <w:color w:val="000000"/>
          <w:sz w:val="21"/>
          <w:szCs w:val="21"/>
        </w:rPr>
        <w:t> Beskæftigelsesministeren i tilfælde af underretning i medfør af lov om Arbejdsmarkedets Tillægspension, lov om Lønmodtagernes Dyrtidsfond og lov om arbejdsskadesikring.«</w:t>
      </w:r>
    </w:p>
    <w:p w14:paraId="2A9A3349"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Nr. 6-40 bliver herefter nr. 7-41.</w:t>
      </w:r>
    </w:p>
    <w:p w14:paraId="78AE3BC7"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104.</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6, nr. 6</w:t>
      </w:r>
      <w:r w:rsidRPr="00421C40">
        <w:rPr>
          <w:rFonts w:ascii="Arial" w:hAnsi="Arial" w:cs="Arial"/>
          <w:color w:val="000000"/>
          <w:sz w:val="21"/>
          <w:szCs w:val="21"/>
        </w:rPr>
        <w:t> og </w:t>
      </w:r>
      <w:r w:rsidRPr="00421C40">
        <w:rPr>
          <w:rStyle w:val="italic"/>
          <w:rFonts w:ascii="Arial" w:hAnsi="Arial" w:cs="Arial"/>
          <w:i/>
          <w:iCs/>
          <w:color w:val="000000"/>
          <w:sz w:val="21"/>
          <w:szCs w:val="21"/>
        </w:rPr>
        <w:t>7,</w:t>
      </w:r>
      <w:r w:rsidRPr="00421C40">
        <w:rPr>
          <w:rFonts w:ascii="Arial" w:hAnsi="Arial" w:cs="Arial"/>
          <w:color w:val="000000"/>
          <w:sz w:val="21"/>
          <w:szCs w:val="21"/>
        </w:rPr>
        <w:t> der bliver nr. 7 og 8, ændres »stk. 13 og 14« til: »stk. 13 og 15«.</w:t>
      </w:r>
    </w:p>
    <w:p w14:paraId="4F382D57"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105.</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6, nr. 10</w:t>
      </w:r>
      <w:r w:rsidRPr="00421C40">
        <w:rPr>
          <w:rFonts w:ascii="Arial" w:hAnsi="Arial" w:cs="Arial"/>
          <w:color w:val="000000"/>
          <w:sz w:val="21"/>
          <w:szCs w:val="21"/>
        </w:rPr>
        <w:t> og </w:t>
      </w:r>
      <w:r w:rsidRPr="00421C40">
        <w:rPr>
          <w:rStyle w:val="italic"/>
          <w:rFonts w:ascii="Arial" w:hAnsi="Arial" w:cs="Arial"/>
          <w:i/>
          <w:iCs/>
          <w:color w:val="000000"/>
          <w:sz w:val="21"/>
          <w:szCs w:val="21"/>
        </w:rPr>
        <w:t>15,</w:t>
      </w:r>
      <w:r w:rsidRPr="00421C40">
        <w:rPr>
          <w:rFonts w:ascii="Arial" w:hAnsi="Arial" w:cs="Arial"/>
          <w:color w:val="000000"/>
          <w:sz w:val="21"/>
          <w:szCs w:val="21"/>
        </w:rPr>
        <w:t> der bliver nr. 11 og 16, ændres »stk. 14« til: »stk. 15«.</w:t>
      </w:r>
    </w:p>
    <w:p w14:paraId="393039BF"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106.</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6, nr. 17,</w:t>
      </w:r>
      <w:r w:rsidRPr="00421C40">
        <w:rPr>
          <w:rFonts w:ascii="Arial" w:hAnsi="Arial" w:cs="Arial"/>
          <w:color w:val="000000"/>
          <w:sz w:val="21"/>
          <w:szCs w:val="21"/>
        </w:rPr>
        <w:t> der bliver nr. 18, ændres »Erhvervsstyrelsen, Revisortilsynet og Revisornævnet« til: »Erhvervsstyrelsen og Revisornævnet«.</w:t>
      </w:r>
    </w:p>
    <w:p w14:paraId="0A2437BF"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107.</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6, nr. 18,</w:t>
      </w:r>
      <w:r w:rsidRPr="00421C40">
        <w:rPr>
          <w:rFonts w:ascii="Arial" w:hAnsi="Arial" w:cs="Arial"/>
          <w:color w:val="000000"/>
          <w:sz w:val="21"/>
          <w:szCs w:val="21"/>
        </w:rPr>
        <w:t> der bliver nr. 19, ændres »Erhvervsstyrelsen, Revisortilsynet, Revisornævnet« til: »Erhvervsstyrelsen, Revisornævnet«, og »stk. 13 og 14« ændres til: »stk. 13 og 15«.</w:t>
      </w:r>
    </w:p>
    <w:p w14:paraId="2A7B4852"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108.</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6, nr. 25,</w:t>
      </w:r>
      <w:r w:rsidRPr="00421C40">
        <w:rPr>
          <w:rFonts w:ascii="Arial" w:hAnsi="Arial" w:cs="Arial"/>
          <w:color w:val="000000"/>
          <w:sz w:val="21"/>
          <w:szCs w:val="21"/>
        </w:rPr>
        <w:t> der bliver nr. 26, ændres »stk. 14« til: »stk. 15«.</w:t>
      </w:r>
    </w:p>
    <w:p w14:paraId="56923287"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109.</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6,</w:t>
      </w:r>
      <w:r w:rsidRPr="00421C40">
        <w:rPr>
          <w:rFonts w:ascii="Arial" w:hAnsi="Arial" w:cs="Arial"/>
          <w:color w:val="000000"/>
          <w:sz w:val="21"/>
          <w:szCs w:val="21"/>
        </w:rPr>
        <w:t> indsættes som </w:t>
      </w:r>
      <w:r w:rsidRPr="00421C40">
        <w:rPr>
          <w:rStyle w:val="italic"/>
          <w:rFonts w:ascii="Arial" w:hAnsi="Arial" w:cs="Arial"/>
          <w:i/>
          <w:iCs/>
          <w:color w:val="000000"/>
          <w:sz w:val="21"/>
          <w:szCs w:val="21"/>
        </w:rPr>
        <w:t>nr. 42:</w:t>
      </w:r>
    </w:p>
    <w:p w14:paraId="41A93C7C"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»42)</w:t>
      </w:r>
      <w:r w:rsidRPr="00421C40">
        <w:rPr>
          <w:rFonts w:ascii="Arial" w:hAnsi="Arial" w:cs="Arial"/>
          <w:color w:val="000000"/>
          <w:sz w:val="21"/>
          <w:szCs w:val="21"/>
        </w:rPr>
        <w:t> Afviklingsmyndigheder i lande uden for Den Europæiske Union, som Unionen ikke har indgået aftale med på det finansielle område.«</w:t>
      </w:r>
    </w:p>
    <w:p w14:paraId="148239EA"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110.</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9,</w:t>
      </w:r>
      <w:r w:rsidRPr="00421C40">
        <w:rPr>
          <w:rFonts w:ascii="Arial" w:hAnsi="Arial" w:cs="Arial"/>
          <w:color w:val="000000"/>
          <w:sz w:val="21"/>
          <w:szCs w:val="21"/>
        </w:rPr>
        <w:t> ændres »stk. 6, nr. 29« til: »stk. 6, nr. 30«.</w:t>
      </w:r>
    </w:p>
    <w:p w14:paraId="62F489D1"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111.</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10,</w:t>
      </w:r>
      <w:r w:rsidRPr="00421C40">
        <w:rPr>
          <w:rFonts w:ascii="Arial" w:hAnsi="Arial" w:cs="Arial"/>
          <w:color w:val="000000"/>
          <w:sz w:val="21"/>
          <w:szCs w:val="21"/>
        </w:rPr>
        <w:t> ændres »tilsynshvervet« til: »tilsynshvervet, i forbindelse med afviklingshvervet«.</w:t>
      </w:r>
    </w:p>
    <w:p w14:paraId="5A57FF86"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112.</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11, 1. pkt.,</w:t>
      </w:r>
      <w:r w:rsidRPr="00421C40">
        <w:rPr>
          <w:rFonts w:ascii="Arial" w:hAnsi="Arial" w:cs="Arial"/>
          <w:color w:val="000000"/>
          <w:sz w:val="21"/>
          <w:szCs w:val="21"/>
        </w:rPr>
        <w:t> ændres »stk. 6, nr. 8« til: »stk. 6, nr. 9«.</w:t>
      </w:r>
    </w:p>
    <w:p w14:paraId="7CF2A765" w14:textId="2DBD489E"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113.</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11, 3. pkt.,</w:t>
      </w:r>
      <w:r w:rsidRPr="00421C40">
        <w:rPr>
          <w:rFonts w:ascii="Arial" w:hAnsi="Arial" w:cs="Arial"/>
          <w:color w:val="000000"/>
          <w:sz w:val="21"/>
          <w:szCs w:val="21"/>
        </w:rPr>
        <w:t> ændres »stk. 6, nr. 3</w:t>
      </w:r>
      <w:r w:rsidR="008329BE">
        <w:rPr>
          <w:rFonts w:ascii="Arial" w:hAnsi="Arial" w:cs="Arial"/>
          <w:color w:val="000000"/>
          <w:sz w:val="21"/>
          <w:szCs w:val="21"/>
        </w:rPr>
        <w:t>7</w:t>
      </w:r>
      <w:r w:rsidRPr="00421C40">
        <w:rPr>
          <w:rFonts w:ascii="Arial" w:hAnsi="Arial" w:cs="Arial"/>
          <w:color w:val="000000"/>
          <w:sz w:val="21"/>
          <w:szCs w:val="21"/>
        </w:rPr>
        <w:t>« til: »stk. 6, nr. 3</w:t>
      </w:r>
      <w:r w:rsidR="008329BE">
        <w:rPr>
          <w:rFonts w:ascii="Arial" w:hAnsi="Arial" w:cs="Arial"/>
          <w:color w:val="000000"/>
          <w:sz w:val="21"/>
          <w:szCs w:val="21"/>
        </w:rPr>
        <w:t>8</w:t>
      </w:r>
      <w:r w:rsidRPr="00421C40">
        <w:rPr>
          <w:rFonts w:ascii="Arial" w:hAnsi="Arial" w:cs="Arial"/>
          <w:color w:val="000000"/>
          <w:sz w:val="21"/>
          <w:szCs w:val="21"/>
        </w:rPr>
        <w:t>«, og »stk. 6, nr. 3</w:t>
      </w:r>
      <w:r w:rsidR="008329BE">
        <w:rPr>
          <w:rFonts w:ascii="Arial" w:hAnsi="Arial" w:cs="Arial"/>
          <w:color w:val="000000"/>
          <w:sz w:val="21"/>
          <w:szCs w:val="21"/>
        </w:rPr>
        <w:t>8</w:t>
      </w:r>
      <w:r w:rsidRPr="00421C40">
        <w:rPr>
          <w:rFonts w:ascii="Arial" w:hAnsi="Arial" w:cs="Arial"/>
          <w:color w:val="000000"/>
          <w:sz w:val="21"/>
          <w:szCs w:val="21"/>
        </w:rPr>
        <w:t>« ændres til: »stk. 6, nr. 3</w:t>
      </w:r>
      <w:r w:rsidR="008329BE">
        <w:rPr>
          <w:rFonts w:ascii="Arial" w:hAnsi="Arial" w:cs="Arial"/>
          <w:color w:val="000000"/>
          <w:sz w:val="21"/>
          <w:szCs w:val="21"/>
        </w:rPr>
        <w:t>9</w:t>
      </w:r>
      <w:r w:rsidRPr="00421C40">
        <w:rPr>
          <w:rFonts w:ascii="Arial" w:hAnsi="Arial" w:cs="Arial"/>
          <w:color w:val="000000"/>
          <w:sz w:val="21"/>
          <w:szCs w:val="21"/>
        </w:rPr>
        <w:t>«.</w:t>
      </w:r>
    </w:p>
    <w:p w14:paraId="040CC73B" w14:textId="2FF85FF1"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lastRenderedPageBreak/>
        <w:t>114.</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12,</w:t>
      </w:r>
      <w:r w:rsidRPr="00421C40">
        <w:rPr>
          <w:rFonts w:ascii="Arial" w:hAnsi="Arial" w:cs="Arial"/>
          <w:color w:val="000000"/>
          <w:sz w:val="21"/>
          <w:szCs w:val="21"/>
        </w:rPr>
        <w:t xml:space="preserve"> ændres »stk. 6, nr. </w:t>
      </w:r>
      <w:r w:rsidR="008329BE">
        <w:rPr>
          <w:rFonts w:ascii="Arial" w:hAnsi="Arial" w:cs="Arial"/>
          <w:color w:val="000000"/>
          <w:sz w:val="21"/>
          <w:szCs w:val="21"/>
        </w:rPr>
        <w:t>30</w:t>
      </w:r>
      <w:r w:rsidRPr="00421C40">
        <w:rPr>
          <w:rFonts w:ascii="Arial" w:hAnsi="Arial" w:cs="Arial"/>
          <w:color w:val="000000"/>
          <w:sz w:val="21"/>
          <w:szCs w:val="21"/>
        </w:rPr>
        <w:t>-3</w:t>
      </w:r>
      <w:r w:rsidR="008329BE">
        <w:rPr>
          <w:rFonts w:ascii="Arial" w:hAnsi="Arial" w:cs="Arial"/>
          <w:color w:val="000000"/>
          <w:sz w:val="21"/>
          <w:szCs w:val="21"/>
        </w:rPr>
        <w:t>3</w:t>
      </w:r>
      <w:r w:rsidRPr="00421C40">
        <w:rPr>
          <w:rFonts w:ascii="Arial" w:hAnsi="Arial" w:cs="Arial"/>
          <w:color w:val="000000"/>
          <w:sz w:val="21"/>
          <w:szCs w:val="21"/>
        </w:rPr>
        <w:t>« til: »stk. 6, nr. 3</w:t>
      </w:r>
      <w:r w:rsidR="008329BE">
        <w:rPr>
          <w:rFonts w:ascii="Arial" w:hAnsi="Arial" w:cs="Arial"/>
          <w:color w:val="000000"/>
          <w:sz w:val="21"/>
          <w:szCs w:val="21"/>
        </w:rPr>
        <w:t>1</w:t>
      </w:r>
      <w:r w:rsidRPr="00421C40">
        <w:rPr>
          <w:rFonts w:ascii="Arial" w:hAnsi="Arial" w:cs="Arial"/>
          <w:color w:val="000000"/>
          <w:sz w:val="21"/>
          <w:szCs w:val="21"/>
        </w:rPr>
        <w:t>-3</w:t>
      </w:r>
      <w:r w:rsidR="008329BE">
        <w:rPr>
          <w:rFonts w:ascii="Arial" w:hAnsi="Arial" w:cs="Arial"/>
          <w:color w:val="000000"/>
          <w:sz w:val="21"/>
          <w:szCs w:val="21"/>
        </w:rPr>
        <w:t>4</w:t>
      </w:r>
      <w:r w:rsidRPr="00421C40">
        <w:rPr>
          <w:rFonts w:ascii="Arial" w:hAnsi="Arial" w:cs="Arial"/>
          <w:color w:val="000000"/>
          <w:sz w:val="21"/>
          <w:szCs w:val="21"/>
        </w:rPr>
        <w:t>«.</w:t>
      </w:r>
    </w:p>
    <w:p w14:paraId="7943C785" w14:textId="13DC9981"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115.</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13, 1. pkt.,</w:t>
      </w:r>
      <w:r w:rsidRPr="00421C40">
        <w:rPr>
          <w:rFonts w:ascii="Arial" w:hAnsi="Arial" w:cs="Arial"/>
          <w:color w:val="000000"/>
          <w:sz w:val="21"/>
          <w:szCs w:val="21"/>
        </w:rPr>
        <w:t xml:space="preserve"> ændres »stk. 6, nr. 6, 7, 12, 17, 18, 22-24, </w:t>
      </w:r>
      <w:r w:rsidR="00921B4F">
        <w:rPr>
          <w:rFonts w:ascii="Arial" w:hAnsi="Arial" w:cs="Arial"/>
          <w:color w:val="000000"/>
          <w:sz w:val="21"/>
          <w:szCs w:val="21"/>
        </w:rPr>
        <w:t>30</w:t>
      </w:r>
      <w:r w:rsidRPr="00421C40">
        <w:rPr>
          <w:rFonts w:ascii="Arial" w:hAnsi="Arial" w:cs="Arial"/>
          <w:color w:val="000000"/>
          <w:sz w:val="21"/>
          <w:szCs w:val="21"/>
        </w:rPr>
        <w:t>-3</w:t>
      </w:r>
      <w:r w:rsidR="00921B4F">
        <w:rPr>
          <w:rFonts w:ascii="Arial" w:hAnsi="Arial" w:cs="Arial"/>
          <w:color w:val="000000"/>
          <w:sz w:val="21"/>
          <w:szCs w:val="21"/>
        </w:rPr>
        <w:t>3</w:t>
      </w:r>
      <w:r w:rsidRPr="00421C40">
        <w:rPr>
          <w:rFonts w:ascii="Arial" w:hAnsi="Arial" w:cs="Arial"/>
          <w:color w:val="000000"/>
          <w:sz w:val="21"/>
          <w:szCs w:val="21"/>
        </w:rPr>
        <w:t xml:space="preserve"> og 3</w:t>
      </w:r>
      <w:r w:rsidR="00921B4F">
        <w:rPr>
          <w:rFonts w:ascii="Arial" w:hAnsi="Arial" w:cs="Arial"/>
          <w:color w:val="000000"/>
          <w:sz w:val="21"/>
          <w:szCs w:val="21"/>
        </w:rPr>
        <w:t>9</w:t>
      </w:r>
      <w:r w:rsidRPr="00421C40">
        <w:rPr>
          <w:rFonts w:ascii="Arial" w:hAnsi="Arial" w:cs="Arial"/>
          <w:color w:val="000000"/>
          <w:sz w:val="21"/>
          <w:szCs w:val="21"/>
        </w:rPr>
        <w:t>« til: »stk. 6, nr. 7, 8, 13, 18, 19, 23-25, 3</w:t>
      </w:r>
      <w:r>
        <w:rPr>
          <w:rFonts w:ascii="Arial" w:hAnsi="Arial" w:cs="Arial"/>
          <w:color w:val="000000"/>
          <w:sz w:val="21"/>
          <w:szCs w:val="21"/>
        </w:rPr>
        <w:t>0</w:t>
      </w:r>
      <w:r w:rsidRPr="00421C40">
        <w:rPr>
          <w:rFonts w:ascii="Arial" w:hAnsi="Arial" w:cs="Arial"/>
          <w:color w:val="000000"/>
          <w:sz w:val="21"/>
          <w:szCs w:val="21"/>
        </w:rPr>
        <w:t>-3</w:t>
      </w:r>
      <w:r>
        <w:rPr>
          <w:rFonts w:ascii="Arial" w:hAnsi="Arial" w:cs="Arial"/>
          <w:color w:val="000000"/>
          <w:sz w:val="21"/>
          <w:szCs w:val="21"/>
        </w:rPr>
        <w:t>3</w:t>
      </w:r>
      <w:r w:rsidRPr="00421C40">
        <w:rPr>
          <w:rFonts w:ascii="Arial" w:hAnsi="Arial" w:cs="Arial"/>
          <w:color w:val="000000"/>
          <w:sz w:val="21"/>
          <w:szCs w:val="21"/>
        </w:rPr>
        <w:t xml:space="preserve"> og </w:t>
      </w:r>
      <w:r>
        <w:rPr>
          <w:rFonts w:ascii="Arial" w:hAnsi="Arial" w:cs="Arial"/>
          <w:color w:val="000000"/>
          <w:sz w:val="21"/>
          <w:szCs w:val="21"/>
        </w:rPr>
        <w:t>39</w:t>
      </w:r>
      <w:r w:rsidRPr="00421C40">
        <w:rPr>
          <w:rFonts w:ascii="Arial" w:hAnsi="Arial" w:cs="Arial"/>
          <w:color w:val="000000"/>
          <w:sz w:val="21"/>
          <w:szCs w:val="21"/>
        </w:rPr>
        <w:t>«, og i </w:t>
      </w:r>
      <w:r w:rsidRPr="00421C40">
        <w:rPr>
          <w:rStyle w:val="italic"/>
          <w:rFonts w:ascii="Arial" w:hAnsi="Arial" w:cs="Arial"/>
          <w:i/>
          <w:iCs/>
          <w:color w:val="000000"/>
          <w:sz w:val="21"/>
          <w:szCs w:val="21"/>
        </w:rPr>
        <w:t>§ 354, stk. 13, 2. pkt.,</w:t>
      </w:r>
      <w:r w:rsidRPr="00421C40">
        <w:rPr>
          <w:rFonts w:ascii="Arial" w:hAnsi="Arial" w:cs="Arial"/>
          <w:color w:val="000000"/>
          <w:sz w:val="21"/>
          <w:szCs w:val="21"/>
        </w:rPr>
        <w:t> ændres »stk. 6, nr. 18, 24 og 3</w:t>
      </w:r>
      <w:r w:rsidR="00921B4F">
        <w:rPr>
          <w:rFonts w:ascii="Arial" w:hAnsi="Arial" w:cs="Arial"/>
          <w:color w:val="000000"/>
          <w:sz w:val="21"/>
          <w:szCs w:val="21"/>
        </w:rPr>
        <w:t>3</w:t>
      </w:r>
      <w:r w:rsidRPr="00421C40">
        <w:rPr>
          <w:rFonts w:ascii="Arial" w:hAnsi="Arial" w:cs="Arial"/>
          <w:color w:val="000000"/>
          <w:sz w:val="21"/>
          <w:szCs w:val="21"/>
        </w:rPr>
        <w:t>« til: »stk. 6, nr. 19, 25 og 3</w:t>
      </w:r>
      <w:r w:rsidR="00921B4F">
        <w:rPr>
          <w:rFonts w:ascii="Arial" w:hAnsi="Arial" w:cs="Arial"/>
          <w:color w:val="000000"/>
          <w:sz w:val="21"/>
          <w:szCs w:val="21"/>
        </w:rPr>
        <w:t>4</w:t>
      </w:r>
      <w:r w:rsidRPr="00421C40">
        <w:rPr>
          <w:rFonts w:ascii="Arial" w:hAnsi="Arial" w:cs="Arial"/>
          <w:color w:val="000000"/>
          <w:sz w:val="21"/>
          <w:szCs w:val="21"/>
        </w:rPr>
        <w:t>«.</w:t>
      </w:r>
    </w:p>
    <w:p w14:paraId="384A3626"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116.</w:t>
      </w:r>
      <w:r w:rsidRPr="00421C40">
        <w:rPr>
          <w:rFonts w:ascii="Arial" w:hAnsi="Arial" w:cs="Arial"/>
          <w:color w:val="000000"/>
          <w:sz w:val="21"/>
          <w:szCs w:val="21"/>
        </w:rPr>
        <w:t> I </w:t>
      </w:r>
      <w:r w:rsidRPr="00421C40">
        <w:rPr>
          <w:rStyle w:val="italic"/>
          <w:rFonts w:ascii="Arial" w:hAnsi="Arial" w:cs="Arial"/>
          <w:i/>
          <w:iCs/>
          <w:color w:val="000000"/>
          <w:sz w:val="21"/>
          <w:szCs w:val="21"/>
        </w:rPr>
        <w:t>§ 354 </w:t>
      </w:r>
      <w:r w:rsidRPr="00421C40">
        <w:rPr>
          <w:rFonts w:ascii="Arial" w:hAnsi="Arial" w:cs="Arial"/>
          <w:color w:val="000000"/>
          <w:sz w:val="21"/>
          <w:szCs w:val="21"/>
        </w:rPr>
        <w:t>indsættes efter stk. 13 som nyt stykke:</w:t>
      </w:r>
    </w:p>
    <w:p w14:paraId="120C1AF6"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14.</w:t>
      </w:r>
      <w:r w:rsidRPr="00421C40">
        <w:rPr>
          <w:rFonts w:ascii="Arial" w:hAnsi="Arial" w:cs="Arial"/>
          <w:color w:val="000000"/>
          <w:sz w:val="21"/>
          <w:szCs w:val="21"/>
        </w:rPr>
        <w:t> Videregivelse af fortrolige oplysninger til afviklingsmyndigheder i medfør af stk. 6, nr. 42, kan alene ske, såfremt betingelserne i stk. 12, nr. 2, og stk. 13 er opfyldt og afviklingsmyndighedernes afviklingsfunktioner svarer til de funktioner, der er fastsat i Europa-Parlamentets og Rådets direktiv 2014/59/EU af 15. maj 2014 om et regelsæt for genopretning og afvikling af kreditinstitutter og investeringsselskaber.«</w:t>
      </w:r>
    </w:p>
    <w:p w14:paraId="757309F5"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Stk. 14 og 15 bliver herefter stk. 15 og 16.</w:t>
      </w:r>
    </w:p>
    <w:p w14:paraId="5951FDDA"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117.</w:t>
      </w:r>
      <w:r w:rsidRPr="00421C40">
        <w:rPr>
          <w:rFonts w:ascii="Arial" w:hAnsi="Arial" w:cs="Arial"/>
          <w:color w:val="000000"/>
          <w:sz w:val="21"/>
          <w:szCs w:val="21"/>
        </w:rPr>
        <w:t> I </w:t>
      </w:r>
      <w:r w:rsidRPr="00421C40">
        <w:rPr>
          <w:rStyle w:val="italic"/>
          <w:rFonts w:ascii="Arial" w:hAnsi="Arial" w:cs="Arial"/>
          <w:i/>
          <w:iCs/>
          <w:color w:val="000000"/>
          <w:sz w:val="21"/>
          <w:szCs w:val="21"/>
        </w:rPr>
        <w:t>§ 354, stk. 14,</w:t>
      </w:r>
      <w:r w:rsidRPr="00421C40">
        <w:rPr>
          <w:rFonts w:ascii="Arial" w:hAnsi="Arial" w:cs="Arial"/>
          <w:color w:val="000000"/>
          <w:sz w:val="21"/>
          <w:szCs w:val="21"/>
        </w:rPr>
        <w:t> som bliver stk. 15, ændres »stk. 6, nr. 3, 6, 7, 10, 15, 18 og 25« til: »stk. 6, nr. 3, 7, 8, 11, 16, 19 og 26«.</w:t>
      </w:r>
    </w:p>
    <w:p w14:paraId="39848C28"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118.</w:t>
      </w:r>
      <w:r w:rsidRPr="00421C40">
        <w:rPr>
          <w:rFonts w:ascii="Arial" w:hAnsi="Arial" w:cs="Arial"/>
          <w:color w:val="000000"/>
          <w:sz w:val="21"/>
          <w:szCs w:val="21"/>
        </w:rPr>
        <w:t> I </w:t>
      </w:r>
      <w:r w:rsidRPr="00421C40">
        <w:rPr>
          <w:rStyle w:val="italic"/>
          <w:rFonts w:ascii="Arial" w:hAnsi="Arial" w:cs="Arial"/>
          <w:i/>
          <w:iCs/>
          <w:color w:val="000000"/>
          <w:sz w:val="21"/>
          <w:szCs w:val="21"/>
        </w:rPr>
        <w:t>§ 354 a</w:t>
      </w:r>
      <w:r w:rsidRPr="00421C40">
        <w:rPr>
          <w:rFonts w:ascii="Arial" w:hAnsi="Arial" w:cs="Arial"/>
          <w:color w:val="000000"/>
          <w:sz w:val="21"/>
          <w:szCs w:val="21"/>
        </w:rPr>
        <w:t> indsættes som </w:t>
      </w:r>
      <w:r w:rsidRPr="00421C40">
        <w:rPr>
          <w:rStyle w:val="italic"/>
          <w:rFonts w:ascii="Arial" w:hAnsi="Arial" w:cs="Arial"/>
          <w:i/>
          <w:iCs/>
          <w:color w:val="000000"/>
          <w:sz w:val="21"/>
          <w:szCs w:val="21"/>
        </w:rPr>
        <w:t>stk. 6:</w:t>
      </w:r>
    </w:p>
    <w:p w14:paraId="2D01ACF4"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6.</w:t>
      </w:r>
      <w:r w:rsidRPr="00421C40">
        <w:rPr>
          <w:rFonts w:ascii="Arial" w:hAnsi="Arial" w:cs="Arial"/>
          <w:color w:val="000000"/>
          <w:sz w:val="21"/>
          <w:szCs w:val="21"/>
        </w:rPr>
        <w:t> I sager, hvor Finanstilsynet har offentliggjort en beslutning om at overgive en sag til politimæssig efterforskning efter stk. 1, 8. pkt., og stk. 2 og der træffes afgørelse om påtaleopgivelse eller tiltalefrafald eller afsiges frifindende dom, skal Finanstilsynet efter anmodning fra den virksomhed, som sagen vedrører, offentliggøre oplysninger herom. Virksomheden skal indsende en kopi af afgørelsen om påtaleopgivelse eller tiltalefrafald eller en kopi af dommen til Finanstilsynet samtidig med anmodning om offentliggørelse. Er påtaleopgivelsen, tiltalefrafaldet eller dommen ikke endelig, skal det fremgå af offentliggørelsen. Modtager Finanstilsynet dokumentation for, at sagen er afsluttet ved endelig påtaleopgivelse eller endeligt tiltalefrafald eller afsigelse af endelig frifindende dom, skal Finanstilsynet fjerne alle oplysninger om beslutningen om at overgive sagen til politimæssig efterforskning og eventuelle efterfølgende domme i sagen fra Finanstilsynets hjemmeside.«</w:t>
      </w:r>
    </w:p>
    <w:p w14:paraId="3454DEFD"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119.</w:t>
      </w:r>
      <w:r w:rsidRPr="00421C40">
        <w:rPr>
          <w:rFonts w:ascii="Arial" w:hAnsi="Arial" w:cs="Arial"/>
          <w:color w:val="000000"/>
          <w:sz w:val="21"/>
          <w:szCs w:val="21"/>
        </w:rPr>
        <w:t> I </w:t>
      </w:r>
      <w:r w:rsidRPr="00421C40">
        <w:rPr>
          <w:rStyle w:val="italic"/>
          <w:rFonts w:ascii="Arial" w:hAnsi="Arial" w:cs="Arial"/>
          <w:i/>
          <w:iCs/>
          <w:color w:val="000000"/>
          <w:sz w:val="21"/>
          <w:szCs w:val="21"/>
        </w:rPr>
        <w:t>§ 354 e, stk. 2,</w:t>
      </w:r>
      <w:r w:rsidRPr="00421C40">
        <w:rPr>
          <w:rFonts w:ascii="Arial" w:hAnsi="Arial" w:cs="Arial"/>
          <w:color w:val="000000"/>
          <w:sz w:val="21"/>
          <w:szCs w:val="21"/>
        </w:rPr>
        <w:t> indsættes efter »§ 71 a, stk. 1,«: »§ 77 d, stk. 1,«.</w:t>
      </w:r>
    </w:p>
    <w:p w14:paraId="36FB5B4A"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120.</w:t>
      </w:r>
      <w:r w:rsidRPr="00421C40">
        <w:rPr>
          <w:rFonts w:ascii="Arial" w:hAnsi="Arial" w:cs="Arial"/>
          <w:color w:val="000000"/>
          <w:sz w:val="21"/>
          <w:szCs w:val="21"/>
        </w:rPr>
        <w:t> I </w:t>
      </w:r>
      <w:r w:rsidRPr="00421C40">
        <w:rPr>
          <w:rStyle w:val="italic"/>
          <w:rFonts w:ascii="Arial" w:hAnsi="Arial" w:cs="Arial"/>
          <w:i/>
          <w:iCs/>
          <w:color w:val="000000"/>
          <w:sz w:val="21"/>
          <w:szCs w:val="21"/>
        </w:rPr>
        <w:t>§ 355, stk. 1,</w:t>
      </w:r>
      <w:r w:rsidRPr="00421C40">
        <w:rPr>
          <w:rFonts w:ascii="Arial" w:hAnsi="Arial" w:cs="Arial"/>
          <w:color w:val="000000"/>
          <w:sz w:val="21"/>
          <w:szCs w:val="21"/>
        </w:rPr>
        <w:t> indsættes efter »forsikringsholdingvirksomheden,«: »den blandede holdingvirksomhed,«.</w:t>
      </w:r>
    </w:p>
    <w:p w14:paraId="63E9F561"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121.</w:t>
      </w:r>
      <w:r w:rsidRPr="00421C40">
        <w:rPr>
          <w:rFonts w:ascii="Arial" w:hAnsi="Arial" w:cs="Arial"/>
          <w:color w:val="000000"/>
          <w:sz w:val="21"/>
          <w:szCs w:val="21"/>
        </w:rPr>
        <w:t> </w:t>
      </w:r>
      <w:r w:rsidRPr="00421C40">
        <w:rPr>
          <w:rStyle w:val="italic"/>
          <w:rFonts w:ascii="Arial" w:hAnsi="Arial" w:cs="Arial"/>
          <w:i/>
          <w:iCs/>
          <w:color w:val="000000"/>
          <w:sz w:val="21"/>
          <w:szCs w:val="21"/>
        </w:rPr>
        <w:t>§ 355, stk. 2, nr. 4,</w:t>
      </w:r>
      <w:r w:rsidRPr="00421C40">
        <w:rPr>
          <w:rFonts w:ascii="Arial" w:hAnsi="Arial" w:cs="Arial"/>
          <w:color w:val="000000"/>
          <w:sz w:val="21"/>
          <w:szCs w:val="21"/>
        </w:rPr>
        <w:t> ophæves.</w:t>
      </w:r>
    </w:p>
    <w:p w14:paraId="21777FBA"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Nr. 5-16 bliver herefter nr. 4-15.</w:t>
      </w:r>
    </w:p>
    <w:p w14:paraId="006BD538"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122.</w:t>
      </w:r>
      <w:r w:rsidRPr="00421C40">
        <w:rPr>
          <w:rFonts w:ascii="Arial" w:hAnsi="Arial" w:cs="Arial"/>
          <w:color w:val="000000"/>
          <w:sz w:val="21"/>
          <w:szCs w:val="21"/>
        </w:rPr>
        <w:t> </w:t>
      </w:r>
      <w:r>
        <w:rPr>
          <w:rFonts w:ascii="Arial" w:hAnsi="Arial" w:cs="Arial"/>
          <w:color w:val="000000"/>
          <w:sz w:val="21"/>
          <w:szCs w:val="21"/>
        </w:rPr>
        <w:t>(Sættes ikke i kraft for Grønland’)</w:t>
      </w:r>
    </w:p>
    <w:p w14:paraId="43DF863B"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123.</w:t>
      </w:r>
      <w:r w:rsidRPr="00421C40">
        <w:rPr>
          <w:rFonts w:ascii="Arial" w:hAnsi="Arial" w:cs="Arial"/>
          <w:color w:val="000000"/>
          <w:sz w:val="21"/>
          <w:szCs w:val="21"/>
        </w:rPr>
        <w:t> I </w:t>
      </w:r>
      <w:r w:rsidRPr="00421C40">
        <w:rPr>
          <w:rStyle w:val="italic"/>
          <w:rFonts w:ascii="Arial" w:hAnsi="Arial" w:cs="Arial"/>
          <w:i/>
          <w:iCs/>
          <w:color w:val="000000"/>
          <w:sz w:val="21"/>
          <w:szCs w:val="21"/>
        </w:rPr>
        <w:t>§ 355</w:t>
      </w:r>
      <w:r w:rsidRPr="00421C40">
        <w:rPr>
          <w:rFonts w:ascii="Arial" w:hAnsi="Arial" w:cs="Arial"/>
          <w:color w:val="000000"/>
          <w:sz w:val="21"/>
          <w:szCs w:val="21"/>
        </w:rPr>
        <w:t> indsættes efter stk. 3 som nyt stykke:</w:t>
      </w:r>
    </w:p>
    <w:p w14:paraId="712D6ACF"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4.</w:t>
      </w:r>
      <w:r w:rsidRPr="00421C40">
        <w:rPr>
          <w:rFonts w:ascii="Arial" w:hAnsi="Arial" w:cs="Arial"/>
          <w:color w:val="000000"/>
          <w:sz w:val="21"/>
          <w:szCs w:val="21"/>
        </w:rPr>
        <w:t> Som part i forhold til Finanstilsynets afgørelser om egnethed og hæderlighed anses både den berørte finansielle virksomhed og det bestyrelsesmedlem, den direktør eller den nøgleperson, som afgørelsen omhandler. Det samme gælder Finanstilsynets afgørelser efter §§ 64 a, 64 b, 313 og 351.«</w:t>
      </w:r>
    </w:p>
    <w:p w14:paraId="766789A5" w14:textId="77777777" w:rsidR="00725722" w:rsidRPr="00421C40" w:rsidRDefault="00725722"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Stk. 4-6 bliver herefter stk. 5-7.</w:t>
      </w:r>
    </w:p>
    <w:p w14:paraId="7D188848"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124.</w:t>
      </w:r>
      <w:r w:rsidRPr="00421C40">
        <w:rPr>
          <w:rFonts w:ascii="Arial" w:hAnsi="Arial" w:cs="Arial"/>
          <w:color w:val="000000"/>
          <w:sz w:val="21"/>
          <w:szCs w:val="21"/>
        </w:rPr>
        <w:t> I </w:t>
      </w:r>
      <w:r w:rsidRPr="00421C40">
        <w:rPr>
          <w:rStyle w:val="italic"/>
          <w:rFonts w:ascii="Arial" w:hAnsi="Arial" w:cs="Arial"/>
          <w:i/>
          <w:iCs/>
          <w:color w:val="000000"/>
          <w:sz w:val="21"/>
          <w:szCs w:val="21"/>
        </w:rPr>
        <w:t>§ 361, stk. 1, nr. 9, 3. pkt.,</w:t>
      </w:r>
      <w:r w:rsidRPr="00421C40">
        <w:rPr>
          <w:rFonts w:ascii="Arial" w:hAnsi="Arial" w:cs="Arial"/>
          <w:color w:val="000000"/>
          <w:sz w:val="21"/>
          <w:szCs w:val="21"/>
        </w:rPr>
        <w:t> udgår »og specialforeninger«, og »værdipapirer« ændres til: »andele«.</w:t>
      </w:r>
    </w:p>
    <w:p w14:paraId="31313069"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125.</w:t>
      </w:r>
      <w:r w:rsidRPr="00421C40">
        <w:rPr>
          <w:rFonts w:ascii="Arial" w:hAnsi="Arial" w:cs="Arial"/>
          <w:color w:val="000000"/>
          <w:sz w:val="21"/>
          <w:szCs w:val="21"/>
        </w:rPr>
        <w:t> </w:t>
      </w:r>
      <w:r w:rsidRPr="00421C40">
        <w:rPr>
          <w:rStyle w:val="italic"/>
          <w:rFonts w:ascii="Arial" w:hAnsi="Arial" w:cs="Arial"/>
          <w:i/>
          <w:iCs/>
          <w:color w:val="000000"/>
          <w:sz w:val="21"/>
          <w:szCs w:val="21"/>
        </w:rPr>
        <w:t>§ 363 a</w:t>
      </w:r>
      <w:r w:rsidRPr="00421C40">
        <w:rPr>
          <w:rFonts w:ascii="Arial" w:hAnsi="Arial" w:cs="Arial"/>
          <w:color w:val="000000"/>
          <w:sz w:val="21"/>
          <w:szCs w:val="21"/>
        </w:rPr>
        <w:t> affattes således:</w:t>
      </w:r>
    </w:p>
    <w:p w14:paraId="471B0888" w14:textId="77777777" w:rsidR="00725722" w:rsidRPr="00421C40" w:rsidRDefault="00725722"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421C40">
        <w:rPr>
          <w:rStyle w:val="paragrafnr"/>
          <w:rFonts w:ascii="Arial" w:hAnsi="Arial" w:cs="Arial"/>
          <w:b/>
          <w:bCs/>
          <w:color w:val="000000"/>
          <w:sz w:val="21"/>
          <w:szCs w:val="21"/>
        </w:rPr>
        <w:t>»§ 363 a.</w:t>
      </w:r>
      <w:r w:rsidRPr="00421C40">
        <w:rPr>
          <w:rFonts w:ascii="Arial" w:hAnsi="Arial" w:cs="Arial"/>
          <w:color w:val="000000"/>
          <w:sz w:val="21"/>
          <w:szCs w:val="21"/>
        </w:rPr>
        <w:t xml:space="preserve"> Filialer </w:t>
      </w:r>
      <w:r>
        <w:rPr>
          <w:rFonts w:ascii="Arial" w:hAnsi="Arial" w:cs="Arial"/>
          <w:color w:val="000000"/>
          <w:sz w:val="21"/>
          <w:szCs w:val="21"/>
        </w:rPr>
        <w:t>i Grønland</w:t>
      </w:r>
      <w:r w:rsidRPr="00421C40">
        <w:rPr>
          <w:rFonts w:ascii="Arial" w:hAnsi="Arial" w:cs="Arial"/>
          <w:color w:val="000000"/>
          <w:sz w:val="21"/>
          <w:szCs w:val="21"/>
        </w:rPr>
        <w:t xml:space="preserve"> af udenlandske virksomheder, der er meddelt tilladelse til at udøve den virksomhed, som er nævnt i §§ 7-11, i et land inden for Den Europæiske Union eller et land, som Unionen har indgået aftale med på det finansielle område, betaler årligt en afgift til Finanstilsynet på 15 pct. af, hvad virksomheder af tilsvarende art og størrelse med dansk tilladelse skal betale efter § 363 og §§ 364-366. Der pålægges altid en minimumsafgift på 2.000 kr.</w:t>
      </w:r>
    </w:p>
    <w:p w14:paraId="732321D2"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2.</w:t>
      </w:r>
      <w:r w:rsidRPr="00421C40">
        <w:rPr>
          <w:rFonts w:ascii="Arial" w:hAnsi="Arial" w:cs="Arial"/>
          <w:color w:val="000000"/>
          <w:sz w:val="21"/>
          <w:szCs w:val="21"/>
        </w:rPr>
        <w:t> Er der etableret et tilsynskollegium, betaler filialer af udenlandske forsikringsselskaber 20 pct. af, hvad virksomheder af tilsvarende art og størrelse med dansk tilladelse skal betale efter §§ 365 og 366.</w:t>
      </w:r>
    </w:p>
    <w:p w14:paraId="25D55C05"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lastRenderedPageBreak/>
        <w:t>Stk. 3.</w:t>
      </w:r>
      <w:r w:rsidRPr="00421C40">
        <w:rPr>
          <w:rFonts w:ascii="Arial" w:hAnsi="Arial" w:cs="Arial"/>
          <w:color w:val="000000"/>
          <w:sz w:val="21"/>
          <w:szCs w:val="21"/>
        </w:rPr>
        <w:t> Er der etableret et tilsynskollegium, betaler filialer af udenlandske kreditinstitutter 50 pct. af, hvad virksomheder af tilsvarende art og størrelse med dansk tilladelse skal betale efter §§ 363 og 364.</w:t>
      </w:r>
    </w:p>
    <w:p w14:paraId="0537E07F"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4.</w:t>
      </w:r>
      <w:r w:rsidRPr="00421C40">
        <w:rPr>
          <w:rFonts w:ascii="Arial" w:hAnsi="Arial" w:cs="Arial"/>
          <w:color w:val="000000"/>
          <w:sz w:val="21"/>
          <w:szCs w:val="21"/>
        </w:rPr>
        <w:t xml:space="preserve"> Overstiger filialens balance, filialens udlån i </w:t>
      </w:r>
      <w:r>
        <w:rPr>
          <w:rFonts w:ascii="Arial" w:hAnsi="Arial" w:cs="Arial"/>
          <w:color w:val="000000"/>
          <w:sz w:val="21"/>
          <w:szCs w:val="21"/>
        </w:rPr>
        <w:t>Grønland</w:t>
      </w:r>
      <w:r w:rsidRPr="00421C40">
        <w:rPr>
          <w:rFonts w:ascii="Arial" w:hAnsi="Arial" w:cs="Arial"/>
          <w:color w:val="000000"/>
          <w:sz w:val="21"/>
          <w:szCs w:val="21"/>
        </w:rPr>
        <w:t xml:space="preserve"> eller filialens indlån i </w:t>
      </w:r>
      <w:r>
        <w:rPr>
          <w:rFonts w:ascii="Arial" w:hAnsi="Arial" w:cs="Arial"/>
          <w:color w:val="000000"/>
          <w:sz w:val="21"/>
          <w:szCs w:val="21"/>
        </w:rPr>
        <w:t>Grønland</w:t>
      </w:r>
      <w:r w:rsidRPr="00421C40">
        <w:rPr>
          <w:rFonts w:ascii="Arial" w:hAnsi="Arial" w:cs="Arial"/>
          <w:color w:val="000000"/>
          <w:sz w:val="21"/>
          <w:szCs w:val="21"/>
        </w:rPr>
        <w:t xml:space="preserve"> en eller flere af indikatorerne i § 308, stk. 2, betaler filialer af udenlandske kreditinstitutter 80 pct. af, hvad virksomheder af tilsvarende art og størrelse med dansk tilladelse skal betale efter §§ 363 og 364</w:t>
      </w:r>
      <w:r>
        <w:rPr>
          <w:rFonts w:ascii="Arial" w:hAnsi="Arial" w:cs="Arial"/>
          <w:color w:val="000000"/>
          <w:sz w:val="21"/>
          <w:szCs w:val="21"/>
        </w:rPr>
        <w:t xml:space="preserve"> i lov for Danmark om finansiel virksomhed</w:t>
      </w:r>
      <w:r w:rsidRPr="00421C40">
        <w:rPr>
          <w:rFonts w:ascii="Arial" w:hAnsi="Arial" w:cs="Arial"/>
          <w:color w:val="000000"/>
          <w:sz w:val="21"/>
          <w:szCs w:val="21"/>
        </w:rPr>
        <w:t xml:space="preserve">. Dette gælder også for udenlandske koncerner med flere filialer af kreditinstitutter </w:t>
      </w:r>
      <w:r>
        <w:rPr>
          <w:rFonts w:ascii="Arial" w:hAnsi="Arial" w:cs="Arial"/>
          <w:color w:val="000000"/>
          <w:sz w:val="21"/>
          <w:szCs w:val="21"/>
        </w:rPr>
        <w:t>i Grønland</w:t>
      </w:r>
      <w:r w:rsidRPr="00421C40">
        <w:rPr>
          <w:rFonts w:ascii="Arial" w:hAnsi="Arial" w:cs="Arial"/>
          <w:color w:val="000000"/>
          <w:sz w:val="21"/>
          <w:szCs w:val="21"/>
        </w:rPr>
        <w:t xml:space="preserve">, hvor der er etableret et tilsynskollegium, og hvor summen af filialernes balancer, udlån i </w:t>
      </w:r>
      <w:r>
        <w:rPr>
          <w:rFonts w:ascii="Arial" w:hAnsi="Arial" w:cs="Arial"/>
          <w:color w:val="000000"/>
          <w:sz w:val="21"/>
          <w:szCs w:val="21"/>
        </w:rPr>
        <w:t>Grønland</w:t>
      </w:r>
      <w:r w:rsidRPr="00421C40">
        <w:rPr>
          <w:rFonts w:ascii="Arial" w:hAnsi="Arial" w:cs="Arial"/>
          <w:color w:val="000000"/>
          <w:sz w:val="21"/>
          <w:szCs w:val="21"/>
        </w:rPr>
        <w:t xml:space="preserve"> eller indlån i </w:t>
      </w:r>
      <w:r>
        <w:rPr>
          <w:rFonts w:ascii="Arial" w:hAnsi="Arial" w:cs="Arial"/>
          <w:color w:val="000000"/>
          <w:sz w:val="21"/>
          <w:szCs w:val="21"/>
        </w:rPr>
        <w:t>Grønland</w:t>
      </w:r>
      <w:r w:rsidRPr="00421C40">
        <w:rPr>
          <w:rFonts w:ascii="Arial" w:hAnsi="Arial" w:cs="Arial"/>
          <w:color w:val="000000"/>
          <w:sz w:val="21"/>
          <w:szCs w:val="21"/>
        </w:rPr>
        <w:t xml:space="preserve"> overstiger en eller flere af indikatorerne i § 308, stk. 2. Tilsvarende gælder det for kreditinstitutfilialer i udenlandske koncerner med en eller flere filialer og med et eller flere penge- eller realkreditinstitutter </w:t>
      </w:r>
      <w:r>
        <w:rPr>
          <w:rFonts w:ascii="Arial" w:hAnsi="Arial" w:cs="Arial"/>
          <w:color w:val="000000"/>
          <w:sz w:val="21"/>
          <w:szCs w:val="21"/>
        </w:rPr>
        <w:t>i Grønland</w:t>
      </w:r>
      <w:r w:rsidRPr="00421C40">
        <w:rPr>
          <w:rFonts w:ascii="Arial" w:hAnsi="Arial" w:cs="Arial"/>
          <w:color w:val="000000"/>
          <w:sz w:val="21"/>
          <w:szCs w:val="21"/>
        </w:rPr>
        <w:t xml:space="preserve">, hvor der er etableret et tilsynskollegium, og hvor summen af filialernes og penge- og realkreditinstitutternes balancer, udlån i </w:t>
      </w:r>
      <w:r>
        <w:rPr>
          <w:rFonts w:ascii="Arial" w:hAnsi="Arial" w:cs="Arial"/>
          <w:color w:val="000000"/>
          <w:sz w:val="21"/>
          <w:szCs w:val="21"/>
        </w:rPr>
        <w:t>Grønland</w:t>
      </w:r>
      <w:r w:rsidRPr="00421C40">
        <w:rPr>
          <w:rFonts w:ascii="Arial" w:hAnsi="Arial" w:cs="Arial"/>
          <w:color w:val="000000"/>
          <w:sz w:val="21"/>
          <w:szCs w:val="21"/>
        </w:rPr>
        <w:t xml:space="preserve"> eller indlån i </w:t>
      </w:r>
      <w:r>
        <w:rPr>
          <w:rFonts w:ascii="Arial" w:hAnsi="Arial" w:cs="Arial"/>
          <w:color w:val="000000"/>
          <w:sz w:val="21"/>
          <w:szCs w:val="21"/>
        </w:rPr>
        <w:t>Grønland</w:t>
      </w:r>
      <w:r w:rsidRPr="00421C40">
        <w:rPr>
          <w:rFonts w:ascii="Arial" w:hAnsi="Arial" w:cs="Arial"/>
          <w:color w:val="000000"/>
          <w:sz w:val="21"/>
          <w:szCs w:val="21"/>
        </w:rPr>
        <w:t xml:space="preserve"> overstiger en eller flere af indikatorerne i § 308, stk. 2.«</w:t>
      </w:r>
    </w:p>
    <w:p w14:paraId="4BAC0FD9"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126.</w:t>
      </w:r>
      <w:r w:rsidRPr="00421C40">
        <w:rPr>
          <w:rFonts w:ascii="Arial" w:hAnsi="Arial" w:cs="Arial"/>
          <w:color w:val="000000"/>
          <w:sz w:val="21"/>
          <w:szCs w:val="21"/>
        </w:rPr>
        <w:t> I </w:t>
      </w:r>
      <w:r w:rsidRPr="00421C40">
        <w:rPr>
          <w:rStyle w:val="italic"/>
          <w:rFonts w:ascii="Arial" w:hAnsi="Arial" w:cs="Arial"/>
          <w:i/>
          <w:iCs/>
          <w:color w:val="000000"/>
          <w:sz w:val="21"/>
          <w:szCs w:val="21"/>
        </w:rPr>
        <w:t>§ 367, stk. 1,</w:t>
      </w:r>
      <w:r w:rsidRPr="00421C40">
        <w:rPr>
          <w:rFonts w:ascii="Arial" w:hAnsi="Arial" w:cs="Arial"/>
          <w:color w:val="000000"/>
          <w:sz w:val="21"/>
          <w:szCs w:val="21"/>
        </w:rPr>
        <w:t xml:space="preserve"> indsættes efter »tilladelse til at forvalte alternative investeringsfonde«: »efter § 11 i lov </w:t>
      </w:r>
      <w:r>
        <w:rPr>
          <w:rFonts w:ascii="Arial" w:hAnsi="Arial" w:cs="Arial"/>
          <w:color w:val="000000"/>
          <w:sz w:val="21"/>
          <w:szCs w:val="21"/>
        </w:rPr>
        <w:t xml:space="preserve">for Danmark </w:t>
      </w:r>
      <w:r w:rsidRPr="00421C40">
        <w:rPr>
          <w:rFonts w:ascii="Arial" w:hAnsi="Arial" w:cs="Arial"/>
          <w:color w:val="000000"/>
          <w:sz w:val="21"/>
          <w:szCs w:val="21"/>
        </w:rPr>
        <w:t>om forvaltere af alternative investeringsfonde m.v.«.</w:t>
      </w:r>
    </w:p>
    <w:p w14:paraId="22E8DC03"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127.</w:t>
      </w:r>
      <w:r w:rsidRPr="00421C40">
        <w:rPr>
          <w:rFonts w:ascii="Arial" w:hAnsi="Arial" w:cs="Arial"/>
          <w:color w:val="000000"/>
          <w:sz w:val="21"/>
          <w:szCs w:val="21"/>
        </w:rPr>
        <w:t> </w:t>
      </w:r>
      <w:r w:rsidRPr="00421C40">
        <w:rPr>
          <w:rStyle w:val="italic"/>
          <w:rFonts w:ascii="Arial" w:hAnsi="Arial" w:cs="Arial"/>
          <w:i/>
          <w:iCs/>
          <w:color w:val="000000"/>
          <w:sz w:val="21"/>
          <w:szCs w:val="21"/>
        </w:rPr>
        <w:t>§ 367, stk. 2,</w:t>
      </w:r>
      <w:r w:rsidRPr="00421C40">
        <w:rPr>
          <w:rFonts w:ascii="Arial" w:hAnsi="Arial" w:cs="Arial"/>
          <w:color w:val="000000"/>
          <w:sz w:val="21"/>
          <w:szCs w:val="21"/>
        </w:rPr>
        <w:t> affattes således:</w:t>
      </w:r>
    </w:p>
    <w:p w14:paraId="5A4D334F"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2.</w:t>
      </w:r>
      <w:r w:rsidRPr="00421C40">
        <w:rPr>
          <w:rFonts w:ascii="Arial" w:hAnsi="Arial" w:cs="Arial"/>
          <w:color w:val="000000"/>
          <w:sz w:val="21"/>
          <w:szCs w:val="21"/>
        </w:rPr>
        <w:t xml:space="preserve"> Afgiften fordeles mellem virksomhederne med 10.000 kr. pr. </w:t>
      </w:r>
      <w:r>
        <w:rPr>
          <w:rFonts w:ascii="Arial" w:hAnsi="Arial" w:cs="Arial"/>
          <w:color w:val="000000"/>
          <w:sz w:val="21"/>
          <w:szCs w:val="21"/>
        </w:rPr>
        <w:t>grønlandske</w:t>
      </w:r>
      <w:r w:rsidRPr="00421C40">
        <w:rPr>
          <w:rFonts w:ascii="Arial" w:hAnsi="Arial" w:cs="Arial"/>
          <w:color w:val="000000"/>
          <w:sz w:val="21"/>
          <w:szCs w:val="21"/>
        </w:rPr>
        <w:t xml:space="preserve"> UCITS og med 10.000 kr. pr. alternativ investeringsfond, der forvaltes af en forvalter af alternative investeringsfonde omfattet af stk. 1. Endvidere skal </w:t>
      </w:r>
      <w:r>
        <w:rPr>
          <w:rFonts w:ascii="Arial" w:hAnsi="Arial" w:cs="Arial"/>
          <w:color w:val="000000"/>
          <w:sz w:val="21"/>
          <w:szCs w:val="21"/>
        </w:rPr>
        <w:t>grønlandske</w:t>
      </w:r>
      <w:r w:rsidRPr="00421C40">
        <w:rPr>
          <w:rFonts w:ascii="Arial" w:hAnsi="Arial" w:cs="Arial"/>
          <w:color w:val="000000"/>
          <w:sz w:val="21"/>
          <w:szCs w:val="21"/>
        </w:rPr>
        <w:t xml:space="preserve"> UCITS betale 3.000 kr. pr. afdeling i hver UCITS, og forvaltere af alternative investeringsfonde omfattet af stk. 1 skal betale 2.000 kr. pr. afdeling i hver alternativ investeringsfond. Den resterende afgift fordeles i forhold til den enkelte virksomheds andel af de af stk. 1 omfattede virksomheders samlede balance.«</w:t>
      </w:r>
    </w:p>
    <w:p w14:paraId="5EB63DD5"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128.</w:t>
      </w:r>
      <w:r w:rsidRPr="00421C40">
        <w:rPr>
          <w:rFonts w:ascii="Arial" w:hAnsi="Arial" w:cs="Arial"/>
          <w:color w:val="000000"/>
          <w:sz w:val="21"/>
          <w:szCs w:val="21"/>
        </w:rPr>
        <w:t> I </w:t>
      </w:r>
      <w:r w:rsidRPr="00421C40">
        <w:rPr>
          <w:rStyle w:val="italic"/>
          <w:rFonts w:ascii="Arial" w:hAnsi="Arial" w:cs="Arial"/>
          <w:i/>
          <w:iCs/>
          <w:color w:val="000000"/>
          <w:sz w:val="21"/>
          <w:szCs w:val="21"/>
        </w:rPr>
        <w:t>§ 373, stk. 1,</w:t>
      </w:r>
      <w:r w:rsidRPr="00421C40">
        <w:rPr>
          <w:rFonts w:ascii="Arial" w:hAnsi="Arial" w:cs="Arial"/>
          <w:color w:val="000000"/>
          <w:sz w:val="21"/>
          <w:szCs w:val="21"/>
        </w:rPr>
        <w:t> ændres »§ 125, stk. 1-6,« til: »§ 125, stk. 1 og 2,«</w:t>
      </w:r>
      <w:r>
        <w:rPr>
          <w:rFonts w:ascii="Arial" w:hAnsi="Arial" w:cs="Arial"/>
          <w:color w:val="000000"/>
          <w:sz w:val="21"/>
          <w:szCs w:val="21"/>
        </w:rPr>
        <w:t>.</w:t>
      </w:r>
    </w:p>
    <w:p w14:paraId="106EEFF2"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129.</w:t>
      </w:r>
      <w:r w:rsidRPr="00421C40">
        <w:rPr>
          <w:rFonts w:ascii="Arial" w:hAnsi="Arial" w:cs="Arial"/>
          <w:color w:val="000000"/>
          <w:sz w:val="21"/>
          <w:szCs w:val="21"/>
        </w:rPr>
        <w:t> I </w:t>
      </w:r>
      <w:r w:rsidRPr="00421C40">
        <w:rPr>
          <w:rStyle w:val="italic"/>
          <w:rFonts w:ascii="Arial" w:hAnsi="Arial" w:cs="Arial"/>
          <w:i/>
          <w:iCs/>
          <w:color w:val="000000"/>
          <w:sz w:val="21"/>
          <w:szCs w:val="21"/>
        </w:rPr>
        <w:t>§ 373, stk. 2,</w:t>
      </w:r>
      <w:r w:rsidRPr="00421C40">
        <w:rPr>
          <w:rFonts w:ascii="Arial" w:hAnsi="Arial" w:cs="Arial"/>
          <w:color w:val="000000"/>
          <w:sz w:val="21"/>
          <w:szCs w:val="21"/>
        </w:rPr>
        <w:t> ændres »§ 77 a, stk. 1-7,« til: »§ 77 a, stk. 1-6,«, »§ 77 d, stk. 1-3,« ændres til: »§ 77 d, stk. 1-4, § 77 f, stk. 1 og 2, § 77 g, stk. 1 og 3,«, og »§ 312,« ændres til: »§§ 312-312 b,«.</w:t>
      </w:r>
    </w:p>
    <w:p w14:paraId="0AF7C90B"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130.</w:t>
      </w:r>
      <w:r w:rsidRPr="00421C40">
        <w:rPr>
          <w:rFonts w:ascii="Arial" w:hAnsi="Arial" w:cs="Arial"/>
          <w:color w:val="000000"/>
          <w:sz w:val="21"/>
          <w:szCs w:val="21"/>
        </w:rPr>
        <w:t> I </w:t>
      </w:r>
      <w:r w:rsidRPr="00421C40">
        <w:rPr>
          <w:rStyle w:val="italic"/>
          <w:rFonts w:ascii="Arial" w:hAnsi="Arial" w:cs="Arial"/>
          <w:i/>
          <w:iCs/>
          <w:color w:val="000000"/>
          <w:sz w:val="21"/>
          <w:szCs w:val="21"/>
        </w:rPr>
        <w:t>§ 373, stk. 3, 2. pkt.,</w:t>
      </w:r>
      <w:r w:rsidRPr="00421C40">
        <w:rPr>
          <w:rFonts w:ascii="Arial" w:hAnsi="Arial" w:cs="Arial"/>
          <w:color w:val="000000"/>
          <w:sz w:val="21"/>
          <w:szCs w:val="21"/>
        </w:rPr>
        <w:t xml:space="preserve"> ændres »stk. </w:t>
      </w:r>
      <w:r>
        <w:rPr>
          <w:rFonts w:ascii="Arial" w:hAnsi="Arial" w:cs="Arial"/>
          <w:color w:val="000000"/>
          <w:sz w:val="21"/>
          <w:szCs w:val="21"/>
        </w:rPr>
        <w:t>4</w:t>
      </w:r>
      <w:r w:rsidRPr="00421C40">
        <w:rPr>
          <w:rFonts w:ascii="Arial" w:hAnsi="Arial" w:cs="Arial"/>
          <w:color w:val="000000"/>
          <w:sz w:val="21"/>
          <w:szCs w:val="21"/>
        </w:rPr>
        <w:t xml:space="preserve">, 3. pkt.« til: »stk. </w:t>
      </w:r>
      <w:r>
        <w:rPr>
          <w:rFonts w:ascii="Arial" w:hAnsi="Arial" w:cs="Arial"/>
          <w:color w:val="000000"/>
          <w:sz w:val="21"/>
          <w:szCs w:val="21"/>
        </w:rPr>
        <w:t>5</w:t>
      </w:r>
      <w:r w:rsidRPr="00421C40">
        <w:rPr>
          <w:rFonts w:ascii="Arial" w:hAnsi="Arial" w:cs="Arial"/>
          <w:color w:val="000000"/>
          <w:sz w:val="21"/>
          <w:szCs w:val="21"/>
        </w:rPr>
        <w:t>, 3. pkt.«.</w:t>
      </w:r>
    </w:p>
    <w:p w14:paraId="5EE87254" w14:textId="77777777" w:rsidR="00725722" w:rsidRPr="00421C40" w:rsidRDefault="00725722" w:rsidP="009D20B0">
      <w:pPr>
        <w:pStyle w:val="aendringmednummer"/>
        <w:shd w:val="clear" w:color="auto" w:fill="FFFFFF"/>
        <w:tabs>
          <w:tab w:val="left" w:pos="284"/>
        </w:tabs>
        <w:rPr>
          <w:rFonts w:ascii="Arial" w:hAnsi="Arial" w:cs="Arial"/>
          <w:color w:val="000000"/>
          <w:sz w:val="21"/>
          <w:szCs w:val="21"/>
        </w:rPr>
      </w:pPr>
      <w:r w:rsidRPr="00421C40">
        <w:rPr>
          <w:rStyle w:val="aendringnr"/>
          <w:rFonts w:ascii="Arial" w:hAnsi="Arial" w:cs="Arial"/>
          <w:b/>
          <w:bCs/>
          <w:color w:val="000000"/>
          <w:sz w:val="21"/>
          <w:szCs w:val="21"/>
        </w:rPr>
        <w:t>131.</w:t>
      </w:r>
      <w:r w:rsidRPr="00421C40">
        <w:rPr>
          <w:rFonts w:ascii="Arial" w:hAnsi="Arial" w:cs="Arial"/>
          <w:color w:val="000000"/>
          <w:sz w:val="21"/>
          <w:szCs w:val="21"/>
        </w:rPr>
        <w:t> I </w:t>
      </w:r>
      <w:r w:rsidRPr="00421C40">
        <w:rPr>
          <w:rStyle w:val="italic"/>
          <w:rFonts w:ascii="Arial" w:hAnsi="Arial" w:cs="Arial"/>
          <w:i/>
          <w:iCs/>
          <w:color w:val="000000"/>
          <w:sz w:val="21"/>
          <w:szCs w:val="21"/>
        </w:rPr>
        <w:t>§ 373</w:t>
      </w:r>
      <w:r w:rsidRPr="00421C40">
        <w:rPr>
          <w:rFonts w:ascii="Arial" w:hAnsi="Arial" w:cs="Arial"/>
          <w:color w:val="000000"/>
          <w:sz w:val="21"/>
          <w:szCs w:val="21"/>
        </w:rPr>
        <w:t> ophæves </w:t>
      </w:r>
      <w:r w:rsidRPr="00421C40">
        <w:rPr>
          <w:rStyle w:val="italic"/>
          <w:rFonts w:ascii="Arial" w:hAnsi="Arial" w:cs="Arial"/>
          <w:i/>
          <w:iCs/>
          <w:color w:val="000000"/>
          <w:sz w:val="21"/>
          <w:szCs w:val="21"/>
        </w:rPr>
        <w:t>stk. 9, </w:t>
      </w:r>
      <w:r w:rsidRPr="00421C40">
        <w:rPr>
          <w:rFonts w:ascii="Arial" w:hAnsi="Arial" w:cs="Arial"/>
          <w:color w:val="000000"/>
          <w:sz w:val="21"/>
          <w:szCs w:val="21"/>
        </w:rPr>
        <w:t>og efter stk. 10, der bliver stk. 9, indsættes som </w:t>
      </w:r>
      <w:r w:rsidRPr="00421C40">
        <w:rPr>
          <w:rStyle w:val="italic"/>
          <w:rFonts w:ascii="Arial" w:hAnsi="Arial" w:cs="Arial"/>
          <w:i/>
          <w:iCs/>
          <w:color w:val="000000"/>
          <w:sz w:val="21"/>
          <w:szCs w:val="21"/>
        </w:rPr>
        <w:t>stk. 10-12:</w:t>
      </w:r>
    </w:p>
    <w:p w14:paraId="1676D75C"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10.</w:t>
      </w:r>
      <w:r w:rsidRPr="00421C40">
        <w:rPr>
          <w:rFonts w:ascii="Arial" w:hAnsi="Arial" w:cs="Arial"/>
          <w:color w:val="000000"/>
          <w:sz w:val="21"/>
          <w:szCs w:val="21"/>
        </w:rPr>
        <w:t> Ved udmåling af bøder efter stk. 1-7 og 9 lægges vægt på overtrædelsens grovhed og gerningsmandens økonomiske forhold. For overtrædelser begået af juridiske personer lægges i den forbindelse vægt på virksomhedens nettoårsomsætning på gerningstidspunktet. For overtrædelser begået af fysiske personer lægges vægt på den pågældendes indtægtsforhold på gerningstidspunktet.</w:t>
      </w:r>
    </w:p>
    <w:p w14:paraId="6830ABE7"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11.</w:t>
      </w:r>
      <w:r w:rsidRPr="00421C40">
        <w:rPr>
          <w:rFonts w:ascii="Arial" w:hAnsi="Arial" w:cs="Arial"/>
          <w:color w:val="000000"/>
          <w:sz w:val="21"/>
          <w:szCs w:val="21"/>
        </w:rPr>
        <w:t> Der udmåles en skærpet bøde for overtrædelser efter stk. 1-7 og 9, der indebærer</w:t>
      </w:r>
    </w:p>
    <w:p w14:paraId="2E3FA1B3"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1)</w:t>
      </w:r>
      <w:r w:rsidRPr="00421C40">
        <w:rPr>
          <w:rFonts w:ascii="Arial" w:hAnsi="Arial" w:cs="Arial"/>
          <w:color w:val="000000"/>
          <w:sz w:val="21"/>
          <w:szCs w:val="21"/>
        </w:rPr>
        <w:t> en risiko for en finansiel virksomheds fortsatte drift,</w:t>
      </w:r>
    </w:p>
    <w:p w14:paraId="5A2B0F44"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2)</w:t>
      </w:r>
      <w:r w:rsidRPr="00421C40">
        <w:rPr>
          <w:rFonts w:ascii="Arial" w:hAnsi="Arial" w:cs="Arial"/>
          <w:color w:val="000000"/>
          <w:sz w:val="21"/>
          <w:szCs w:val="21"/>
        </w:rPr>
        <w:t> drift af en finansiel virksomhed uden lovpligtig tilladelse eller</w:t>
      </w:r>
    </w:p>
    <w:p w14:paraId="40F5893B" w14:textId="77777777" w:rsidR="00725722" w:rsidRPr="00421C40" w:rsidRDefault="00725722"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3)</w:t>
      </w:r>
      <w:r w:rsidRPr="00421C40">
        <w:rPr>
          <w:rFonts w:ascii="Arial" w:hAnsi="Arial" w:cs="Arial"/>
          <w:color w:val="000000"/>
          <w:sz w:val="21"/>
          <w:szCs w:val="21"/>
        </w:rPr>
        <w:t> grov eller gentagen tilsidesættelse af finansielle virksomheders oplysningspligter i forhold til Finanstilsynet under skærpende omstændigheder.</w:t>
      </w:r>
    </w:p>
    <w:p w14:paraId="269E7AFF" w14:textId="77777777" w:rsidR="00725722" w:rsidRPr="00421C40" w:rsidRDefault="00725722"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12.</w:t>
      </w:r>
      <w:r w:rsidRPr="00421C40">
        <w:rPr>
          <w:rFonts w:ascii="Arial" w:hAnsi="Arial" w:cs="Arial"/>
          <w:color w:val="000000"/>
          <w:sz w:val="21"/>
          <w:szCs w:val="21"/>
        </w:rPr>
        <w:t xml:space="preserve"> Er der </w:t>
      </w:r>
      <w:r w:rsidRPr="004F7AFB">
        <w:rPr>
          <w:rFonts w:ascii="Arial" w:hAnsi="Arial" w:cs="Arial"/>
          <w:color w:val="000000"/>
          <w:sz w:val="21"/>
          <w:szCs w:val="21"/>
        </w:rPr>
        <w:t>ved en overtrædelse opnået en økonomisk fordel, konfiskeres denne efter reglerne i kapitel</w:t>
      </w:r>
      <w:r>
        <w:rPr>
          <w:rFonts w:ascii="Arial" w:hAnsi="Arial" w:cs="Arial"/>
          <w:color w:val="000000"/>
          <w:sz w:val="21"/>
          <w:szCs w:val="21"/>
        </w:rPr>
        <w:t xml:space="preserve"> 37</w:t>
      </w:r>
      <w:r w:rsidRPr="004F7AFB">
        <w:rPr>
          <w:rFonts w:ascii="Arial" w:hAnsi="Arial" w:cs="Arial"/>
          <w:sz w:val="21"/>
          <w:szCs w:val="21"/>
        </w:rPr>
        <w:t xml:space="preserve"> i kriminallov for Grønland</w:t>
      </w:r>
      <w:r w:rsidRPr="004F7AFB">
        <w:rPr>
          <w:rFonts w:ascii="Arial" w:hAnsi="Arial" w:cs="Arial"/>
          <w:color w:val="000000"/>
          <w:sz w:val="21"/>
          <w:szCs w:val="21"/>
        </w:rPr>
        <w:t>. Kan der ikke ske konfiskation, skal der tages særskilt hensyn hertil ved udmåling af en bøde</w:t>
      </w:r>
      <w:r w:rsidRPr="00421C40">
        <w:rPr>
          <w:rFonts w:ascii="Arial" w:hAnsi="Arial" w:cs="Arial"/>
          <w:color w:val="000000"/>
          <w:sz w:val="21"/>
          <w:szCs w:val="21"/>
        </w:rPr>
        <w:t>.«</w:t>
      </w:r>
    </w:p>
    <w:p w14:paraId="28E144F5" w14:textId="77777777" w:rsidR="00725722" w:rsidRPr="00421C40" w:rsidRDefault="00725722" w:rsidP="009D20B0">
      <w:pPr>
        <w:tabs>
          <w:tab w:val="left" w:pos="284"/>
        </w:tabs>
        <w:jc w:val="left"/>
        <w:rPr>
          <w:rStyle w:val="aendringnr"/>
          <w:rFonts w:cs="Arial"/>
          <w:b/>
          <w:bCs/>
          <w:color w:val="000000"/>
          <w:szCs w:val="21"/>
        </w:rPr>
      </w:pPr>
    </w:p>
    <w:p w14:paraId="651F26F2" w14:textId="77777777" w:rsidR="00725722" w:rsidRPr="00421C40" w:rsidRDefault="00725722" w:rsidP="009D20B0">
      <w:pPr>
        <w:tabs>
          <w:tab w:val="left" w:pos="284"/>
        </w:tabs>
        <w:jc w:val="left"/>
        <w:rPr>
          <w:rFonts w:cs="Arial"/>
          <w:szCs w:val="21"/>
        </w:rPr>
      </w:pPr>
      <w:r w:rsidRPr="00421C40">
        <w:rPr>
          <w:rStyle w:val="aendringnr"/>
          <w:rFonts w:cs="Arial"/>
          <w:b/>
          <w:bCs/>
          <w:color w:val="000000"/>
          <w:szCs w:val="21"/>
        </w:rPr>
        <w:t>132.</w:t>
      </w:r>
      <w:r w:rsidRPr="00421C40">
        <w:rPr>
          <w:rFonts w:cs="Arial"/>
          <w:color w:val="000000"/>
          <w:szCs w:val="21"/>
        </w:rPr>
        <w:t> I </w:t>
      </w:r>
      <w:r w:rsidRPr="00421C40">
        <w:rPr>
          <w:rStyle w:val="italic"/>
          <w:rFonts w:cs="Arial"/>
          <w:i/>
          <w:iCs/>
          <w:color w:val="000000"/>
          <w:szCs w:val="21"/>
        </w:rPr>
        <w:t>§ 374, stk. 3,</w:t>
      </w:r>
      <w:r w:rsidRPr="00421C40">
        <w:rPr>
          <w:rFonts w:cs="Arial"/>
          <w:color w:val="000000"/>
          <w:szCs w:val="21"/>
        </w:rPr>
        <w:t xml:space="preserve"> ændres »stk. 1 og stk. </w:t>
      </w:r>
      <w:r>
        <w:rPr>
          <w:rFonts w:cs="Arial"/>
          <w:color w:val="000000"/>
          <w:szCs w:val="21"/>
        </w:rPr>
        <w:t>4</w:t>
      </w:r>
      <w:r w:rsidRPr="00421C40">
        <w:rPr>
          <w:rFonts w:cs="Arial"/>
          <w:color w:val="000000"/>
          <w:szCs w:val="21"/>
        </w:rPr>
        <w:t xml:space="preserve">, 1. pkt.,« til: »stk. 1, </w:t>
      </w:r>
      <w:r>
        <w:rPr>
          <w:rFonts w:cs="Arial"/>
          <w:color w:val="000000"/>
          <w:szCs w:val="21"/>
        </w:rPr>
        <w:t>3</w:t>
      </w:r>
      <w:r w:rsidRPr="00421C40">
        <w:rPr>
          <w:rFonts w:cs="Arial"/>
          <w:color w:val="000000"/>
          <w:szCs w:val="21"/>
        </w:rPr>
        <w:t xml:space="preserve"> og </w:t>
      </w:r>
      <w:r>
        <w:rPr>
          <w:rFonts w:cs="Arial"/>
          <w:color w:val="000000"/>
          <w:szCs w:val="21"/>
        </w:rPr>
        <w:t>4</w:t>
      </w:r>
      <w:r w:rsidRPr="00421C40">
        <w:rPr>
          <w:rFonts w:cs="Arial"/>
          <w:color w:val="000000"/>
          <w:szCs w:val="21"/>
        </w:rPr>
        <w:t xml:space="preserve">, og stk. </w:t>
      </w:r>
      <w:r>
        <w:rPr>
          <w:rFonts w:cs="Arial"/>
          <w:color w:val="000000"/>
          <w:szCs w:val="21"/>
        </w:rPr>
        <w:t>5</w:t>
      </w:r>
      <w:r w:rsidRPr="00421C40">
        <w:rPr>
          <w:rFonts w:cs="Arial"/>
          <w:color w:val="000000"/>
          <w:szCs w:val="21"/>
        </w:rPr>
        <w:t>, 1. pkt.,«.</w:t>
      </w:r>
    </w:p>
    <w:p w14:paraId="7725F7BD" w14:textId="77777777" w:rsidR="00725722" w:rsidRDefault="00725722"/>
    <w:p w14:paraId="069E0819" w14:textId="10F99D44" w:rsidR="006A61F7" w:rsidRPr="004D1A02" w:rsidRDefault="006A61F7" w:rsidP="009D20B0">
      <w:pPr>
        <w:jc w:val="center"/>
        <w:outlineLvl w:val="1"/>
        <w:rPr>
          <w:b/>
          <w:szCs w:val="21"/>
        </w:rPr>
      </w:pPr>
      <w:r>
        <w:rPr>
          <w:b/>
          <w:szCs w:val="21"/>
        </w:rPr>
        <w:t xml:space="preserve">§ </w:t>
      </w:r>
      <w:r w:rsidR="00B01966">
        <w:rPr>
          <w:b/>
          <w:szCs w:val="21"/>
        </w:rPr>
        <w:t>5</w:t>
      </w:r>
    </w:p>
    <w:p w14:paraId="77A95310" w14:textId="77777777" w:rsidR="006A61F7" w:rsidRDefault="006A61F7" w:rsidP="009D20B0">
      <w:pPr>
        <w:jc w:val="left"/>
        <w:rPr>
          <w:szCs w:val="21"/>
        </w:rPr>
      </w:pPr>
    </w:p>
    <w:p w14:paraId="35E47E8E" w14:textId="77777777" w:rsidR="006A61F7" w:rsidRDefault="006A61F7" w:rsidP="009D20B0">
      <w:pPr>
        <w:jc w:val="left"/>
        <w:rPr>
          <w:szCs w:val="21"/>
        </w:rPr>
      </w:pPr>
      <w:r w:rsidRPr="00DE0B19">
        <w:rPr>
          <w:szCs w:val="21"/>
        </w:rPr>
        <w:t>I lov om finansiel virksomhed, 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 xml:space="preserve">december 2015, anordning nr. 1681 af 16. december </w:t>
      </w:r>
      <w:r w:rsidRPr="00DE0B19">
        <w:rPr>
          <w:szCs w:val="21"/>
        </w:rPr>
        <w:lastRenderedPageBreak/>
        <w:t>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 foretages i medfør af § 82 i lov nr. 651 af 8. juni 2017</w:t>
      </w:r>
      <w:r w:rsidRPr="007A2001">
        <w:rPr>
          <w:szCs w:val="21"/>
        </w:rPr>
        <w:t xml:space="preserve"> </w:t>
      </w:r>
      <w:r>
        <w:rPr>
          <w:szCs w:val="21"/>
        </w:rPr>
        <w:t>følgende ændringer:</w:t>
      </w:r>
    </w:p>
    <w:p w14:paraId="19D7DD3D" w14:textId="77777777" w:rsidR="006A61F7" w:rsidRPr="007D5784" w:rsidRDefault="006A61F7" w:rsidP="009D20B0">
      <w:pPr>
        <w:pStyle w:val="aendringmednummer"/>
        <w:shd w:val="clear" w:color="auto" w:fill="FFFFFF"/>
        <w:rPr>
          <w:rFonts w:ascii="Arial" w:hAnsi="Arial" w:cs="Arial"/>
          <w:color w:val="000000"/>
          <w:sz w:val="21"/>
          <w:szCs w:val="21"/>
        </w:rPr>
      </w:pPr>
      <w:r w:rsidRPr="007D5784">
        <w:rPr>
          <w:rStyle w:val="aendringnr"/>
          <w:rFonts w:ascii="Arial" w:hAnsi="Arial" w:cs="Arial"/>
          <w:b/>
          <w:bCs/>
          <w:color w:val="000000"/>
          <w:sz w:val="21"/>
          <w:szCs w:val="21"/>
        </w:rPr>
        <w:t>1.</w:t>
      </w:r>
      <w:r w:rsidRPr="007D5784">
        <w:rPr>
          <w:rFonts w:ascii="Arial" w:hAnsi="Arial" w:cs="Arial"/>
          <w:color w:val="000000"/>
          <w:sz w:val="21"/>
          <w:szCs w:val="21"/>
        </w:rPr>
        <w:t> I </w:t>
      </w:r>
      <w:r w:rsidRPr="007D5784">
        <w:rPr>
          <w:rStyle w:val="italic"/>
          <w:rFonts w:ascii="Arial" w:hAnsi="Arial" w:cs="Arial"/>
          <w:i/>
          <w:iCs/>
          <w:color w:val="000000"/>
          <w:sz w:val="21"/>
          <w:szCs w:val="21"/>
        </w:rPr>
        <w:t>§ 61 a, stk. 1, nr. 5,</w:t>
      </w:r>
      <w:r w:rsidRPr="007D5784">
        <w:rPr>
          <w:rFonts w:ascii="Arial" w:hAnsi="Arial" w:cs="Arial"/>
          <w:color w:val="000000"/>
          <w:sz w:val="21"/>
          <w:szCs w:val="21"/>
        </w:rPr>
        <w:t> ændres »§§ 4 og 5 i lov om forebyggende foranstaltninger mod hvidvask af udbytte og finansiering af terrorisme« til: »§§ 3 og 4 i lov om forebyggende foranstaltninger mod hvidvask og finansiering af terrorisme«.</w:t>
      </w:r>
    </w:p>
    <w:p w14:paraId="094F23DD" w14:textId="77777777" w:rsidR="006A61F7" w:rsidRPr="007D5784" w:rsidRDefault="006A61F7" w:rsidP="009D20B0">
      <w:pPr>
        <w:pStyle w:val="aendringmednummer"/>
        <w:shd w:val="clear" w:color="auto" w:fill="FFFFFF"/>
        <w:rPr>
          <w:rFonts w:ascii="Arial" w:hAnsi="Arial" w:cs="Arial"/>
          <w:color w:val="000000"/>
          <w:sz w:val="21"/>
          <w:szCs w:val="21"/>
        </w:rPr>
      </w:pPr>
      <w:r w:rsidRPr="007D5784">
        <w:rPr>
          <w:rStyle w:val="aendringnr"/>
          <w:rFonts w:ascii="Arial" w:hAnsi="Arial" w:cs="Arial"/>
          <w:b/>
          <w:bCs/>
          <w:color w:val="000000"/>
          <w:sz w:val="21"/>
          <w:szCs w:val="21"/>
        </w:rPr>
        <w:t>2.</w:t>
      </w:r>
      <w:r w:rsidRPr="007D5784">
        <w:rPr>
          <w:rFonts w:ascii="Arial" w:hAnsi="Arial" w:cs="Arial"/>
          <w:color w:val="000000"/>
          <w:sz w:val="21"/>
          <w:szCs w:val="21"/>
        </w:rPr>
        <w:t> </w:t>
      </w:r>
      <w:r>
        <w:rPr>
          <w:rFonts w:ascii="Arial" w:hAnsi="Arial" w:cs="Arial"/>
          <w:color w:val="000000"/>
          <w:sz w:val="21"/>
          <w:szCs w:val="21"/>
        </w:rPr>
        <w:t>(Sættes ikke i kraft for Grønland)</w:t>
      </w:r>
    </w:p>
    <w:p w14:paraId="3C1F7954" w14:textId="77777777" w:rsidR="006A61F7" w:rsidRPr="007D5784" w:rsidRDefault="006A61F7" w:rsidP="009D20B0">
      <w:pPr>
        <w:pStyle w:val="aendringmednummer"/>
        <w:shd w:val="clear" w:color="auto" w:fill="FFFFFF"/>
        <w:rPr>
          <w:rFonts w:ascii="Arial" w:hAnsi="Arial" w:cs="Arial"/>
          <w:color w:val="000000"/>
          <w:sz w:val="21"/>
          <w:szCs w:val="21"/>
        </w:rPr>
      </w:pPr>
      <w:r w:rsidRPr="007D5784">
        <w:rPr>
          <w:rStyle w:val="aendringnr"/>
          <w:rFonts w:ascii="Arial" w:hAnsi="Arial" w:cs="Arial"/>
          <w:b/>
          <w:bCs/>
          <w:color w:val="000000"/>
          <w:sz w:val="21"/>
          <w:szCs w:val="21"/>
        </w:rPr>
        <w:t>3.</w:t>
      </w:r>
      <w:r w:rsidRPr="007D5784">
        <w:rPr>
          <w:rFonts w:ascii="Arial" w:hAnsi="Arial" w:cs="Arial"/>
          <w:color w:val="000000"/>
          <w:sz w:val="21"/>
          <w:szCs w:val="21"/>
        </w:rPr>
        <w:t> </w:t>
      </w:r>
      <w:r w:rsidRPr="007D5784">
        <w:rPr>
          <w:rStyle w:val="italic"/>
          <w:rFonts w:ascii="Arial" w:hAnsi="Arial" w:cs="Arial"/>
          <w:i/>
          <w:iCs/>
          <w:color w:val="000000"/>
          <w:sz w:val="21"/>
          <w:szCs w:val="21"/>
        </w:rPr>
        <w:t>§ 360, stk. 2,</w:t>
      </w:r>
      <w:r w:rsidRPr="007D5784">
        <w:rPr>
          <w:rFonts w:ascii="Arial" w:hAnsi="Arial" w:cs="Arial"/>
          <w:color w:val="000000"/>
          <w:sz w:val="21"/>
          <w:szCs w:val="21"/>
        </w:rPr>
        <w:t> ophæves.</w:t>
      </w:r>
    </w:p>
    <w:p w14:paraId="1E7E4D28" w14:textId="77777777" w:rsidR="006A61F7" w:rsidRPr="007D5784" w:rsidRDefault="006A61F7" w:rsidP="009D20B0">
      <w:pPr>
        <w:pStyle w:val="rykningsklausul"/>
        <w:shd w:val="clear" w:color="auto" w:fill="FFFFFF"/>
        <w:spacing w:before="0" w:beforeAutospacing="0" w:after="0" w:afterAutospacing="0"/>
        <w:ind w:firstLine="170"/>
        <w:rPr>
          <w:rFonts w:ascii="Arial" w:hAnsi="Arial" w:cs="Arial"/>
          <w:color w:val="000000"/>
          <w:sz w:val="21"/>
          <w:szCs w:val="21"/>
        </w:rPr>
      </w:pPr>
      <w:r w:rsidRPr="007D5784">
        <w:rPr>
          <w:rFonts w:ascii="Arial" w:hAnsi="Arial" w:cs="Arial"/>
          <w:color w:val="000000"/>
          <w:sz w:val="21"/>
          <w:szCs w:val="21"/>
        </w:rPr>
        <w:t>Stk. 3 og 4 bliver herefter stk. 2 og 3.</w:t>
      </w:r>
    </w:p>
    <w:p w14:paraId="6E62AF80" w14:textId="77777777" w:rsidR="006A61F7" w:rsidRPr="007D5784" w:rsidRDefault="006A61F7" w:rsidP="009D20B0">
      <w:pPr>
        <w:pStyle w:val="aendringmednummer"/>
        <w:shd w:val="clear" w:color="auto" w:fill="FFFFFF"/>
        <w:rPr>
          <w:rFonts w:ascii="Arial" w:hAnsi="Arial" w:cs="Arial"/>
          <w:color w:val="000000"/>
          <w:sz w:val="21"/>
          <w:szCs w:val="21"/>
        </w:rPr>
      </w:pPr>
      <w:r w:rsidRPr="007D5784">
        <w:rPr>
          <w:rStyle w:val="aendringnr"/>
          <w:rFonts w:ascii="Arial" w:hAnsi="Arial" w:cs="Arial"/>
          <w:b/>
          <w:bCs/>
          <w:color w:val="000000"/>
          <w:sz w:val="21"/>
          <w:szCs w:val="21"/>
        </w:rPr>
        <w:t>4.</w:t>
      </w:r>
      <w:r w:rsidRPr="007D5784">
        <w:rPr>
          <w:rFonts w:ascii="Arial" w:hAnsi="Arial" w:cs="Arial"/>
          <w:color w:val="000000"/>
          <w:sz w:val="21"/>
          <w:szCs w:val="21"/>
        </w:rPr>
        <w:t> </w:t>
      </w:r>
      <w:r>
        <w:rPr>
          <w:rFonts w:ascii="Arial" w:hAnsi="Arial" w:cs="Arial"/>
          <w:color w:val="000000"/>
          <w:sz w:val="21"/>
          <w:szCs w:val="21"/>
        </w:rPr>
        <w:t>(Sættes ikke i kraft for Grønland)</w:t>
      </w:r>
    </w:p>
    <w:p w14:paraId="5AF3B5A3" w14:textId="77777777" w:rsidR="006A61F7" w:rsidRPr="007D5784" w:rsidRDefault="006A61F7" w:rsidP="009D20B0">
      <w:pPr>
        <w:pStyle w:val="aendringmednummer"/>
        <w:shd w:val="clear" w:color="auto" w:fill="FFFFFF"/>
        <w:rPr>
          <w:rFonts w:ascii="Arial" w:hAnsi="Arial" w:cs="Arial"/>
          <w:color w:val="000000"/>
          <w:sz w:val="21"/>
          <w:szCs w:val="21"/>
        </w:rPr>
      </w:pPr>
      <w:r w:rsidRPr="007D5784">
        <w:rPr>
          <w:rStyle w:val="aendringnr"/>
          <w:rFonts w:ascii="Arial" w:hAnsi="Arial" w:cs="Arial"/>
          <w:b/>
          <w:bCs/>
          <w:color w:val="000000"/>
          <w:sz w:val="21"/>
          <w:szCs w:val="21"/>
        </w:rPr>
        <w:t>5.</w:t>
      </w:r>
      <w:r w:rsidRPr="007D5784">
        <w:rPr>
          <w:rFonts w:ascii="Arial" w:hAnsi="Arial" w:cs="Arial"/>
          <w:color w:val="000000"/>
          <w:sz w:val="21"/>
          <w:szCs w:val="21"/>
        </w:rPr>
        <w:t> </w:t>
      </w:r>
      <w:r>
        <w:rPr>
          <w:rFonts w:ascii="Arial" w:hAnsi="Arial" w:cs="Arial"/>
          <w:color w:val="000000"/>
          <w:sz w:val="21"/>
          <w:szCs w:val="21"/>
        </w:rPr>
        <w:t>(Sættes ikke i kraft for Grønland)</w:t>
      </w:r>
    </w:p>
    <w:p w14:paraId="528C1D08" w14:textId="77777777" w:rsidR="006A61F7" w:rsidRPr="007D5784" w:rsidRDefault="006A61F7" w:rsidP="009D20B0">
      <w:pPr>
        <w:pStyle w:val="aendringmednummer"/>
        <w:shd w:val="clear" w:color="auto" w:fill="FFFFFF"/>
        <w:rPr>
          <w:rFonts w:ascii="Arial" w:hAnsi="Arial" w:cs="Arial"/>
          <w:color w:val="000000"/>
          <w:sz w:val="21"/>
          <w:szCs w:val="21"/>
        </w:rPr>
      </w:pPr>
      <w:r w:rsidRPr="007D5784">
        <w:rPr>
          <w:rStyle w:val="aendringnr"/>
          <w:rFonts w:ascii="Arial" w:hAnsi="Arial" w:cs="Arial"/>
          <w:b/>
          <w:bCs/>
          <w:color w:val="000000"/>
          <w:sz w:val="21"/>
          <w:szCs w:val="21"/>
        </w:rPr>
        <w:t>6.</w:t>
      </w:r>
      <w:r w:rsidRPr="007D5784">
        <w:rPr>
          <w:rFonts w:ascii="Arial" w:hAnsi="Arial" w:cs="Arial"/>
          <w:color w:val="000000"/>
          <w:sz w:val="21"/>
          <w:szCs w:val="21"/>
        </w:rPr>
        <w:t> </w:t>
      </w:r>
      <w:r>
        <w:rPr>
          <w:rFonts w:ascii="Arial" w:hAnsi="Arial" w:cs="Arial"/>
          <w:color w:val="000000"/>
          <w:sz w:val="21"/>
          <w:szCs w:val="21"/>
        </w:rPr>
        <w:t>(Sættes ikke i kraft for Grønland)</w:t>
      </w:r>
    </w:p>
    <w:p w14:paraId="6442AE8B" w14:textId="77777777" w:rsidR="006A61F7" w:rsidRDefault="006A61F7" w:rsidP="009D20B0">
      <w:pPr>
        <w:pStyle w:val="aendringmednummer"/>
        <w:shd w:val="clear" w:color="auto" w:fill="FFFFFF"/>
        <w:rPr>
          <w:rFonts w:ascii="Arial" w:hAnsi="Arial" w:cs="Arial"/>
          <w:color w:val="000000"/>
          <w:sz w:val="21"/>
          <w:szCs w:val="21"/>
        </w:rPr>
      </w:pPr>
      <w:r w:rsidRPr="007D5784">
        <w:rPr>
          <w:rStyle w:val="aendringnr"/>
          <w:rFonts w:ascii="Arial" w:hAnsi="Arial" w:cs="Arial"/>
          <w:b/>
          <w:bCs/>
          <w:color w:val="000000"/>
          <w:sz w:val="21"/>
          <w:szCs w:val="21"/>
        </w:rPr>
        <w:t>7.</w:t>
      </w:r>
      <w:r w:rsidRPr="007D5784">
        <w:rPr>
          <w:rFonts w:ascii="Arial" w:hAnsi="Arial" w:cs="Arial"/>
          <w:color w:val="000000"/>
          <w:sz w:val="21"/>
          <w:szCs w:val="21"/>
        </w:rPr>
        <w:t> </w:t>
      </w:r>
      <w:r>
        <w:rPr>
          <w:rFonts w:ascii="Arial" w:hAnsi="Arial" w:cs="Arial"/>
          <w:color w:val="000000"/>
          <w:sz w:val="21"/>
          <w:szCs w:val="21"/>
        </w:rPr>
        <w:t>(Sættes ikke i kraft for Grønland)</w:t>
      </w:r>
    </w:p>
    <w:p w14:paraId="6D2F0740" w14:textId="77777777" w:rsidR="006A61F7" w:rsidRPr="007D5784" w:rsidRDefault="006A61F7" w:rsidP="009D20B0">
      <w:pPr>
        <w:pStyle w:val="aendringmednummer"/>
        <w:shd w:val="clear" w:color="auto" w:fill="FFFFFF"/>
        <w:rPr>
          <w:rFonts w:ascii="Arial" w:hAnsi="Arial" w:cs="Arial"/>
          <w:color w:val="000000"/>
          <w:sz w:val="21"/>
          <w:szCs w:val="21"/>
        </w:rPr>
      </w:pPr>
    </w:p>
    <w:p w14:paraId="40360CA6" w14:textId="77777777" w:rsidR="006A61F7" w:rsidRPr="007D5784" w:rsidRDefault="006A61F7" w:rsidP="009D20B0">
      <w:pPr>
        <w:jc w:val="left"/>
        <w:rPr>
          <w:rFonts w:cs="Arial"/>
          <w:szCs w:val="21"/>
        </w:rPr>
      </w:pPr>
      <w:r w:rsidRPr="007D5784">
        <w:rPr>
          <w:rStyle w:val="aendringnr"/>
          <w:rFonts w:cs="Arial"/>
          <w:b/>
          <w:bCs/>
          <w:color w:val="000000"/>
          <w:szCs w:val="21"/>
        </w:rPr>
        <w:t>8.</w:t>
      </w:r>
      <w:r w:rsidRPr="007D5784">
        <w:rPr>
          <w:rFonts w:cs="Arial"/>
          <w:color w:val="000000"/>
          <w:szCs w:val="21"/>
        </w:rPr>
        <w:t> I </w:t>
      </w:r>
      <w:r w:rsidRPr="007D5784">
        <w:rPr>
          <w:rStyle w:val="italic"/>
          <w:rFonts w:cs="Arial"/>
          <w:i/>
          <w:iCs/>
          <w:color w:val="000000"/>
          <w:szCs w:val="21"/>
        </w:rPr>
        <w:t>§ 368, stk. 1, </w:t>
      </w:r>
      <w:r w:rsidRPr="007D5784">
        <w:rPr>
          <w:rFonts w:cs="Arial"/>
          <w:color w:val="000000"/>
          <w:szCs w:val="21"/>
        </w:rPr>
        <w:t>ændres »§ 360, stk. 4« til: »§ 360, stk. 3«.</w:t>
      </w:r>
    </w:p>
    <w:p w14:paraId="74901372" w14:textId="77777777" w:rsidR="006A61F7" w:rsidRDefault="006A61F7"/>
    <w:p w14:paraId="5646DFC5" w14:textId="53130468" w:rsidR="009D20B0" w:rsidRPr="004D1A02" w:rsidRDefault="009D20B0" w:rsidP="009D20B0">
      <w:pPr>
        <w:tabs>
          <w:tab w:val="left" w:pos="284"/>
        </w:tabs>
        <w:jc w:val="center"/>
        <w:outlineLvl w:val="1"/>
        <w:rPr>
          <w:b/>
          <w:szCs w:val="21"/>
        </w:rPr>
      </w:pPr>
      <w:r>
        <w:rPr>
          <w:b/>
          <w:szCs w:val="21"/>
        </w:rPr>
        <w:t xml:space="preserve">§ </w:t>
      </w:r>
      <w:r w:rsidR="00B01966">
        <w:rPr>
          <w:b/>
          <w:szCs w:val="21"/>
        </w:rPr>
        <w:t>6</w:t>
      </w:r>
    </w:p>
    <w:p w14:paraId="78035D02" w14:textId="77777777" w:rsidR="009D20B0" w:rsidRPr="00964ED0" w:rsidRDefault="009D20B0" w:rsidP="009D20B0">
      <w:pPr>
        <w:tabs>
          <w:tab w:val="left" w:pos="284"/>
        </w:tabs>
        <w:jc w:val="left"/>
        <w:rPr>
          <w:rFonts w:cs="Arial"/>
          <w:szCs w:val="21"/>
        </w:rPr>
      </w:pPr>
    </w:p>
    <w:p w14:paraId="34140AC4" w14:textId="77777777" w:rsidR="009D20B0" w:rsidRPr="00964ED0" w:rsidRDefault="009D20B0" w:rsidP="009D20B0">
      <w:pPr>
        <w:tabs>
          <w:tab w:val="left" w:pos="284"/>
        </w:tabs>
        <w:jc w:val="left"/>
        <w:rPr>
          <w:rFonts w:cs="Arial"/>
          <w:szCs w:val="21"/>
        </w:rPr>
      </w:pPr>
      <w:r w:rsidRPr="00964ED0">
        <w:rPr>
          <w:rFonts w:cs="Arial"/>
          <w:szCs w:val="21"/>
        </w:rPr>
        <w:t xml:space="preserve">I lov om finansiel virksomhed, </w:t>
      </w:r>
      <w:r w:rsidRPr="00DE0B19">
        <w:rPr>
          <w:szCs w:val="21"/>
        </w:rPr>
        <w:t>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w:t>
      </w:r>
      <w:r w:rsidRPr="00964ED0">
        <w:rPr>
          <w:rFonts w:cs="Arial"/>
          <w:szCs w:val="21"/>
        </w:rPr>
        <w:t>, foretages i medfør af § 1 i lov nr. 665 af 8. juni 2017 følgende ændringer:</w:t>
      </w:r>
    </w:p>
    <w:p w14:paraId="7FEDD08C" w14:textId="77777777" w:rsidR="009D20B0" w:rsidRPr="00964ED0" w:rsidRDefault="009D20B0" w:rsidP="009D20B0">
      <w:pPr>
        <w:tabs>
          <w:tab w:val="left" w:pos="284"/>
        </w:tabs>
        <w:ind w:left="567" w:hanging="567"/>
        <w:jc w:val="left"/>
        <w:rPr>
          <w:rFonts w:cs="Arial"/>
          <w:szCs w:val="21"/>
        </w:rPr>
      </w:pPr>
    </w:p>
    <w:p w14:paraId="616698C6" w14:textId="77777777" w:rsidR="009D20B0" w:rsidRDefault="009D20B0" w:rsidP="009D20B0">
      <w:pPr>
        <w:pStyle w:val="Listeafsnit"/>
        <w:numPr>
          <w:ilvl w:val="0"/>
          <w:numId w:val="6"/>
        </w:numPr>
        <w:tabs>
          <w:tab w:val="left" w:pos="284"/>
        </w:tabs>
        <w:ind w:left="567" w:hanging="567"/>
        <w:jc w:val="left"/>
        <w:rPr>
          <w:rFonts w:cs="Arial"/>
          <w:szCs w:val="21"/>
        </w:rPr>
      </w:pPr>
      <w:r w:rsidRPr="00964ED0">
        <w:rPr>
          <w:rFonts w:cs="Arial"/>
          <w:szCs w:val="21"/>
        </w:rPr>
        <w:t>(Sættes ikke i kraft for Grønland)</w:t>
      </w:r>
    </w:p>
    <w:p w14:paraId="37FFBEF8" w14:textId="77777777" w:rsidR="009D20B0" w:rsidRPr="00964ED0" w:rsidRDefault="009D20B0" w:rsidP="009D20B0">
      <w:pPr>
        <w:pStyle w:val="Listeafsnit"/>
        <w:tabs>
          <w:tab w:val="left" w:pos="284"/>
        </w:tabs>
        <w:ind w:left="567" w:hanging="567"/>
        <w:jc w:val="left"/>
        <w:rPr>
          <w:rFonts w:cs="Arial"/>
          <w:szCs w:val="21"/>
        </w:rPr>
      </w:pPr>
    </w:p>
    <w:p w14:paraId="694DFE2B"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I </w:t>
      </w:r>
      <w:r w:rsidRPr="00964ED0">
        <w:rPr>
          <w:rFonts w:eastAsia="Times New Roman" w:cs="Arial"/>
          <w:i/>
          <w:iCs/>
          <w:color w:val="000000"/>
          <w:szCs w:val="21"/>
          <w:lang w:eastAsia="da-DK"/>
        </w:rPr>
        <w:t>§ 1, stk. 2, 1. pkt., </w:t>
      </w:r>
      <w:r w:rsidRPr="00964ED0">
        <w:rPr>
          <w:rFonts w:eastAsia="Times New Roman" w:cs="Arial"/>
          <w:color w:val="000000"/>
          <w:szCs w:val="21"/>
          <w:lang w:eastAsia="da-DK"/>
        </w:rPr>
        <w:t>ændres »§ 361, stk. 1, nr.</w:t>
      </w:r>
      <w:r>
        <w:rPr>
          <w:rFonts w:eastAsia="Times New Roman" w:cs="Arial"/>
          <w:color w:val="000000"/>
          <w:szCs w:val="21"/>
          <w:lang w:eastAsia="da-DK"/>
        </w:rPr>
        <w:t xml:space="preserve"> 5« til: »§ 361, stk. 1, nr. 9«</w:t>
      </w:r>
    </w:p>
    <w:p w14:paraId="701C9BCC" w14:textId="77777777" w:rsidR="009D20B0" w:rsidRPr="00964ED0" w:rsidRDefault="009D20B0" w:rsidP="009D20B0">
      <w:pPr>
        <w:pStyle w:val="Listeafsnit"/>
        <w:tabs>
          <w:tab w:val="left" w:pos="284"/>
        </w:tabs>
        <w:ind w:left="567" w:hanging="567"/>
        <w:rPr>
          <w:rFonts w:eastAsia="Times New Roman" w:cs="Arial"/>
          <w:color w:val="000000"/>
          <w:szCs w:val="21"/>
          <w:lang w:eastAsia="da-DK"/>
        </w:rPr>
      </w:pPr>
    </w:p>
    <w:p w14:paraId="1491DBB2"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I </w:t>
      </w:r>
      <w:r w:rsidRPr="00964ED0">
        <w:rPr>
          <w:rFonts w:eastAsia="Times New Roman" w:cs="Arial"/>
          <w:i/>
          <w:iCs/>
          <w:color w:val="000000"/>
          <w:szCs w:val="21"/>
          <w:lang w:eastAsia="da-DK"/>
        </w:rPr>
        <w:t>§ 1, stk. 4, 4. pkt., </w:t>
      </w:r>
      <w:r w:rsidRPr="00964ED0">
        <w:rPr>
          <w:rFonts w:eastAsia="Times New Roman" w:cs="Arial"/>
          <w:color w:val="000000"/>
          <w:szCs w:val="21"/>
          <w:lang w:eastAsia="da-DK"/>
        </w:rPr>
        <w:t>indsættes efter »filialer«: »og tilknyttede agenter«, efter »investeringsservice« indsættes: »eller udføre investeringsaktiviteter«, og »43,« udgår.</w:t>
      </w:r>
    </w:p>
    <w:p w14:paraId="3AA5F56F" w14:textId="77777777" w:rsidR="009D20B0" w:rsidRPr="00964ED0" w:rsidRDefault="009D20B0" w:rsidP="009D20B0">
      <w:pPr>
        <w:pStyle w:val="Listeafsnit"/>
        <w:tabs>
          <w:tab w:val="left" w:pos="284"/>
        </w:tabs>
        <w:ind w:left="567" w:hanging="567"/>
        <w:rPr>
          <w:rFonts w:eastAsia="Times New Roman" w:cs="Arial"/>
          <w:color w:val="000000"/>
          <w:szCs w:val="21"/>
          <w:lang w:eastAsia="da-DK"/>
        </w:rPr>
      </w:pPr>
    </w:p>
    <w:p w14:paraId="0BC57EE4"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I </w:t>
      </w:r>
      <w:r w:rsidRPr="00964ED0">
        <w:rPr>
          <w:rFonts w:eastAsia="Times New Roman" w:cs="Arial"/>
          <w:i/>
          <w:iCs/>
          <w:color w:val="000000"/>
          <w:szCs w:val="21"/>
          <w:lang w:eastAsia="da-DK"/>
        </w:rPr>
        <w:t>§ 1, stk. 4, 4. pkt.,</w:t>
      </w:r>
      <w:r w:rsidRPr="00964ED0">
        <w:rPr>
          <w:rFonts w:eastAsia="Times New Roman" w:cs="Arial"/>
          <w:color w:val="000000"/>
          <w:szCs w:val="21"/>
          <w:lang w:eastAsia="da-DK"/>
        </w:rPr>
        <w:t> ændres »§§ 30, 32 og« til: »§§ 30, 32,46 a og 46 b,«.</w:t>
      </w:r>
    </w:p>
    <w:p w14:paraId="32A1A2F5" w14:textId="77777777" w:rsidR="009D20B0" w:rsidRPr="00964ED0" w:rsidRDefault="009D20B0" w:rsidP="009D20B0">
      <w:pPr>
        <w:pStyle w:val="Listeafsnit"/>
        <w:tabs>
          <w:tab w:val="left" w:pos="284"/>
        </w:tabs>
        <w:ind w:left="567" w:hanging="567"/>
        <w:rPr>
          <w:rFonts w:eastAsia="Times New Roman" w:cs="Arial"/>
          <w:color w:val="000000"/>
          <w:szCs w:val="21"/>
          <w:lang w:eastAsia="da-DK"/>
        </w:rPr>
      </w:pPr>
    </w:p>
    <w:p w14:paraId="7DF55855" w14:textId="77777777" w:rsidR="009D20B0" w:rsidRPr="00964ED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I </w:t>
      </w:r>
      <w:r w:rsidRPr="00964ED0">
        <w:rPr>
          <w:rFonts w:eastAsia="Times New Roman" w:cs="Arial"/>
          <w:i/>
          <w:iCs/>
          <w:color w:val="000000"/>
          <w:szCs w:val="21"/>
          <w:lang w:eastAsia="da-DK"/>
        </w:rPr>
        <w:t>§ 1, stk. 4,</w:t>
      </w:r>
      <w:r w:rsidRPr="00964ED0">
        <w:rPr>
          <w:rFonts w:eastAsia="Times New Roman" w:cs="Arial"/>
          <w:color w:val="000000"/>
          <w:szCs w:val="21"/>
          <w:lang w:eastAsia="da-DK"/>
        </w:rPr>
        <w:t> indsættes som </w:t>
      </w:r>
      <w:r w:rsidRPr="00964ED0">
        <w:rPr>
          <w:rFonts w:eastAsia="Times New Roman" w:cs="Arial"/>
          <w:i/>
          <w:iCs/>
          <w:color w:val="000000"/>
          <w:szCs w:val="21"/>
          <w:lang w:eastAsia="da-DK"/>
        </w:rPr>
        <w:t>5. pkt.:</w:t>
      </w:r>
    </w:p>
    <w:p w14:paraId="484AB215"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 43 og regler udstedt i medfør heraf gælder tilsvarende for situationer som nævnt i 4. pkt.«</w:t>
      </w:r>
    </w:p>
    <w:p w14:paraId="749EBD8C"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lastRenderedPageBreak/>
        <w:t>I </w:t>
      </w:r>
      <w:r w:rsidRPr="00964ED0">
        <w:rPr>
          <w:rFonts w:eastAsia="Times New Roman" w:cs="Arial"/>
          <w:i/>
          <w:iCs/>
          <w:color w:val="000000"/>
          <w:szCs w:val="21"/>
          <w:lang w:eastAsia="da-DK"/>
        </w:rPr>
        <w:t>§ 1, stk. 5, 2. pkt.,</w:t>
      </w:r>
      <w:r w:rsidRPr="00964ED0">
        <w:rPr>
          <w:rFonts w:eastAsia="Times New Roman" w:cs="Arial"/>
          <w:color w:val="000000"/>
          <w:szCs w:val="21"/>
          <w:lang w:eastAsia="da-DK"/>
        </w:rPr>
        <w:t> indsættes efter »investeringsservice«: »eller udføre investeringsaktiviteter«.</w:t>
      </w:r>
    </w:p>
    <w:p w14:paraId="08DA8F9C" w14:textId="77777777" w:rsidR="009D20B0" w:rsidRPr="00964ED0"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43C40EF1" w14:textId="02717E32" w:rsidR="009D20B0" w:rsidRDefault="00257B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537E0107" w14:textId="77777777" w:rsidR="009D20B0" w:rsidRPr="00964ED0" w:rsidRDefault="009D20B0" w:rsidP="009D20B0">
      <w:pPr>
        <w:pStyle w:val="Listeafsnit"/>
        <w:tabs>
          <w:tab w:val="left" w:pos="284"/>
        </w:tabs>
        <w:ind w:left="567" w:hanging="567"/>
        <w:rPr>
          <w:rFonts w:eastAsia="Times New Roman" w:cs="Arial"/>
          <w:i/>
          <w:iCs/>
          <w:color w:val="000000"/>
          <w:szCs w:val="21"/>
          <w:lang w:eastAsia="da-DK"/>
        </w:rPr>
      </w:pPr>
    </w:p>
    <w:p w14:paraId="23FA3C57" w14:textId="77777777" w:rsidR="009D20B0" w:rsidRPr="00964ED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iCs/>
          <w:color w:val="000000"/>
          <w:szCs w:val="21"/>
          <w:lang w:eastAsia="da-DK"/>
        </w:rPr>
        <w:t>(Sættes ikke i kraft for Grønland)</w:t>
      </w:r>
    </w:p>
    <w:p w14:paraId="51E9A46E" w14:textId="77777777" w:rsidR="009D20B0" w:rsidRPr="00964ED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iCs/>
          <w:color w:val="000000"/>
          <w:szCs w:val="21"/>
          <w:lang w:eastAsia="da-DK"/>
        </w:rPr>
        <w:t>(Sættes ikke i kraft for Grønland)</w:t>
      </w:r>
    </w:p>
    <w:p w14:paraId="0B55ED1A"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iCs/>
          <w:color w:val="000000"/>
          <w:szCs w:val="21"/>
          <w:lang w:eastAsia="da-DK"/>
        </w:rPr>
        <w:t>(Sættes ikke i kraft for Grønland)</w:t>
      </w:r>
      <w:r w:rsidRPr="00964ED0">
        <w:rPr>
          <w:rFonts w:eastAsia="Times New Roman" w:cs="Arial"/>
          <w:color w:val="000000"/>
          <w:szCs w:val="21"/>
          <w:lang w:eastAsia="da-DK"/>
        </w:rPr>
        <w:t>.</w:t>
      </w:r>
    </w:p>
    <w:p w14:paraId="7A75A973" w14:textId="77777777" w:rsidR="009D20B0" w:rsidRPr="0062338C"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0EF2AB06"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iCs/>
          <w:color w:val="000000"/>
          <w:szCs w:val="21"/>
          <w:lang w:eastAsia="da-DK"/>
        </w:rPr>
        <w:t>(Sættes ikke i kraft for Grønland)</w:t>
      </w:r>
    </w:p>
    <w:p w14:paraId="0E97BD9B" w14:textId="77777777" w:rsidR="009D20B0" w:rsidRPr="0077440F" w:rsidRDefault="009D20B0" w:rsidP="009D20B0">
      <w:pPr>
        <w:pStyle w:val="Listeafsnit"/>
        <w:tabs>
          <w:tab w:val="left" w:pos="284"/>
        </w:tabs>
        <w:ind w:left="567" w:hanging="567"/>
        <w:rPr>
          <w:rFonts w:eastAsia="Times New Roman" w:cs="Arial"/>
          <w:bCs/>
          <w:color w:val="000000"/>
          <w:szCs w:val="21"/>
          <w:lang w:eastAsia="da-DK"/>
        </w:rPr>
      </w:pPr>
    </w:p>
    <w:p w14:paraId="6E518E2A" w14:textId="77777777" w:rsidR="009D20B0" w:rsidRPr="000C1C8E"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iCs/>
          <w:color w:val="000000"/>
          <w:szCs w:val="21"/>
          <w:lang w:eastAsia="da-DK"/>
        </w:rPr>
        <w:t>(Sættes ikke i kraft for Grønland)</w:t>
      </w:r>
      <w:r w:rsidRPr="00964ED0" w:rsidDel="002243F8">
        <w:rPr>
          <w:rFonts w:eastAsia="Times New Roman" w:cs="Arial"/>
          <w:i/>
          <w:iCs/>
          <w:color w:val="000000"/>
          <w:szCs w:val="21"/>
          <w:lang w:eastAsia="da-DK"/>
        </w:rPr>
        <w:t xml:space="preserve"> </w:t>
      </w:r>
    </w:p>
    <w:p w14:paraId="49C7DD90" w14:textId="77777777" w:rsidR="009D20B0" w:rsidRPr="000C1C8E" w:rsidRDefault="009D20B0" w:rsidP="009D20B0">
      <w:pPr>
        <w:pStyle w:val="Listeafsnit"/>
        <w:rPr>
          <w:rFonts w:eastAsia="Times New Roman" w:cs="Arial"/>
          <w:color w:val="000000"/>
          <w:szCs w:val="21"/>
          <w:lang w:eastAsia="da-DK"/>
        </w:rPr>
      </w:pPr>
    </w:p>
    <w:p w14:paraId="138BC458" w14:textId="77777777" w:rsidR="009D20B0" w:rsidRPr="000C1C8E" w:rsidRDefault="009D20B0" w:rsidP="009D20B0">
      <w:pPr>
        <w:pStyle w:val="Listeafsnit"/>
        <w:shd w:val="clear" w:color="auto" w:fill="FFFFFF"/>
        <w:tabs>
          <w:tab w:val="left" w:pos="284"/>
        </w:tabs>
        <w:spacing w:before="200" w:line="240" w:lineRule="auto"/>
        <w:ind w:left="567"/>
        <w:jc w:val="left"/>
        <w:rPr>
          <w:rFonts w:eastAsia="Times New Roman" w:cs="Arial"/>
          <w:color w:val="000000"/>
          <w:szCs w:val="21"/>
          <w:lang w:eastAsia="da-DK"/>
        </w:rPr>
      </w:pPr>
    </w:p>
    <w:p w14:paraId="73F80E13"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iCs/>
          <w:color w:val="000000"/>
          <w:szCs w:val="21"/>
          <w:lang w:eastAsia="da-DK"/>
        </w:rPr>
        <w:t>(Sættes ikke i kraft for Grønland)</w:t>
      </w:r>
    </w:p>
    <w:p w14:paraId="0E40F241" w14:textId="77777777" w:rsidR="009D20B0" w:rsidRPr="00964ED0"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6C9A6B1F" w14:textId="77777777" w:rsidR="009D20B0" w:rsidRPr="000C1C8E"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iCs/>
          <w:color w:val="000000"/>
          <w:szCs w:val="21"/>
          <w:lang w:eastAsia="da-DK"/>
        </w:rPr>
        <w:t>(Sættes ikke i kraft for Grønland)</w:t>
      </w:r>
    </w:p>
    <w:p w14:paraId="7B0C7759" w14:textId="77777777" w:rsidR="009D20B0" w:rsidRPr="000C1C8E" w:rsidRDefault="009D20B0" w:rsidP="009D20B0">
      <w:pPr>
        <w:pStyle w:val="Listeafsnit"/>
        <w:rPr>
          <w:rFonts w:eastAsia="Times New Roman" w:cs="Arial"/>
          <w:color w:val="000000"/>
          <w:szCs w:val="21"/>
          <w:lang w:eastAsia="da-DK"/>
        </w:rPr>
      </w:pPr>
    </w:p>
    <w:p w14:paraId="284B9189" w14:textId="77777777" w:rsidR="009D20B0" w:rsidRPr="00964ED0" w:rsidRDefault="009D20B0" w:rsidP="009D20B0">
      <w:pPr>
        <w:pStyle w:val="Listeafsnit"/>
        <w:shd w:val="clear" w:color="auto" w:fill="FFFFFF"/>
        <w:tabs>
          <w:tab w:val="left" w:pos="284"/>
        </w:tabs>
        <w:spacing w:before="200" w:line="240" w:lineRule="auto"/>
        <w:ind w:left="567"/>
        <w:jc w:val="left"/>
        <w:rPr>
          <w:rFonts w:eastAsia="Times New Roman" w:cs="Arial"/>
          <w:color w:val="000000"/>
          <w:szCs w:val="21"/>
          <w:lang w:eastAsia="da-DK"/>
        </w:rPr>
      </w:pPr>
    </w:p>
    <w:p w14:paraId="761B0683"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I </w:t>
      </w:r>
      <w:r w:rsidRPr="00964ED0">
        <w:rPr>
          <w:rFonts w:eastAsia="Times New Roman" w:cs="Arial"/>
          <w:i/>
          <w:iCs/>
          <w:color w:val="000000"/>
          <w:szCs w:val="21"/>
          <w:lang w:eastAsia="da-DK"/>
        </w:rPr>
        <w:t>§ 5, stk. 8, </w:t>
      </w:r>
      <w:r w:rsidRPr="00964ED0">
        <w:rPr>
          <w:rFonts w:eastAsia="Times New Roman" w:cs="Arial"/>
          <w:color w:val="000000"/>
          <w:szCs w:val="21"/>
          <w:lang w:eastAsia="da-DK"/>
        </w:rPr>
        <w:t>ændres »stk. 1, nr. 16, litra c og d,« til: »stk. 1, nr. 18, litra c og d,«.</w:t>
      </w:r>
    </w:p>
    <w:p w14:paraId="05D5D651" w14:textId="77777777" w:rsidR="009D20B0" w:rsidRDefault="009D20B0" w:rsidP="009D20B0">
      <w:pPr>
        <w:pStyle w:val="Listeafsnit"/>
        <w:shd w:val="clear" w:color="auto" w:fill="FFFFFF"/>
        <w:tabs>
          <w:tab w:val="left" w:pos="284"/>
        </w:tabs>
        <w:spacing w:before="200" w:line="240" w:lineRule="auto"/>
        <w:ind w:left="567" w:hanging="567"/>
        <w:jc w:val="left"/>
        <w:rPr>
          <w:rFonts w:eastAsia="Times New Roman" w:cs="Arial"/>
          <w:bCs/>
          <w:color w:val="000000"/>
          <w:szCs w:val="21"/>
          <w:lang w:eastAsia="da-DK"/>
        </w:rPr>
      </w:pPr>
    </w:p>
    <w:p w14:paraId="778B8550" w14:textId="77777777" w:rsidR="009D20B0" w:rsidRPr="00964ED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I </w:t>
      </w:r>
      <w:r w:rsidRPr="00964ED0">
        <w:rPr>
          <w:rFonts w:eastAsia="Times New Roman" w:cs="Arial"/>
          <w:i/>
          <w:iCs/>
          <w:color w:val="000000"/>
          <w:szCs w:val="21"/>
          <w:lang w:eastAsia="da-DK"/>
        </w:rPr>
        <w:t>§ 7, stk. 1,</w:t>
      </w:r>
      <w:r w:rsidRPr="00964ED0">
        <w:rPr>
          <w:rFonts w:eastAsia="Times New Roman" w:cs="Arial"/>
          <w:color w:val="000000"/>
          <w:szCs w:val="21"/>
          <w:lang w:eastAsia="da-DK"/>
        </w:rPr>
        <w:t> indsættes som </w:t>
      </w:r>
      <w:r w:rsidRPr="00964ED0">
        <w:rPr>
          <w:rFonts w:eastAsia="Times New Roman" w:cs="Arial"/>
          <w:i/>
          <w:iCs/>
          <w:color w:val="000000"/>
          <w:szCs w:val="21"/>
          <w:lang w:eastAsia="da-DK"/>
        </w:rPr>
        <w:t>3. pkt.:</w:t>
      </w:r>
    </w:p>
    <w:p w14:paraId="3E864E7D"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»Pengeinstitutter kan udøve aktiviteter nævnt i bilag 4, afsnit A.«</w:t>
      </w:r>
    </w:p>
    <w:p w14:paraId="417DF823" w14:textId="77777777" w:rsidR="009D20B0" w:rsidRPr="00964ED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 7, stk. 2, </w:t>
      </w:r>
      <w:r w:rsidRPr="00964ED0">
        <w:rPr>
          <w:rFonts w:eastAsia="Times New Roman" w:cs="Arial"/>
          <w:color w:val="000000"/>
          <w:szCs w:val="21"/>
          <w:lang w:eastAsia="da-DK"/>
        </w:rPr>
        <w:t>ophæves.</w:t>
      </w:r>
    </w:p>
    <w:p w14:paraId="18A531AE"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Stk. 3-8 bliver herefter stk. 2-7.</w:t>
      </w:r>
    </w:p>
    <w:p w14:paraId="146FA752"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I </w:t>
      </w:r>
      <w:r w:rsidRPr="00964ED0">
        <w:rPr>
          <w:rFonts w:eastAsia="Times New Roman" w:cs="Arial"/>
          <w:i/>
          <w:iCs/>
          <w:color w:val="000000"/>
          <w:szCs w:val="21"/>
          <w:lang w:eastAsia="da-DK"/>
        </w:rPr>
        <w:t>§ 8, stk. 1, 2. pkt., </w:t>
      </w:r>
      <w:r w:rsidRPr="00964ED0">
        <w:rPr>
          <w:rFonts w:eastAsia="Times New Roman" w:cs="Arial"/>
          <w:color w:val="000000"/>
          <w:szCs w:val="21"/>
          <w:lang w:eastAsia="da-DK"/>
        </w:rPr>
        <w:t>indsættes efter »§§ 24-26«: », jf. dog stk. 2«.</w:t>
      </w:r>
    </w:p>
    <w:p w14:paraId="1A72B6BB" w14:textId="77777777" w:rsidR="009D20B0" w:rsidRPr="00964ED0"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3DD8D16A" w14:textId="77777777" w:rsidR="009D20B0" w:rsidRPr="00964ED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 8, stk. 2, </w:t>
      </w:r>
      <w:r w:rsidRPr="00964ED0">
        <w:rPr>
          <w:rFonts w:eastAsia="Times New Roman" w:cs="Arial"/>
          <w:color w:val="000000"/>
          <w:szCs w:val="21"/>
          <w:lang w:eastAsia="da-DK"/>
        </w:rPr>
        <w:t>affattes således:</w:t>
      </w:r>
    </w:p>
    <w:p w14:paraId="41E6B32A"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2.</w:t>
      </w:r>
      <w:r w:rsidRPr="00964ED0">
        <w:rPr>
          <w:rFonts w:eastAsia="Times New Roman" w:cs="Arial"/>
          <w:color w:val="000000"/>
          <w:szCs w:val="21"/>
          <w:lang w:eastAsia="da-DK"/>
        </w:rPr>
        <w:t> Realkreditinstitutter, der har tilladelse efter stk. 1, kan udøve de aktiviteter, som er nævnt i bilag 4, afsnit A, nr. 1 og 2, for så vidt angår realkreditobligationer, særligt dækkede obligationer, særligt dækkede realkreditobligationer og heraf afledte instrumenter, og de aktiviteter, som er nævnt i bilag 4, afsnit A, nr. 3, samt de aktiviteter, som er nævnt i bilag 4, afsnit A, nr. 5, når investeringsrådgivningen sker i tilknytning til og som forudsætning for udførelse af kunders optagelse, indfrielse, refinansiering eller omlægning af et lån med pant i fast ejendom.«</w:t>
      </w:r>
    </w:p>
    <w:p w14:paraId="4A741C10" w14:textId="6D61F618"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I </w:t>
      </w:r>
      <w:r w:rsidRPr="00964ED0">
        <w:rPr>
          <w:rFonts w:eastAsia="Times New Roman" w:cs="Arial"/>
          <w:i/>
          <w:iCs/>
          <w:color w:val="000000"/>
          <w:szCs w:val="21"/>
          <w:lang w:eastAsia="da-DK"/>
        </w:rPr>
        <w:t>§ 8, stk. 4, </w:t>
      </w:r>
      <w:r w:rsidRPr="00964ED0">
        <w:rPr>
          <w:rFonts w:eastAsia="Times New Roman" w:cs="Arial"/>
          <w:color w:val="000000"/>
          <w:szCs w:val="21"/>
          <w:lang w:eastAsia="da-DK"/>
        </w:rPr>
        <w:t>to steder i </w:t>
      </w:r>
      <w:r w:rsidRPr="00964ED0">
        <w:rPr>
          <w:rFonts w:eastAsia="Times New Roman" w:cs="Arial"/>
          <w:i/>
          <w:iCs/>
          <w:color w:val="000000"/>
          <w:szCs w:val="21"/>
          <w:lang w:eastAsia="da-DK"/>
        </w:rPr>
        <w:t>§ 77, stk. 1, nr. 1,</w:t>
      </w:r>
      <w:r w:rsidRPr="00964ED0">
        <w:rPr>
          <w:rFonts w:eastAsia="Times New Roman" w:cs="Arial"/>
          <w:color w:val="000000"/>
          <w:szCs w:val="21"/>
          <w:lang w:eastAsia="da-DK"/>
        </w:rPr>
        <w:t> og i </w:t>
      </w:r>
      <w:r w:rsidRPr="00964ED0">
        <w:rPr>
          <w:rFonts w:eastAsia="Times New Roman" w:cs="Arial"/>
          <w:i/>
          <w:iCs/>
          <w:color w:val="000000"/>
          <w:szCs w:val="21"/>
          <w:lang w:eastAsia="da-DK"/>
        </w:rPr>
        <w:t>§ 77, stk. 1, nr. 4, § 79 a, stk. 1, § 216, stk. 2, 1. </w:t>
      </w:r>
      <w:r w:rsidRPr="00964ED0">
        <w:rPr>
          <w:rFonts w:eastAsia="Times New Roman" w:cs="Arial"/>
          <w:color w:val="000000"/>
          <w:szCs w:val="21"/>
          <w:lang w:eastAsia="da-DK"/>
        </w:rPr>
        <w:t>og </w:t>
      </w:r>
      <w:r w:rsidRPr="00964ED0">
        <w:rPr>
          <w:rFonts w:eastAsia="Times New Roman" w:cs="Arial"/>
          <w:i/>
          <w:iCs/>
          <w:color w:val="000000"/>
          <w:szCs w:val="21"/>
          <w:lang w:eastAsia="da-DK"/>
        </w:rPr>
        <w:t>3. pkt., § 354, stk. 6, nr. 2</w:t>
      </w:r>
      <w:r w:rsidR="009C06FC">
        <w:rPr>
          <w:rFonts w:eastAsia="Times New Roman" w:cs="Arial"/>
          <w:i/>
          <w:iCs/>
          <w:color w:val="000000"/>
          <w:szCs w:val="21"/>
          <w:lang w:eastAsia="da-DK"/>
        </w:rPr>
        <w:t>1</w:t>
      </w:r>
      <w:r w:rsidRPr="00964ED0">
        <w:rPr>
          <w:rFonts w:eastAsia="Times New Roman" w:cs="Arial"/>
          <w:i/>
          <w:iCs/>
          <w:color w:val="000000"/>
          <w:szCs w:val="21"/>
          <w:lang w:eastAsia="da-DK"/>
        </w:rPr>
        <w:t> </w:t>
      </w:r>
      <w:r w:rsidRPr="00964ED0">
        <w:rPr>
          <w:rFonts w:eastAsia="Times New Roman" w:cs="Arial"/>
          <w:color w:val="000000"/>
          <w:szCs w:val="21"/>
          <w:lang w:eastAsia="da-DK"/>
        </w:rPr>
        <w:t>og </w:t>
      </w:r>
      <w:r w:rsidRPr="00964ED0">
        <w:rPr>
          <w:rFonts w:eastAsia="Times New Roman" w:cs="Arial"/>
          <w:i/>
          <w:iCs/>
          <w:color w:val="000000"/>
          <w:szCs w:val="21"/>
          <w:lang w:eastAsia="da-DK"/>
        </w:rPr>
        <w:t>2</w:t>
      </w:r>
      <w:r w:rsidR="009C06FC">
        <w:rPr>
          <w:rFonts w:eastAsia="Times New Roman" w:cs="Arial"/>
          <w:i/>
          <w:iCs/>
          <w:color w:val="000000"/>
          <w:szCs w:val="21"/>
          <w:lang w:eastAsia="da-DK"/>
        </w:rPr>
        <w:t>7</w:t>
      </w:r>
      <w:r w:rsidRPr="00964ED0">
        <w:rPr>
          <w:rFonts w:eastAsia="Times New Roman" w:cs="Arial"/>
          <w:i/>
          <w:iCs/>
          <w:color w:val="000000"/>
          <w:szCs w:val="21"/>
          <w:lang w:eastAsia="da-DK"/>
        </w:rPr>
        <w:t>, § 354 d, stk. 1, nr. 2, bilag 1, nr. 6, bilag 2, nr. 7, litra e, nr. 8</w:t>
      </w:r>
      <w:r w:rsidRPr="00964ED0">
        <w:rPr>
          <w:rFonts w:eastAsia="Times New Roman" w:cs="Arial"/>
          <w:color w:val="000000"/>
          <w:szCs w:val="21"/>
          <w:lang w:eastAsia="da-DK"/>
        </w:rPr>
        <w:t> og </w:t>
      </w:r>
      <w:r w:rsidRPr="00964ED0">
        <w:rPr>
          <w:rFonts w:eastAsia="Times New Roman" w:cs="Arial"/>
          <w:i/>
          <w:iCs/>
          <w:color w:val="000000"/>
          <w:szCs w:val="21"/>
          <w:lang w:eastAsia="da-DK"/>
        </w:rPr>
        <w:t>12,</w:t>
      </w:r>
      <w:r w:rsidRPr="00964ED0">
        <w:rPr>
          <w:rFonts w:eastAsia="Times New Roman" w:cs="Arial"/>
          <w:color w:val="000000"/>
          <w:szCs w:val="21"/>
          <w:lang w:eastAsia="da-DK"/>
        </w:rPr>
        <w:t> og </w:t>
      </w:r>
      <w:r w:rsidRPr="00964ED0">
        <w:rPr>
          <w:rFonts w:eastAsia="Times New Roman" w:cs="Arial"/>
          <w:i/>
          <w:iCs/>
          <w:color w:val="000000"/>
          <w:szCs w:val="21"/>
          <w:lang w:eastAsia="da-DK"/>
        </w:rPr>
        <w:t>bilag 3, nr. 1 </w:t>
      </w:r>
      <w:r w:rsidRPr="00964ED0">
        <w:rPr>
          <w:rFonts w:eastAsia="Times New Roman" w:cs="Arial"/>
          <w:color w:val="000000"/>
          <w:szCs w:val="21"/>
          <w:lang w:eastAsia="da-DK"/>
        </w:rPr>
        <w:t>og </w:t>
      </w:r>
      <w:r w:rsidRPr="00964ED0">
        <w:rPr>
          <w:rFonts w:eastAsia="Times New Roman" w:cs="Arial"/>
          <w:i/>
          <w:iCs/>
          <w:color w:val="000000"/>
          <w:szCs w:val="21"/>
          <w:lang w:eastAsia="da-DK"/>
        </w:rPr>
        <w:t>4, </w:t>
      </w:r>
      <w:r w:rsidRPr="00964ED0">
        <w:rPr>
          <w:rFonts w:eastAsia="Times New Roman" w:cs="Arial"/>
          <w:color w:val="000000"/>
          <w:szCs w:val="21"/>
          <w:lang w:eastAsia="da-DK"/>
        </w:rPr>
        <w:t>ændres »værdipapirer« til: »finansielle instrumenter«.</w:t>
      </w:r>
    </w:p>
    <w:p w14:paraId="6365686E" w14:textId="77777777" w:rsidR="009D20B0"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44641CE7" w14:textId="77777777" w:rsidR="009D20B0" w:rsidRPr="003E1651"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4FB594B2"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I </w:t>
      </w:r>
      <w:r w:rsidRPr="00964ED0">
        <w:rPr>
          <w:rFonts w:eastAsia="Times New Roman" w:cs="Arial"/>
          <w:i/>
          <w:iCs/>
          <w:color w:val="000000"/>
          <w:szCs w:val="21"/>
          <w:lang w:eastAsia="da-DK"/>
        </w:rPr>
        <w:t>§ 9, stk. 1, 1. pkt., </w:t>
      </w:r>
      <w:r w:rsidRPr="00964ED0">
        <w:rPr>
          <w:rFonts w:eastAsia="Times New Roman" w:cs="Arial"/>
          <w:color w:val="000000"/>
          <w:szCs w:val="21"/>
          <w:lang w:eastAsia="da-DK"/>
        </w:rPr>
        <w:t>ændres »for tredjemand udøver aktiviteter som nævnt i bilag 4, afsnit A, er værdipapirhandlere og skal have tilladelse som værdipapirhandlere, jf. dog § 7, stk. 1, og § 8, stk. 1« til: »som et fast erhverv eller på et professionelt grundlag yder investeringsservice eller udfører investeringsaktiviteter, der er nævnt i bilag 4, afsnit A, er værdipapirhandlere og skal have tilladelse som værdipapirhandlere, jf. dog § 7, stk. 1, og § 8, stk. 2«.</w:t>
      </w:r>
    </w:p>
    <w:p w14:paraId="04165526" w14:textId="77777777" w:rsidR="009D20B0" w:rsidRPr="00964ED0" w:rsidRDefault="009D20B0" w:rsidP="009D20B0">
      <w:pPr>
        <w:pStyle w:val="Listeafsnit"/>
        <w:tabs>
          <w:tab w:val="left" w:pos="284"/>
        </w:tabs>
        <w:ind w:left="567" w:hanging="567"/>
        <w:rPr>
          <w:rFonts w:eastAsia="Times New Roman" w:cs="Arial"/>
          <w:color w:val="000000"/>
          <w:szCs w:val="21"/>
          <w:lang w:eastAsia="da-DK"/>
        </w:rPr>
      </w:pPr>
    </w:p>
    <w:p w14:paraId="67CD362B" w14:textId="77777777" w:rsidR="009D20B0" w:rsidRPr="00964ED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I </w:t>
      </w:r>
      <w:r w:rsidRPr="00964ED0">
        <w:rPr>
          <w:rFonts w:eastAsia="Times New Roman" w:cs="Arial"/>
          <w:i/>
          <w:iCs/>
          <w:color w:val="000000"/>
          <w:szCs w:val="21"/>
          <w:lang w:eastAsia="da-DK"/>
        </w:rPr>
        <w:t>§ 9, stk. 1, 2. pkt.,</w:t>
      </w:r>
      <w:r w:rsidRPr="00964ED0">
        <w:rPr>
          <w:rFonts w:eastAsia="Times New Roman" w:cs="Arial"/>
          <w:color w:val="000000"/>
          <w:szCs w:val="21"/>
          <w:lang w:eastAsia="da-DK"/>
        </w:rPr>
        <w:t> ændres »i bilag 4, afsnit B, nævnte aktiviteter« til: »accessoriske tjenesteydelser, der er nævnt i bilag 4, afsnit B«.</w:t>
      </w:r>
      <w:r>
        <w:rPr>
          <w:rFonts w:eastAsia="Times New Roman" w:cs="Arial"/>
          <w:color w:val="000000"/>
          <w:szCs w:val="21"/>
          <w:lang w:eastAsia="da-DK"/>
        </w:rPr>
        <w:br/>
      </w:r>
    </w:p>
    <w:p w14:paraId="46A405A2" w14:textId="77777777" w:rsidR="009D20B0" w:rsidRPr="00964ED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I </w:t>
      </w:r>
      <w:r w:rsidRPr="00964ED0">
        <w:rPr>
          <w:rFonts w:eastAsia="Times New Roman" w:cs="Arial"/>
          <w:i/>
          <w:iCs/>
          <w:color w:val="000000"/>
          <w:szCs w:val="21"/>
          <w:lang w:eastAsia="da-DK"/>
        </w:rPr>
        <w:t>§ 9, stk. 1, 3. pkt., </w:t>
      </w:r>
      <w:r w:rsidRPr="00964ED0">
        <w:rPr>
          <w:rFonts w:eastAsia="Times New Roman" w:cs="Arial"/>
          <w:color w:val="000000"/>
          <w:szCs w:val="21"/>
          <w:lang w:eastAsia="da-DK"/>
        </w:rPr>
        <w:t>ændres »i bilag 4, afsnit B, nævnte aktiviteter« til: »accessoriske tjenesteydelser, der er nævnt i bilag 4, afsnit B,«, og »i bilag 4, afsnit A, nævnte aktiviteter« til: »investeringsservice og investeringsaktiviteter, der er nævnt i bilag 4, afsnit A«.</w:t>
      </w:r>
    </w:p>
    <w:p w14:paraId="1D78F4EA" w14:textId="77777777" w:rsidR="009D20B0"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44587F69" w14:textId="6257CD74" w:rsidR="009D20B0" w:rsidRDefault="00A508DA"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121CC726" w14:textId="77777777" w:rsidR="009D20B0" w:rsidRPr="00964ED0"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7510B4C6"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076E34">
        <w:rPr>
          <w:rFonts w:eastAsia="Times New Roman" w:cs="Arial"/>
          <w:i/>
          <w:iCs/>
          <w:color w:val="000000"/>
          <w:szCs w:val="21"/>
          <w:lang w:eastAsia="da-DK"/>
        </w:rPr>
        <w:t>§ 9, stk. 3, 2. pkt., </w:t>
      </w:r>
      <w:r w:rsidRPr="00076E34">
        <w:rPr>
          <w:rFonts w:eastAsia="Times New Roman" w:cs="Arial"/>
          <w:color w:val="000000"/>
          <w:szCs w:val="21"/>
          <w:lang w:eastAsia="da-DK"/>
        </w:rPr>
        <w:t>ophæves.</w:t>
      </w:r>
    </w:p>
    <w:p w14:paraId="1CF40412" w14:textId="77777777" w:rsidR="009D20B0" w:rsidRPr="00076E34" w:rsidRDefault="009D20B0" w:rsidP="009D20B0">
      <w:pPr>
        <w:pStyle w:val="Listeafsnit"/>
        <w:tabs>
          <w:tab w:val="left" w:pos="284"/>
        </w:tabs>
        <w:ind w:left="567" w:hanging="567"/>
        <w:rPr>
          <w:rFonts w:eastAsia="Times New Roman" w:cs="Arial"/>
          <w:color w:val="000000"/>
          <w:szCs w:val="21"/>
          <w:lang w:eastAsia="da-DK"/>
        </w:rPr>
      </w:pPr>
    </w:p>
    <w:p w14:paraId="584CEEFE"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076E34">
        <w:rPr>
          <w:rFonts w:eastAsia="Times New Roman" w:cs="Arial"/>
          <w:color w:val="000000"/>
          <w:szCs w:val="21"/>
          <w:lang w:eastAsia="da-DK"/>
        </w:rPr>
        <w:t>I </w:t>
      </w:r>
      <w:r w:rsidRPr="00076E34">
        <w:rPr>
          <w:rFonts w:eastAsia="Times New Roman" w:cs="Arial"/>
          <w:i/>
          <w:iCs/>
          <w:color w:val="000000"/>
          <w:szCs w:val="21"/>
          <w:lang w:eastAsia="da-DK"/>
        </w:rPr>
        <w:t>§ 9, stk. 8, 1. pkt., </w:t>
      </w:r>
      <w:r w:rsidRPr="00076E34">
        <w:rPr>
          <w:rFonts w:eastAsia="Times New Roman" w:cs="Arial"/>
          <w:color w:val="000000"/>
          <w:szCs w:val="21"/>
          <w:lang w:eastAsia="da-DK"/>
        </w:rPr>
        <w:t>ændres »bilag 4, afsnit A, nr. 3 og 6-9,« til: »bilag 4, afsnit A, nr. 3 og 6-10,«.</w:t>
      </w:r>
    </w:p>
    <w:p w14:paraId="1A7978EB" w14:textId="77777777" w:rsidR="009D20B0" w:rsidRPr="00076E34"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41207F66" w14:textId="77777777" w:rsidR="009D20B0" w:rsidRPr="00221D9F"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i/>
          <w:iCs/>
          <w:color w:val="000000"/>
          <w:szCs w:val="21"/>
          <w:lang w:eastAsia="da-DK"/>
        </w:rPr>
        <w:t>§ 9, stk. 9, </w:t>
      </w:r>
      <w:r w:rsidRPr="00221D9F">
        <w:rPr>
          <w:rFonts w:eastAsia="Times New Roman" w:cs="Arial"/>
          <w:color w:val="000000"/>
          <w:szCs w:val="21"/>
          <w:lang w:eastAsia="da-DK"/>
        </w:rPr>
        <w:t>ophæves.</w:t>
      </w:r>
    </w:p>
    <w:p w14:paraId="16C45675"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Stk. 10 bliver herefter stk. 9.</w:t>
      </w:r>
    </w:p>
    <w:p w14:paraId="05357749"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color w:val="000000"/>
          <w:szCs w:val="21"/>
          <w:lang w:eastAsia="da-DK"/>
        </w:rPr>
        <w:t>I </w:t>
      </w:r>
      <w:r w:rsidRPr="00221D9F">
        <w:rPr>
          <w:rFonts w:eastAsia="Times New Roman" w:cs="Arial"/>
          <w:i/>
          <w:iCs/>
          <w:color w:val="000000"/>
          <w:szCs w:val="21"/>
          <w:lang w:eastAsia="da-DK"/>
        </w:rPr>
        <w:t>§ 9, stk. 10, </w:t>
      </w:r>
      <w:r w:rsidRPr="00221D9F">
        <w:rPr>
          <w:rFonts w:eastAsia="Times New Roman" w:cs="Arial"/>
          <w:color w:val="000000"/>
          <w:szCs w:val="21"/>
          <w:lang w:eastAsia="da-DK"/>
        </w:rPr>
        <w:t>der bliver stk. 9, ændres »tilbyde tjenesteydelser« til: »yde investeringsservice og udføre investeringsaktiviteter«.</w:t>
      </w:r>
    </w:p>
    <w:p w14:paraId="6F2DE882" w14:textId="77777777" w:rsidR="009D20B0" w:rsidRPr="00221D9F"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4F3DBDE2" w14:textId="77777777" w:rsidR="009D20B0" w:rsidRPr="00221D9F"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bookmarkStart w:id="0" w:name="_Ref59101216"/>
      <w:r w:rsidRPr="00221D9F">
        <w:rPr>
          <w:rFonts w:eastAsia="Times New Roman" w:cs="Arial"/>
          <w:color w:val="000000"/>
          <w:szCs w:val="21"/>
          <w:lang w:eastAsia="da-DK"/>
        </w:rPr>
        <w:t>Efter § 9 indsættes:</w:t>
      </w:r>
    </w:p>
    <w:p w14:paraId="0EAA6E48" w14:textId="77777777" w:rsidR="009D20B0" w:rsidRPr="00964ED0" w:rsidRDefault="009D20B0" w:rsidP="009D20B0">
      <w:p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b/>
          <w:bCs/>
          <w:color w:val="000000"/>
          <w:szCs w:val="21"/>
          <w:lang w:eastAsia="da-DK"/>
        </w:rPr>
        <w:t>»§ 9 a.</w:t>
      </w:r>
      <w:r w:rsidRPr="00964ED0">
        <w:rPr>
          <w:rFonts w:eastAsia="Times New Roman" w:cs="Arial"/>
          <w:color w:val="000000"/>
          <w:szCs w:val="21"/>
          <w:lang w:eastAsia="da-DK"/>
        </w:rPr>
        <w:t> Et fondsmæglerselskab, et pengeinstitut eller et realkreditinstitut kan udpege en fysisk eller juridisk person som tilknyttet agent, der kan udføre de aktiviteter, der er nævnt i stk. 2, på vegne af fondsmæglerselskabet, pengeinstituttet eller realkreditinstituttet.</w:t>
      </w:r>
    </w:p>
    <w:p w14:paraId="3B557834"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2.</w:t>
      </w:r>
      <w:r w:rsidRPr="00964ED0">
        <w:rPr>
          <w:rFonts w:eastAsia="Times New Roman" w:cs="Arial"/>
          <w:color w:val="000000"/>
          <w:szCs w:val="21"/>
          <w:lang w:eastAsia="da-DK"/>
        </w:rPr>
        <w:t> En tilknyttet agent, jf. stk. 1, kan udføre følgende:</w:t>
      </w:r>
    </w:p>
    <w:p w14:paraId="58F137A2"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1) Markedsføre fondsmæglerselskabets, pengeinstituttets eller realkreditinstituts ydelser.</w:t>
      </w:r>
    </w:p>
    <w:p w14:paraId="38F02C66"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2) Indgå kundeaftaler om investeringsservice.</w:t>
      </w:r>
    </w:p>
    <w:p w14:paraId="70E42A21"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3) Modtage og formidle ordrer for investors regning til det fondsmæglerselskab, pengeinstitut eller realkreditinstitut, der har tilknyttet agenten, vedrørende et eller flere finansielle instrumenter.</w:t>
      </w:r>
    </w:p>
    <w:p w14:paraId="7C313576"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4) Yde investeringsrådgivning som nævnt i bilag 4, afsnit A, nr. 5.</w:t>
      </w:r>
    </w:p>
    <w:p w14:paraId="06DCEB47"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5) Opbevare en kundes penge og finansielle instrumenter på vegne af det fondsmæglerselskab, pengeinstitut eller realkreditinstitut, der har tilknyttet agenten.</w:t>
      </w:r>
    </w:p>
    <w:p w14:paraId="643ABC90"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3.</w:t>
      </w:r>
      <w:r w:rsidRPr="00964ED0">
        <w:rPr>
          <w:rFonts w:eastAsia="Times New Roman" w:cs="Arial"/>
          <w:color w:val="000000"/>
          <w:szCs w:val="21"/>
          <w:lang w:eastAsia="da-DK"/>
        </w:rPr>
        <w:t> Et fondsmæglerselskab, pengeinstitut eller realkreditinstitut, der tilknytter en agent, skal sikre, at agenten overholder de regler, der er fastsat i denne lov for at udøve de aktiviteter, der er nævnt i stk. 2, regler fastsat i medfør af denne lov</w:t>
      </w:r>
      <w:r>
        <w:rPr>
          <w:rFonts w:eastAsia="Times New Roman" w:cs="Arial"/>
          <w:color w:val="000000"/>
          <w:szCs w:val="21"/>
          <w:lang w:eastAsia="da-DK"/>
        </w:rPr>
        <w:t xml:space="preserve">. </w:t>
      </w:r>
      <w:r w:rsidRPr="00964ED0">
        <w:rPr>
          <w:rFonts w:eastAsia="Times New Roman" w:cs="Arial"/>
          <w:color w:val="000000"/>
          <w:szCs w:val="21"/>
          <w:lang w:eastAsia="da-DK"/>
        </w:rPr>
        <w:t>Virksomheden skal endvidere sikre, at personer hos den tilknyttede agent, som udøver aktiviteter omfattet af stk. 2, opfylder kravene i § 9 b, stk. 2, nr. 2.</w:t>
      </w:r>
    </w:p>
    <w:p w14:paraId="3C60BBE0"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4.</w:t>
      </w:r>
      <w:r w:rsidRPr="00964ED0">
        <w:rPr>
          <w:rFonts w:eastAsia="Times New Roman" w:cs="Arial"/>
          <w:color w:val="000000"/>
          <w:szCs w:val="21"/>
          <w:lang w:eastAsia="da-DK"/>
        </w:rPr>
        <w:t> Opbevarer en tilknyttet agent kunders penge og finansielle instrumenter, skal det fondsmæglerselskab, pengeinstitut eller realkreditinstitut, der har tilknyttet agenten, sikre, at agenten overholder de organisatoriske krav, der følger af § 72 og bekendtgørelser udstedt i medfør heraf.</w:t>
      </w:r>
    </w:p>
    <w:p w14:paraId="661458DD"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5.</w:t>
      </w:r>
      <w:r w:rsidRPr="00964ED0">
        <w:rPr>
          <w:rFonts w:eastAsia="Times New Roman" w:cs="Arial"/>
          <w:color w:val="000000"/>
          <w:szCs w:val="21"/>
          <w:lang w:eastAsia="da-DK"/>
        </w:rPr>
        <w:t> Et fondsmæglerselskab, pengeinstitut eller realkreditinstitut, der tilknytter en agent, er økonomisk ansvarlig for de aktiviteter, som agenten udøver i henhold til stk. 2. Virksomheden skal endvidere træffe alle nødvendige foranstaltninger til at sikre, at agentens øvrige aktiviteter ikke skader de aktiviteter, som agenten udfører på vegne af denne.</w:t>
      </w:r>
    </w:p>
    <w:p w14:paraId="35A203FB"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6.</w:t>
      </w:r>
      <w:r w:rsidRPr="00964ED0">
        <w:rPr>
          <w:rFonts w:eastAsia="Times New Roman" w:cs="Arial"/>
          <w:color w:val="000000"/>
          <w:szCs w:val="21"/>
          <w:lang w:eastAsia="da-DK"/>
        </w:rPr>
        <w:t> Et fondsmæglerselskab, pengeinstitut eller realkreditinstitut, der tilknytter en agent, skal sikre, at agenten senest i forbindelse med en henvendelse til en kunde oplyser, at vedkommende er en tilknyttet agent, og navnet på den virksomhed, som vedkommende repræsenterer.</w:t>
      </w:r>
    </w:p>
    <w:p w14:paraId="237F8B07" w14:textId="77777777" w:rsidR="009D20B0" w:rsidRPr="00964ED0" w:rsidRDefault="009D20B0" w:rsidP="009D20B0">
      <w:p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b/>
          <w:bCs/>
          <w:color w:val="000000"/>
          <w:szCs w:val="21"/>
          <w:lang w:eastAsia="da-DK"/>
        </w:rPr>
        <w:t>§ 9 b.</w:t>
      </w:r>
      <w:r w:rsidRPr="00964ED0">
        <w:rPr>
          <w:rFonts w:eastAsia="Times New Roman" w:cs="Arial"/>
          <w:color w:val="000000"/>
          <w:szCs w:val="21"/>
          <w:lang w:eastAsia="da-DK"/>
        </w:rPr>
        <w:t> En tilknyttet agent, jf. § 9 a, stk. 1, skal registrere sig i Finanstilsynets register over tilknyttede agenter.</w:t>
      </w:r>
    </w:p>
    <w:p w14:paraId="6F055306"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2.</w:t>
      </w:r>
      <w:r w:rsidRPr="00964ED0">
        <w:rPr>
          <w:rFonts w:eastAsia="Times New Roman" w:cs="Arial"/>
          <w:color w:val="000000"/>
          <w:szCs w:val="21"/>
          <w:lang w:eastAsia="da-DK"/>
        </w:rPr>
        <w:t> Finanstilsynet registrerer en tilknyttet agent, når følgende betingelser er opfyldt:</w:t>
      </w:r>
    </w:p>
    <w:p w14:paraId="3A4EF1F5"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1) Agentens bestyrelse og direktion eller den ledelsesansvarlige, hvis virksomheden drives som et interessentskab eller en enkeltmandsvirksomhed, godtgør, at de eller den pågældende</w:t>
      </w:r>
    </w:p>
    <w:p w14:paraId="01A529B0"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a) besidder den erfaring, faglige kompetence og tilstrækkelige viden om de ydelser, som virksomheden skal levere,</w:t>
      </w:r>
    </w:p>
    <w:p w14:paraId="383CE4B5"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b) ikke er under konkurs og</w:t>
      </w:r>
    </w:p>
    <w:p w14:paraId="131ECE32"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c) ikke er pålagt strafansvar for overtrædelse af den finansielle lovgivning eller anden relevant lovgivning, hvis overtrædelse indebærer risiko for, at vedkommende ikke kan varetage sit hverv eller sin stilling på betryggende måde.</w:t>
      </w:r>
    </w:p>
    <w:p w14:paraId="1FD91C53"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2) Agenten erklærer, at de personer, som udfører aktiviteter omfattet af § 9 a, stk. 2, besidder en passende viden og erfaring til at kunne levere sådanne ydelser og kan fremvise en straffeattest uden påtegning af ubetinget frihedsstraf i 4 måneder eller derover for overtrædelse af straffelovens kapitel 28.</w:t>
      </w:r>
    </w:p>
    <w:p w14:paraId="67204C8E"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lastRenderedPageBreak/>
        <w:t>3) Den virksomhed, hvortil agenten er tilknyttet, erklærer, at den bærer ethvert økonomisk ansvar, som måtte følge af agentens virksomhed.</w:t>
      </w:r>
    </w:p>
    <w:p w14:paraId="5D25CA76" w14:textId="77777777" w:rsidR="009D20B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3.</w:t>
      </w:r>
      <w:r w:rsidRPr="00964ED0">
        <w:rPr>
          <w:rFonts w:eastAsia="Times New Roman" w:cs="Arial"/>
          <w:color w:val="000000"/>
          <w:szCs w:val="21"/>
          <w:lang w:eastAsia="da-DK"/>
        </w:rPr>
        <w:t> En agent kan kun tilknyttes ét fondsmæglerselskab, ét pengeinstitut eller ét realkreditinstitut.</w:t>
      </w:r>
    </w:p>
    <w:p w14:paraId="0DD4F9C5" w14:textId="77777777" w:rsidR="009D20B0" w:rsidRPr="0062338C"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62338C">
        <w:rPr>
          <w:rFonts w:eastAsia="Times New Roman" w:cs="Arial"/>
          <w:i/>
          <w:iCs/>
          <w:color w:val="000000"/>
          <w:szCs w:val="21"/>
          <w:lang w:eastAsia="da-DK"/>
        </w:rPr>
        <w:t>Stk. 4.</w:t>
      </w:r>
      <w:r w:rsidRPr="0062338C">
        <w:rPr>
          <w:rFonts w:eastAsia="Times New Roman" w:cs="Arial"/>
          <w:color w:val="000000"/>
          <w:szCs w:val="21"/>
          <w:lang w:eastAsia="da-DK"/>
        </w:rPr>
        <w:t> Ophører en agentaftale mellem et fondsmæglerselskab, et pengeinstitut eller et realkreditinstitut og en tilknyttet agent, skal virksomheden underrette Finanstilsynet herom snarest muligt. Finanstilsynet sletter den tilknyttede agent fra Finanstilsynets register over tilknyttede agenter.«</w:t>
      </w:r>
    </w:p>
    <w:bookmarkEnd w:id="0"/>
    <w:p w14:paraId="3D16F683"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color w:val="000000"/>
          <w:szCs w:val="21"/>
          <w:lang w:eastAsia="da-DK"/>
        </w:rPr>
        <w:t>I </w:t>
      </w:r>
      <w:r w:rsidRPr="00221D9F">
        <w:rPr>
          <w:rFonts w:eastAsia="Times New Roman" w:cs="Arial"/>
          <w:i/>
          <w:iCs/>
          <w:color w:val="000000"/>
          <w:szCs w:val="21"/>
          <w:lang w:eastAsia="da-DK"/>
        </w:rPr>
        <w:t>§ 10, stk. 2, 1. pkt., </w:t>
      </w:r>
      <w:r w:rsidRPr="00221D9F">
        <w:rPr>
          <w:rFonts w:eastAsia="Times New Roman" w:cs="Arial"/>
          <w:color w:val="000000"/>
          <w:szCs w:val="21"/>
          <w:lang w:eastAsia="da-DK"/>
        </w:rPr>
        <w:t>ændres »nr. 4, 5 og 9« til: »nr. 4, 5 og 10«, og i</w:t>
      </w:r>
      <w:r w:rsidRPr="00221D9F">
        <w:rPr>
          <w:rFonts w:eastAsia="Times New Roman" w:cs="Arial"/>
          <w:i/>
          <w:iCs/>
          <w:color w:val="000000"/>
          <w:szCs w:val="21"/>
          <w:lang w:eastAsia="da-DK"/>
        </w:rPr>
        <w:t> 3. </w:t>
      </w:r>
      <w:r w:rsidRPr="00221D9F">
        <w:rPr>
          <w:rFonts w:eastAsia="Times New Roman" w:cs="Arial"/>
          <w:color w:val="000000"/>
          <w:szCs w:val="21"/>
          <w:lang w:eastAsia="da-DK"/>
        </w:rPr>
        <w:t>og</w:t>
      </w:r>
      <w:r w:rsidRPr="00221D9F">
        <w:rPr>
          <w:rFonts w:eastAsia="Times New Roman" w:cs="Arial"/>
          <w:i/>
          <w:iCs/>
          <w:color w:val="000000"/>
          <w:szCs w:val="21"/>
          <w:lang w:eastAsia="da-DK"/>
        </w:rPr>
        <w:t> 4. pkt. </w:t>
      </w:r>
      <w:r w:rsidRPr="00221D9F">
        <w:rPr>
          <w:rFonts w:eastAsia="Times New Roman" w:cs="Arial"/>
          <w:color w:val="000000"/>
          <w:szCs w:val="21"/>
          <w:lang w:eastAsia="da-DK"/>
        </w:rPr>
        <w:t>ændres »9« til: »10«.</w:t>
      </w:r>
    </w:p>
    <w:p w14:paraId="34FBD7C8" w14:textId="77777777" w:rsidR="009D20B0" w:rsidRPr="00221D9F"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3C91E57A"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color w:val="000000"/>
          <w:szCs w:val="21"/>
          <w:lang w:eastAsia="da-DK"/>
        </w:rPr>
        <w:t>I </w:t>
      </w:r>
      <w:r w:rsidRPr="00221D9F">
        <w:rPr>
          <w:rFonts w:eastAsia="Times New Roman" w:cs="Arial"/>
          <w:i/>
          <w:iCs/>
          <w:color w:val="000000"/>
          <w:szCs w:val="21"/>
          <w:lang w:eastAsia="da-DK"/>
        </w:rPr>
        <w:t>§ 10, stk. 2, 2. pkt., </w:t>
      </w:r>
      <w:r w:rsidRPr="00221D9F">
        <w:rPr>
          <w:rFonts w:eastAsia="Times New Roman" w:cs="Arial"/>
          <w:color w:val="000000"/>
          <w:szCs w:val="21"/>
          <w:lang w:eastAsia="da-DK"/>
        </w:rPr>
        <w:t>udgår », nr. 1-3,« og »og med finansielle futures og tilsvarende instrumenter, der afregnes kontant, fremtidige renteaftaler (FRA-kontrakter), rente- og valutaswaps og swaps på aktier og aktieindeks, optioner på at erhverve eller afhænde et instrument, der er nævnt i dette stykke, og optioner på aktie- og obligationsindeks samt valuta- og renteoptioner«.</w:t>
      </w:r>
    </w:p>
    <w:p w14:paraId="441D60A6" w14:textId="77777777" w:rsidR="009D20B0"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3611864A"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59599162" w14:textId="77777777" w:rsidR="009D20B0" w:rsidRPr="000C1C8E" w:rsidRDefault="009D20B0" w:rsidP="009D20B0">
      <w:pPr>
        <w:pStyle w:val="Listeafsnit"/>
        <w:rPr>
          <w:rFonts w:eastAsia="Times New Roman" w:cs="Arial"/>
          <w:color w:val="000000"/>
          <w:szCs w:val="21"/>
          <w:lang w:eastAsia="da-DK"/>
        </w:rPr>
      </w:pPr>
    </w:p>
    <w:p w14:paraId="5C2B47E6" w14:textId="77777777" w:rsidR="009D20B0" w:rsidRPr="000C1C8E" w:rsidRDefault="009D20B0" w:rsidP="009D20B0">
      <w:pPr>
        <w:shd w:val="clear" w:color="auto" w:fill="FFFFFF"/>
        <w:tabs>
          <w:tab w:val="left" w:pos="284"/>
        </w:tabs>
        <w:spacing w:before="200" w:line="240" w:lineRule="auto"/>
        <w:jc w:val="left"/>
        <w:rPr>
          <w:rFonts w:eastAsia="Times New Roman" w:cs="Arial"/>
          <w:color w:val="000000"/>
          <w:szCs w:val="21"/>
          <w:lang w:eastAsia="da-DK"/>
        </w:rPr>
      </w:pPr>
    </w:p>
    <w:p w14:paraId="03722098"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color w:val="000000"/>
          <w:szCs w:val="21"/>
          <w:lang w:eastAsia="da-DK"/>
        </w:rPr>
        <w:t>I </w:t>
      </w:r>
      <w:r w:rsidRPr="00221D9F">
        <w:rPr>
          <w:rFonts w:eastAsia="Times New Roman" w:cs="Arial"/>
          <w:i/>
          <w:iCs/>
          <w:color w:val="000000"/>
          <w:szCs w:val="21"/>
          <w:lang w:eastAsia="da-DK"/>
        </w:rPr>
        <w:t>§ 14, stk. 7, </w:t>
      </w:r>
      <w:r w:rsidRPr="00221D9F">
        <w:rPr>
          <w:rFonts w:eastAsia="Times New Roman" w:cs="Arial"/>
          <w:color w:val="000000"/>
          <w:szCs w:val="21"/>
          <w:lang w:eastAsia="da-DK"/>
        </w:rPr>
        <w:t>ændres »eller et realkreditinstitut« til: », et realkreditinstitut eller et fondsmæglerselskab«.</w:t>
      </w:r>
    </w:p>
    <w:p w14:paraId="4C59191F" w14:textId="77777777" w:rsidR="009D20B0" w:rsidRPr="00221D9F"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1125930E" w14:textId="4D999037" w:rsidR="009D20B0" w:rsidRDefault="00A508DA"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bookmarkStart w:id="1" w:name="_Ref59102749"/>
      <w:r>
        <w:rPr>
          <w:rFonts w:eastAsia="Times New Roman" w:cs="Arial"/>
          <w:color w:val="000000"/>
          <w:szCs w:val="21"/>
          <w:lang w:eastAsia="da-DK"/>
        </w:rPr>
        <w:t>(Sættes ikke i kraft for Grønland)</w:t>
      </w:r>
      <w:bookmarkEnd w:id="1"/>
    </w:p>
    <w:p w14:paraId="69873CED" w14:textId="77777777" w:rsidR="009D20B0" w:rsidRPr="00221D9F"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04393CD3"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color w:val="000000"/>
          <w:szCs w:val="21"/>
          <w:lang w:eastAsia="da-DK"/>
        </w:rPr>
        <w:t>I </w:t>
      </w:r>
      <w:r w:rsidRPr="00221D9F">
        <w:rPr>
          <w:rFonts w:eastAsia="Times New Roman" w:cs="Arial"/>
          <w:i/>
          <w:iCs/>
          <w:color w:val="000000"/>
          <w:szCs w:val="21"/>
          <w:lang w:eastAsia="da-DK"/>
        </w:rPr>
        <w:t>§ 17 </w:t>
      </w:r>
      <w:r w:rsidRPr="00221D9F">
        <w:rPr>
          <w:rFonts w:eastAsia="Times New Roman" w:cs="Arial"/>
          <w:color w:val="000000"/>
          <w:szCs w:val="21"/>
          <w:lang w:eastAsia="da-DK"/>
        </w:rPr>
        <w:t>ændres »de instrumenter og kontrakter,« til: »de finansielle instrumenter,«.</w:t>
      </w:r>
    </w:p>
    <w:p w14:paraId="22DF0D45" w14:textId="77777777" w:rsidR="009D20B0" w:rsidRPr="00221D9F" w:rsidRDefault="009D20B0" w:rsidP="009D20B0">
      <w:pPr>
        <w:tabs>
          <w:tab w:val="left" w:pos="284"/>
        </w:tabs>
        <w:ind w:left="567" w:hanging="567"/>
        <w:rPr>
          <w:rFonts w:eastAsia="Times New Roman" w:cs="Arial"/>
          <w:color w:val="000000"/>
          <w:szCs w:val="21"/>
          <w:lang w:eastAsia="da-DK"/>
        </w:rPr>
      </w:pPr>
    </w:p>
    <w:p w14:paraId="620CE6C2"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color w:val="000000"/>
          <w:szCs w:val="21"/>
          <w:lang w:eastAsia="da-DK"/>
        </w:rPr>
        <w:t>I </w:t>
      </w:r>
      <w:r w:rsidRPr="00221D9F">
        <w:rPr>
          <w:rFonts w:eastAsia="Times New Roman" w:cs="Arial"/>
          <w:i/>
          <w:iCs/>
          <w:color w:val="000000"/>
          <w:szCs w:val="21"/>
          <w:lang w:eastAsia="da-DK"/>
        </w:rPr>
        <w:t>§ 30, stk. 1, 1. pkt., </w:t>
      </w:r>
      <w:r w:rsidRPr="00221D9F">
        <w:rPr>
          <w:rFonts w:eastAsia="Times New Roman" w:cs="Arial"/>
          <w:color w:val="000000"/>
          <w:szCs w:val="21"/>
          <w:lang w:eastAsia="da-DK"/>
        </w:rPr>
        <w:t>ændres »stk. 4-8« til: »stk. 4 og 6-9«.</w:t>
      </w:r>
    </w:p>
    <w:p w14:paraId="23FD8063" w14:textId="77777777" w:rsidR="009D20B0" w:rsidRDefault="009D20B0" w:rsidP="009D20B0">
      <w:pPr>
        <w:pStyle w:val="Listeafsnit"/>
        <w:tabs>
          <w:tab w:val="left" w:pos="284"/>
        </w:tabs>
        <w:ind w:left="567" w:hanging="567"/>
        <w:rPr>
          <w:rFonts w:eastAsia="Times New Roman" w:cs="Arial"/>
          <w:color w:val="000000"/>
          <w:szCs w:val="21"/>
          <w:lang w:eastAsia="da-DK"/>
        </w:rPr>
      </w:pPr>
    </w:p>
    <w:p w14:paraId="76DDE49D" w14:textId="430F1611" w:rsidR="009D20B0" w:rsidRPr="00964ED0" w:rsidRDefault="004A05EA" w:rsidP="00951C6A">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3998479B"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color w:val="000000"/>
          <w:szCs w:val="21"/>
          <w:lang w:eastAsia="da-DK"/>
        </w:rPr>
        <w:t>I </w:t>
      </w:r>
      <w:r w:rsidRPr="00221D9F">
        <w:rPr>
          <w:rFonts w:eastAsia="Times New Roman" w:cs="Arial"/>
          <w:i/>
          <w:iCs/>
          <w:color w:val="000000"/>
          <w:szCs w:val="21"/>
          <w:lang w:eastAsia="da-DK"/>
        </w:rPr>
        <w:t>§ 30, stk. 3, nr. 2, </w:t>
      </w:r>
      <w:r w:rsidRPr="00221D9F">
        <w:rPr>
          <w:rFonts w:eastAsia="Times New Roman" w:cs="Arial"/>
          <w:color w:val="000000"/>
          <w:szCs w:val="21"/>
          <w:lang w:eastAsia="da-DK"/>
        </w:rPr>
        <w:t>ændres »9« til: »10«.</w:t>
      </w:r>
    </w:p>
    <w:p w14:paraId="21FFE6CB" w14:textId="77777777" w:rsidR="009D20B0" w:rsidRPr="00221D9F"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7145B948"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color w:val="000000"/>
          <w:szCs w:val="21"/>
          <w:lang w:eastAsia="da-DK"/>
        </w:rPr>
        <w:t>I </w:t>
      </w:r>
      <w:r w:rsidRPr="00221D9F">
        <w:rPr>
          <w:rFonts w:eastAsia="Times New Roman" w:cs="Arial"/>
          <w:i/>
          <w:iCs/>
          <w:color w:val="000000"/>
          <w:szCs w:val="21"/>
          <w:lang w:eastAsia="da-DK"/>
        </w:rPr>
        <w:t>§ 30, stk. 4, nr. 3, </w:t>
      </w:r>
      <w:r w:rsidRPr="00221D9F">
        <w:rPr>
          <w:rFonts w:eastAsia="Times New Roman" w:cs="Arial"/>
          <w:color w:val="000000"/>
          <w:szCs w:val="21"/>
          <w:lang w:eastAsia="da-DK"/>
        </w:rPr>
        <w:t>ændres »adresse og« til: »adresse,«.</w:t>
      </w:r>
    </w:p>
    <w:p w14:paraId="1AE2008F" w14:textId="77777777" w:rsidR="009D20B0" w:rsidRPr="00221D9F" w:rsidRDefault="009D20B0" w:rsidP="009D20B0">
      <w:pPr>
        <w:pStyle w:val="Listeafsnit"/>
        <w:tabs>
          <w:tab w:val="left" w:pos="284"/>
        </w:tabs>
        <w:ind w:left="567" w:hanging="567"/>
        <w:rPr>
          <w:rFonts w:eastAsia="Times New Roman" w:cs="Arial"/>
          <w:color w:val="000000"/>
          <w:szCs w:val="21"/>
          <w:lang w:eastAsia="da-DK"/>
        </w:rPr>
      </w:pPr>
    </w:p>
    <w:p w14:paraId="6B3C3C19"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color w:val="000000"/>
          <w:szCs w:val="21"/>
          <w:lang w:eastAsia="da-DK"/>
        </w:rPr>
        <w:t>I </w:t>
      </w:r>
      <w:r w:rsidRPr="00221D9F">
        <w:rPr>
          <w:rFonts w:eastAsia="Times New Roman" w:cs="Arial"/>
          <w:i/>
          <w:iCs/>
          <w:color w:val="000000"/>
          <w:szCs w:val="21"/>
          <w:lang w:eastAsia="da-DK"/>
        </w:rPr>
        <w:t>§ 30, stk. 4, nr. 4, </w:t>
      </w:r>
      <w:r w:rsidRPr="00221D9F">
        <w:rPr>
          <w:rFonts w:eastAsia="Times New Roman" w:cs="Arial"/>
          <w:color w:val="000000"/>
          <w:szCs w:val="21"/>
          <w:lang w:eastAsia="da-DK"/>
        </w:rPr>
        <w:t>ændres »§ 35.« til: »§ 35 og«.</w:t>
      </w:r>
    </w:p>
    <w:p w14:paraId="00DA763C" w14:textId="77777777" w:rsidR="009D20B0" w:rsidRPr="00221D9F" w:rsidRDefault="009D20B0" w:rsidP="009D20B0">
      <w:pPr>
        <w:pStyle w:val="Listeafsnit"/>
        <w:tabs>
          <w:tab w:val="left" w:pos="284"/>
        </w:tabs>
        <w:ind w:left="567" w:hanging="567"/>
        <w:rPr>
          <w:rFonts w:eastAsia="Times New Roman" w:cs="Arial"/>
          <w:color w:val="000000"/>
          <w:szCs w:val="21"/>
          <w:lang w:eastAsia="da-DK"/>
        </w:rPr>
      </w:pPr>
    </w:p>
    <w:p w14:paraId="57F685AE" w14:textId="77777777" w:rsidR="009D20B0" w:rsidRPr="00221D9F"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color w:val="000000"/>
          <w:szCs w:val="21"/>
          <w:lang w:eastAsia="da-DK"/>
        </w:rPr>
        <w:t>I </w:t>
      </w:r>
      <w:r w:rsidRPr="00221D9F">
        <w:rPr>
          <w:rFonts w:eastAsia="Times New Roman" w:cs="Arial"/>
          <w:i/>
          <w:iCs/>
          <w:color w:val="000000"/>
          <w:szCs w:val="21"/>
          <w:lang w:eastAsia="da-DK"/>
        </w:rPr>
        <w:t>§ 30, stk. 4,</w:t>
      </w:r>
      <w:r w:rsidRPr="00221D9F">
        <w:rPr>
          <w:rFonts w:eastAsia="Times New Roman" w:cs="Arial"/>
          <w:color w:val="000000"/>
          <w:szCs w:val="21"/>
          <w:lang w:eastAsia="da-DK"/>
        </w:rPr>
        <w:t> indsættes som </w:t>
      </w:r>
      <w:r w:rsidRPr="00221D9F">
        <w:rPr>
          <w:rFonts w:eastAsia="Times New Roman" w:cs="Arial"/>
          <w:i/>
          <w:iCs/>
          <w:color w:val="000000"/>
          <w:szCs w:val="21"/>
          <w:lang w:eastAsia="da-DK"/>
        </w:rPr>
        <w:t>nr. 5:</w:t>
      </w:r>
    </w:p>
    <w:p w14:paraId="277352A9"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»5) for kreditinstitutter og investeringsselskaber, der er meddelt tilladelse til at udføre aktiviteter som nævnt i bilag 4, oplysning om, hvorvidt filialen har til hensigt at anvende tilknyttede agenter, og identiteten på disse.«</w:t>
      </w:r>
    </w:p>
    <w:p w14:paraId="0E36D24C" w14:textId="77777777" w:rsidR="009D20B0" w:rsidRPr="00221D9F"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color w:val="000000"/>
          <w:szCs w:val="21"/>
          <w:lang w:eastAsia="da-DK"/>
        </w:rPr>
        <w:t>I </w:t>
      </w:r>
      <w:r w:rsidRPr="00221D9F">
        <w:rPr>
          <w:rFonts w:eastAsia="Times New Roman" w:cs="Arial"/>
          <w:i/>
          <w:iCs/>
          <w:color w:val="000000"/>
          <w:szCs w:val="21"/>
          <w:lang w:eastAsia="da-DK"/>
        </w:rPr>
        <w:t>§ 30</w:t>
      </w:r>
      <w:r w:rsidRPr="00221D9F">
        <w:rPr>
          <w:rFonts w:eastAsia="Times New Roman" w:cs="Arial"/>
          <w:color w:val="000000"/>
          <w:szCs w:val="21"/>
          <w:lang w:eastAsia="da-DK"/>
        </w:rPr>
        <w:t> indsættes efter stk. 4 som nyt stykke:</w:t>
      </w:r>
    </w:p>
    <w:p w14:paraId="682E6A39"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5.</w:t>
      </w:r>
      <w:r w:rsidRPr="00964ED0">
        <w:rPr>
          <w:rFonts w:eastAsia="Times New Roman" w:cs="Arial"/>
          <w:color w:val="000000"/>
          <w:szCs w:val="21"/>
          <w:lang w:eastAsia="da-DK"/>
        </w:rPr>
        <w:t xml:space="preserve"> Er virksomheden et kreditinstitut eller et investeringsselskab, der er meddelt tilladelse til at udføre aktiviteter som nævnt i bilag 4 i et andet land inden for Den Europæiske Union eller i et land, som Unionen har indgået aftale med på det finansielle område, og som ønsker at udføre sådanne aktiviteter </w:t>
      </w:r>
      <w:r>
        <w:rPr>
          <w:rFonts w:eastAsia="Times New Roman" w:cs="Arial"/>
          <w:color w:val="000000"/>
          <w:szCs w:val="21"/>
          <w:lang w:eastAsia="da-DK"/>
        </w:rPr>
        <w:t>i Grønland</w:t>
      </w:r>
      <w:r w:rsidRPr="00964ED0">
        <w:rPr>
          <w:rFonts w:eastAsia="Times New Roman" w:cs="Arial"/>
          <w:color w:val="000000"/>
          <w:szCs w:val="21"/>
          <w:lang w:eastAsia="da-DK"/>
        </w:rPr>
        <w:t xml:space="preserve"> gennem en tilknyttet agent, der er etableret </w:t>
      </w:r>
      <w:r>
        <w:rPr>
          <w:rFonts w:eastAsia="Times New Roman" w:cs="Arial"/>
          <w:color w:val="000000"/>
          <w:szCs w:val="21"/>
          <w:lang w:eastAsia="da-DK"/>
        </w:rPr>
        <w:t>i Grønland</w:t>
      </w:r>
      <w:r w:rsidRPr="00964ED0">
        <w:rPr>
          <w:rFonts w:eastAsia="Times New Roman" w:cs="Arial"/>
          <w:color w:val="000000"/>
          <w:szCs w:val="21"/>
          <w:lang w:eastAsia="da-DK"/>
        </w:rPr>
        <w:t>, uden etablering af en filial, skal Finanstilsynet indhente følgende oplysninger fra hjemlandets tilsynsmyndigheder:</w:t>
      </w:r>
    </w:p>
    <w:p w14:paraId="57AE0AE3"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1) En beskrivelse af den tilknyttede agents virksomhed, herunder en beskrivelse af den planlagte anvendelse af den tilknyttede agent.</w:t>
      </w:r>
    </w:p>
    <w:p w14:paraId="4AE47BCF"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2) Oplysninger om kreditinstituttet eller investeringsselskabets organisation, herunder rapporteringsveje, der angiver, hvordan den pågældende agent er indpasset i virksomhedsstrukturen.</w:t>
      </w:r>
    </w:p>
    <w:p w14:paraId="3A6E89C5"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3) Den tilknyttede agents navn og adresse samt den tilknyttede agents ledelse.«</w:t>
      </w:r>
    </w:p>
    <w:p w14:paraId="3DA80EAD"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Stk. 5-11 bliver herefter stk. 6-12.</w:t>
      </w:r>
    </w:p>
    <w:p w14:paraId="7347E0F4"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color w:val="000000"/>
          <w:szCs w:val="21"/>
          <w:lang w:eastAsia="da-DK"/>
        </w:rPr>
        <w:lastRenderedPageBreak/>
        <w:t>I </w:t>
      </w:r>
      <w:r w:rsidRPr="00221D9F">
        <w:rPr>
          <w:rFonts w:eastAsia="Times New Roman" w:cs="Arial"/>
          <w:i/>
          <w:iCs/>
          <w:color w:val="000000"/>
          <w:szCs w:val="21"/>
          <w:lang w:eastAsia="da-DK"/>
        </w:rPr>
        <w:t>§ 30, stk. 9, 1. pkt.,</w:t>
      </w:r>
      <w:r w:rsidRPr="00221D9F">
        <w:rPr>
          <w:rFonts w:eastAsia="Times New Roman" w:cs="Arial"/>
          <w:color w:val="000000"/>
          <w:szCs w:val="21"/>
          <w:lang w:eastAsia="da-DK"/>
        </w:rPr>
        <w:t> der bliver stk. 10, 1. pkt., ændres »stk. 4, nr. 1-4, og stk. 5-8« til: »stk. 4, nr. 1-5, og stk. 5-9«.</w:t>
      </w:r>
    </w:p>
    <w:p w14:paraId="278DF63D" w14:textId="77777777" w:rsidR="009D20B0"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0C2C56E8"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221D9F">
        <w:rPr>
          <w:rFonts w:eastAsia="Times New Roman" w:cs="Arial"/>
          <w:i/>
          <w:iCs/>
          <w:color w:val="000000"/>
          <w:szCs w:val="21"/>
          <w:lang w:eastAsia="da-DK"/>
        </w:rPr>
        <w:t>§ 30, stk. 11, </w:t>
      </w:r>
      <w:r w:rsidRPr="00221D9F">
        <w:rPr>
          <w:rFonts w:eastAsia="Times New Roman" w:cs="Arial"/>
          <w:color w:val="000000"/>
          <w:szCs w:val="21"/>
          <w:lang w:eastAsia="da-DK"/>
        </w:rPr>
        <w:t>der bliver stk. 12, ophæves.</w:t>
      </w:r>
    </w:p>
    <w:p w14:paraId="1C0EC678" w14:textId="77777777" w:rsidR="009D20B0" w:rsidRPr="00221D9F" w:rsidRDefault="009D20B0" w:rsidP="009D20B0">
      <w:pPr>
        <w:pStyle w:val="Listeafsnit"/>
        <w:tabs>
          <w:tab w:val="left" w:pos="284"/>
        </w:tabs>
        <w:ind w:left="567" w:hanging="567"/>
        <w:rPr>
          <w:rFonts w:eastAsia="Times New Roman" w:cs="Arial"/>
          <w:color w:val="000000"/>
          <w:szCs w:val="21"/>
          <w:lang w:eastAsia="da-DK"/>
        </w:rPr>
      </w:pPr>
    </w:p>
    <w:p w14:paraId="2EA5B9D0" w14:textId="2C630D20" w:rsidR="009D20B0" w:rsidRPr="00964ED0" w:rsidRDefault="004A05EA" w:rsidP="00951C6A">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26D6359C"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bookmarkStart w:id="2" w:name="_Ref59102736"/>
      <w:r w:rsidRPr="00221D9F">
        <w:rPr>
          <w:rFonts w:eastAsia="Times New Roman" w:cs="Arial"/>
          <w:color w:val="000000"/>
          <w:szCs w:val="21"/>
          <w:lang w:eastAsia="da-DK"/>
        </w:rPr>
        <w:t>I </w:t>
      </w:r>
      <w:r w:rsidRPr="00221D9F">
        <w:rPr>
          <w:rFonts w:eastAsia="Times New Roman" w:cs="Arial"/>
          <w:i/>
          <w:iCs/>
          <w:color w:val="000000"/>
          <w:szCs w:val="21"/>
          <w:lang w:eastAsia="da-DK"/>
        </w:rPr>
        <w:t>§ 31, stk. 3, 2. pkt., </w:t>
      </w:r>
      <w:r w:rsidRPr="00221D9F">
        <w:rPr>
          <w:rFonts w:eastAsia="Times New Roman" w:cs="Arial"/>
          <w:color w:val="000000"/>
          <w:szCs w:val="21"/>
          <w:lang w:eastAsia="da-DK"/>
        </w:rPr>
        <w:t>ændres »9« til: »10«.</w:t>
      </w:r>
      <w:bookmarkEnd w:id="2"/>
    </w:p>
    <w:p w14:paraId="02D35B5F" w14:textId="77777777" w:rsidR="009D20B0" w:rsidRPr="00221D9F"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0164F9BF" w14:textId="70246682" w:rsidR="009D20B0" w:rsidRDefault="00F3288F"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bookmarkStart w:id="3" w:name="_Ref59102729"/>
      <w:r>
        <w:rPr>
          <w:rFonts w:eastAsia="Times New Roman" w:cs="Arial"/>
          <w:color w:val="000000"/>
          <w:szCs w:val="21"/>
          <w:lang w:eastAsia="da-DK"/>
        </w:rPr>
        <w:t>(Sættes ikke i kraft for Grønland)</w:t>
      </w:r>
      <w:bookmarkEnd w:id="3"/>
    </w:p>
    <w:p w14:paraId="19CDCAA4"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0818D770" w14:textId="24EC119E" w:rsidR="009D20B0" w:rsidRPr="00964ED0" w:rsidRDefault="00F3288F" w:rsidP="00951C6A">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3C0D92D1"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33, stk. 2,</w:t>
      </w:r>
      <w:r w:rsidRPr="00F30BBB">
        <w:rPr>
          <w:rFonts w:eastAsia="Times New Roman" w:cs="Arial"/>
          <w:color w:val="000000"/>
          <w:szCs w:val="21"/>
          <w:lang w:eastAsia="da-DK"/>
        </w:rPr>
        <w:t> der bliver stk. 4, indsættes efter »nægte tilladelse,«: »jf. stk. 1,«.</w:t>
      </w:r>
    </w:p>
    <w:p w14:paraId="6FC63F6E" w14:textId="77777777" w:rsidR="009D20B0" w:rsidRPr="00F30BBB"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237C4132"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33, stk. 3, </w:t>
      </w:r>
      <w:r w:rsidRPr="00F30BBB">
        <w:rPr>
          <w:rFonts w:eastAsia="Times New Roman" w:cs="Arial"/>
          <w:color w:val="000000"/>
          <w:szCs w:val="21"/>
          <w:lang w:eastAsia="da-DK"/>
        </w:rPr>
        <w:t>der bliver stk. 5, indsættes efter »tilladelsesproceduren,«: »jf. stk. 1,«.</w:t>
      </w:r>
    </w:p>
    <w:p w14:paraId="70DDD3BB"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0910B276"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Efter § 33 indsættes før overskriften før § 34:</w:t>
      </w:r>
    </w:p>
    <w:p w14:paraId="609B005A" w14:textId="77777777" w:rsidR="009D20B0" w:rsidRPr="00964ED0" w:rsidRDefault="009D20B0" w:rsidP="009D20B0">
      <w:pPr>
        <w:shd w:val="clear" w:color="auto" w:fill="FFFFFF"/>
        <w:tabs>
          <w:tab w:val="left" w:pos="284"/>
        </w:tabs>
        <w:spacing w:before="200" w:line="240" w:lineRule="auto"/>
        <w:ind w:left="567" w:hanging="567"/>
        <w:jc w:val="left"/>
        <w:rPr>
          <w:rFonts w:eastAsia="Times New Roman" w:cs="Arial"/>
          <w:color w:val="000000"/>
          <w:szCs w:val="21"/>
          <w:lang w:eastAsia="da-DK"/>
        </w:rPr>
      </w:pPr>
      <w:r w:rsidRPr="00964ED0">
        <w:rPr>
          <w:rFonts w:eastAsia="Times New Roman" w:cs="Arial"/>
          <w:b/>
          <w:bCs/>
          <w:color w:val="000000"/>
          <w:szCs w:val="21"/>
          <w:lang w:eastAsia="da-DK"/>
        </w:rPr>
        <w:t>»§ 33 a.</w:t>
      </w:r>
      <w:r w:rsidRPr="00964ED0">
        <w:rPr>
          <w:rFonts w:eastAsia="Times New Roman" w:cs="Arial"/>
          <w:color w:val="000000"/>
          <w:szCs w:val="21"/>
          <w:lang w:eastAsia="da-DK"/>
        </w:rPr>
        <w:t xml:space="preserve"> Et udenlandsk kreditinstitut eller investeringsselskab, der er meddelt tilladelse i et land uden for Den Europæiske Union, som Unionen ikke har indgået aftale med på det finansielle område, skal have tilladelse fra Finanstilsynet til at yde investeringsservice eller udføre investeringsaktiviteter med eller uden accessoriske tjenesteydelser </w:t>
      </w:r>
      <w:r>
        <w:rPr>
          <w:rFonts w:eastAsia="Times New Roman" w:cs="Arial"/>
          <w:color w:val="000000"/>
          <w:szCs w:val="21"/>
          <w:lang w:eastAsia="da-DK"/>
        </w:rPr>
        <w:t>i Grønland</w:t>
      </w:r>
      <w:r w:rsidRPr="00964ED0">
        <w:rPr>
          <w:rFonts w:eastAsia="Times New Roman" w:cs="Arial"/>
          <w:color w:val="000000"/>
          <w:szCs w:val="21"/>
          <w:lang w:eastAsia="da-DK"/>
        </w:rPr>
        <w:t xml:space="preserve"> gennem en filial.</w:t>
      </w:r>
    </w:p>
    <w:p w14:paraId="35697255"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2.</w:t>
      </w:r>
      <w:r w:rsidRPr="00964ED0">
        <w:rPr>
          <w:rFonts w:eastAsia="Times New Roman" w:cs="Arial"/>
          <w:color w:val="000000"/>
          <w:szCs w:val="21"/>
          <w:lang w:eastAsia="da-DK"/>
        </w:rPr>
        <w:t> Et udenlandsk kreditinstitut eller investeringsselskab skal til brug for Finanstilsynets behandling af ansøgningen om tilladelse, jf. stk. 1, indsende følgende oplysninger:</w:t>
      </w:r>
    </w:p>
    <w:p w14:paraId="29540777"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1) Navnet på den kompetente myndighed i hjemlandet, og hvis der er flere kompetente myndigheder, oplysning om deres respektive kompetenceområder.</w:t>
      </w:r>
    </w:p>
    <w:p w14:paraId="17AF18E1"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2) Oplysninger om det udenlandske kreditinstituts eller investeringsselskabs navn, juridiske form, vedtægtsmæssige hjemsted og adresse, medlemmer af ledelsesorganet og relevante aktionærer.</w:t>
      </w:r>
    </w:p>
    <w:p w14:paraId="335A2F81"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3) En beskrivelse af filialens virksomhed, herunder oplysninger om organisation og de planlagte aktiviteter, samt en beskrivelse af eventuel outsourcing af væsentlige aktivitetsområder.</w:t>
      </w:r>
    </w:p>
    <w:p w14:paraId="25DD3172"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4) Navnene på de personer, der er ansvarlige for ledelse af filialen, samt dokumentation for, at de opfylder kravene i § 14, stk. 1, nr. 2, og § 14, stk. 7.</w:t>
      </w:r>
    </w:p>
    <w:p w14:paraId="31BEA421"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5) Oplysninger om den startkapital, som filialen har fri rådighed over.</w:t>
      </w:r>
    </w:p>
    <w:p w14:paraId="79AB44ED"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3.</w:t>
      </w:r>
      <w:r w:rsidRPr="00964ED0">
        <w:rPr>
          <w:rFonts w:eastAsia="Times New Roman" w:cs="Arial"/>
          <w:color w:val="000000"/>
          <w:szCs w:val="21"/>
          <w:lang w:eastAsia="da-DK"/>
        </w:rPr>
        <w:t> Finanstilsynet giver tilladelse, jf. stk. 1, når det er godtgjort, at</w:t>
      </w:r>
    </w:p>
    <w:p w14:paraId="3A80281E"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1) de aktiviteter, der søges om tilladelse til, er omfattet af det udenlandske kreditinstituts eller investeringsselskabs tilladelse og er underlagt tilsyn i hjemlandet,</w:t>
      </w:r>
    </w:p>
    <w:p w14:paraId="618FCFA7"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2) der mellem Finanstilsynet og de kompetente myndigheder i det udenlandske kreditinstituts eller investeringsselskabs hjemland foreligger en international samarbejdsaftale, herunder bestemmelser om informationsudveksling med henblik på at bevare markedets integritet og beskytte investorerne,</w:t>
      </w:r>
    </w:p>
    <w:p w14:paraId="651E21D1"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3) filialen har fri rådighed over tilstrækkelig startkapital,</w:t>
      </w:r>
    </w:p>
    <w:p w14:paraId="50043B32"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4) filialens ledelse opfylder kravene i § 14, stk. 1, nr. 2, og § 14, stk. 7,</w:t>
      </w:r>
    </w:p>
    <w:p w14:paraId="4D5FD90F"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5) det udenlandske kreditinstituts eller investeringsselskabs hjemland med Danmark har indgået en aftale, som fuldt ud overholder standarderne i artikel 26 i Organisationen for Økonomisk Samarbejde og Udviklings (OECD’s) modelbeskatningsoverenskomst vedrørende indkomst og formue, og som sikrer en effektiv informationsudveksling om skatteforhold, herunder multilaterale skatteaftaler,</w:t>
      </w:r>
    </w:p>
    <w:p w14:paraId="711703DD"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6) det udenlandske kreditinstitut eller investeringsselskab indgår i en investorgarantiordning, som er godkendt eller anerkendt i henhold til Europa-Parlamentets og Rådets direktiv 97/9/EF af 3. marts 1997 om investorgarantiordninger, og</w:t>
      </w:r>
    </w:p>
    <w:p w14:paraId="1AFC3950"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7) filialen vil være i stand til at opfylde kravene i §§ 43, 46 a, 46 b og 71, § 72, stk. 1, 2 og 5, og § 77 e i denne lov</w:t>
      </w:r>
      <w:r>
        <w:rPr>
          <w:rFonts w:eastAsia="Times New Roman" w:cs="Arial"/>
          <w:color w:val="000000"/>
          <w:szCs w:val="21"/>
          <w:lang w:eastAsia="da-DK"/>
        </w:rPr>
        <w:t xml:space="preserve"> og</w:t>
      </w:r>
      <w:r w:rsidRPr="00964ED0">
        <w:rPr>
          <w:rFonts w:eastAsia="Times New Roman" w:cs="Arial"/>
          <w:color w:val="000000"/>
          <w:szCs w:val="21"/>
          <w:lang w:eastAsia="da-DK"/>
        </w:rPr>
        <w:t xml:space="preserve"> §§ 88-95, 98-109, 114 og 135-140, § 196, stk. 2, og §§ 214 og 218 i lov om kapitalmarkeder og i foranstaltninger vedtaget i medfør heraf.</w:t>
      </w:r>
    </w:p>
    <w:p w14:paraId="592F67A3" w14:textId="77777777" w:rsidR="009D20B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4.</w:t>
      </w:r>
      <w:r w:rsidRPr="00964ED0">
        <w:rPr>
          <w:rFonts w:eastAsia="Times New Roman" w:cs="Arial"/>
          <w:color w:val="000000"/>
          <w:szCs w:val="21"/>
          <w:lang w:eastAsia="da-DK"/>
        </w:rPr>
        <w:t> Finanstilsynet meddeler inden 6 måneder efter modtagelse af en fuldstændig ansøgning, om tilladelse kan gives.</w:t>
      </w:r>
    </w:p>
    <w:p w14:paraId="0AA7AD30" w14:textId="77777777" w:rsidR="009D20B0" w:rsidRPr="0062338C"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62338C">
        <w:rPr>
          <w:rFonts w:eastAsia="Times New Roman" w:cs="Arial"/>
          <w:i/>
          <w:iCs/>
          <w:color w:val="000000"/>
          <w:szCs w:val="21"/>
          <w:lang w:eastAsia="da-DK"/>
        </w:rPr>
        <w:t>Stk. 5.</w:t>
      </w:r>
      <w:r w:rsidRPr="0062338C">
        <w:rPr>
          <w:rFonts w:eastAsia="Times New Roman" w:cs="Arial"/>
          <w:color w:val="000000"/>
          <w:szCs w:val="21"/>
          <w:lang w:eastAsia="da-DK"/>
        </w:rPr>
        <w:t> §§ 223 og 224 gælder tilsvarende for inddragelse af tilladelse meddelt efter stk. 1.«</w:t>
      </w:r>
    </w:p>
    <w:p w14:paraId="5DABBD2A" w14:textId="77777777" w:rsidR="009D20B0" w:rsidRPr="0062338C" w:rsidRDefault="009D20B0" w:rsidP="009D20B0">
      <w:pPr>
        <w:pStyle w:val="Listeafsnit"/>
        <w:tabs>
          <w:tab w:val="left" w:pos="284"/>
        </w:tabs>
        <w:ind w:left="567" w:hanging="567"/>
        <w:rPr>
          <w:rFonts w:eastAsia="Times New Roman" w:cs="Arial"/>
          <w:color w:val="000000"/>
          <w:szCs w:val="21"/>
          <w:lang w:eastAsia="da-DK"/>
        </w:rPr>
      </w:pPr>
    </w:p>
    <w:p w14:paraId="55495041"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38, stk. 1, nr. 4, </w:t>
      </w:r>
      <w:r w:rsidRPr="00F30BBB">
        <w:rPr>
          <w:rFonts w:eastAsia="Times New Roman" w:cs="Arial"/>
          <w:color w:val="000000"/>
          <w:szCs w:val="21"/>
          <w:lang w:eastAsia="da-DK"/>
        </w:rPr>
        <w:t>ændres »filialens ledelse og« til: »filialens ledelse,«.</w:t>
      </w:r>
    </w:p>
    <w:p w14:paraId="7898B96F" w14:textId="77777777" w:rsidR="009D20B0" w:rsidRPr="00F30BBB"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160EBFC7"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38, stk. 1, nr. 5, </w:t>
      </w:r>
      <w:r w:rsidRPr="00F30BBB">
        <w:rPr>
          <w:rFonts w:eastAsia="Times New Roman" w:cs="Arial"/>
          <w:color w:val="000000"/>
          <w:szCs w:val="21"/>
          <w:lang w:eastAsia="da-DK"/>
        </w:rPr>
        <w:t>ændres »filialens generalagent.« til: »filialens generalagent og«.</w:t>
      </w:r>
    </w:p>
    <w:p w14:paraId="4EDFF0DC"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00281146"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38, stk. 1, </w:t>
      </w:r>
      <w:r w:rsidRPr="00F30BBB">
        <w:rPr>
          <w:rFonts w:eastAsia="Times New Roman" w:cs="Arial"/>
          <w:color w:val="000000"/>
          <w:szCs w:val="21"/>
          <w:lang w:eastAsia="da-DK"/>
        </w:rPr>
        <w:t>indsættes som </w:t>
      </w:r>
      <w:r w:rsidRPr="00F30BBB">
        <w:rPr>
          <w:rFonts w:eastAsia="Times New Roman" w:cs="Arial"/>
          <w:i/>
          <w:iCs/>
          <w:color w:val="000000"/>
          <w:szCs w:val="21"/>
          <w:lang w:eastAsia="da-DK"/>
        </w:rPr>
        <w:t>nr. 6:</w:t>
      </w:r>
    </w:p>
    <w:p w14:paraId="1C2B6CBE"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»6) for fondsmæglerselskaber, pengeinstitutter og realkreditinstitutter, hvorvidt filialen har til hensigt at anvende tilknyttede agenter, samt identiteten på disse.«</w:t>
      </w:r>
    </w:p>
    <w:p w14:paraId="48F78559"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38 </w:t>
      </w:r>
      <w:r w:rsidRPr="00F30BBB">
        <w:rPr>
          <w:rFonts w:eastAsia="Times New Roman" w:cs="Arial"/>
          <w:color w:val="000000"/>
          <w:szCs w:val="21"/>
          <w:lang w:eastAsia="da-DK"/>
        </w:rPr>
        <w:t>indsættes efter stk. 1 som nyt stykke:</w:t>
      </w:r>
    </w:p>
    <w:p w14:paraId="5AC384C4"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2.</w:t>
      </w:r>
      <w:r w:rsidRPr="00964ED0">
        <w:rPr>
          <w:rFonts w:eastAsia="Times New Roman" w:cs="Arial"/>
          <w:color w:val="000000"/>
          <w:szCs w:val="21"/>
          <w:lang w:eastAsia="da-DK"/>
        </w:rPr>
        <w:t xml:space="preserve"> Et fondsmæglerselskab, et pengeinstitut eller et realkreditinstitut, der ønsker at udføre aktiviteter som nævnt i bilag 4 gennem en tilknyttet agent, der er etableret i et land inden for Den Europæiske Union eller i et land, som Unionen har indgået aftale med på det finansielle område, </w:t>
      </w:r>
      <w:r w:rsidRPr="00C535DB">
        <w:rPr>
          <w:rFonts w:eastAsia="Times New Roman" w:cs="Arial"/>
          <w:color w:val="000000"/>
          <w:szCs w:val="21"/>
          <w:lang w:eastAsia="da-DK"/>
        </w:rPr>
        <w:t>og som har indgået aftale med Grønland i medfør af § 30, stk. 1</w:t>
      </w:r>
      <w:r>
        <w:rPr>
          <w:rFonts w:eastAsia="Times New Roman" w:cs="Arial"/>
          <w:color w:val="000000"/>
          <w:szCs w:val="21"/>
          <w:lang w:eastAsia="da-DK"/>
        </w:rPr>
        <w:t xml:space="preserve">, </w:t>
      </w:r>
      <w:r w:rsidRPr="00964ED0">
        <w:rPr>
          <w:rFonts w:eastAsia="Times New Roman" w:cs="Arial"/>
          <w:color w:val="000000"/>
          <w:szCs w:val="21"/>
          <w:lang w:eastAsia="da-DK"/>
        </w:rPr>
        <w:t>hvor selskabet eller instituttet ikke har oprettet en filial, skal meddele dette til Finanstilsynet sammen med følgende oplysninger:</w:t>
      </w:r>
    </w:p>
    <w:p w14:paraId="19C94074"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1) I hvilket land den tilknyttede agent er etableret.</w:t>
      </w:r>
    </w:p>
    <w:p w14:paraId="58BA4F2C"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2) En beskrivelse af den tilknyttede agents virksomhed, herunder en beskrivelse af den planlagte anvendelse af den tilknyttede agent.</w:t>
      </w:r>
    </w:p>
    <w:p w14:paraId="7E7C2B30"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3) Oplysninger om selskabets eller instituttets organisation, herunder rapporteringsveje, der angiver, hvordan den pågældende agent er indpasset i virksomhedsstrukturen.</w:t>
      </w:r>
    </w:p>
    <w:p w14:paraId="7C91D954"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4) Navnet og adressen på den tilknyttede agent samt den tilknyttede agents ledelse.«</w:t>
      </w:r>
    </w:p>
    <w:p w14:paraId="024B6654"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Stk. 2-8 bliver herefter stk. 3-9.</w:t>
      </w:r>
    </w:p>
    <w:p w14:paraId="21A14CE7"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38, stk. 2, 1. pkt., </w:t>
      </w:r>
      <w:r w:rsidRPr="00F30BBB">
        <w:rPr>
          <w:rFonts w:eastAsia="Times New Roman" w:cs="Arial"/>
          <w:color w:val="000000"/>
          <w:szCs w:val="21"/>
          <w:lang w:eastAsia="da-DK"/>
        </w:rPr>
        <w:t>der bliver stk. 3, 1. pkt., indsættes efter »Ved etablering af en filial«: »eller anvendelse af en tilknyttet agent, der er etableret«, og efter »de i stk. 1« indsættes: »og 2«.</w:t>
      </w:r>
    </w:p>
    <w:p w14:paraId="44101017" w14:textId="77777777" w:rsidR="009D20B0" w:rsidRPr="00F30BBB"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3746087D"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38, stk. 3, 1. pkt., </w:t>
      </w:r>
      <w:r w:rsidRPr="00F30BBB">
        <w:rPr>
          <w:rFonts w:eastAsia="Times New Roman" w:cs="Arial"/>
          <w:color w:val="000000"/>
          <w:szCs w:val="21"/>
          <w:lang w:eastAsia="da-DK"/>
        </w:rPr>
        <w:t>der bliver stk. 4, 1. pkt., indsættes efter »Etableres filialen«: »eller anvendes der en tilknyttet agent«.</w:t>
      </w:r>
    </w:p>
    <w:p w14:paraId="14C07DDA"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38, stk. 4, 1. pkt., </w:t>
      </w:r>
      <w:r w:rsidRPr="00F30BBB">
        <w:rPr>
          <w:rFonts w:eastAsia="Times New Roman" w:cs="Arial"/>
          <w:color w:val="000000"/>
          <w:szCs w:val="21"/>
          <w:lang w:eastAsia="da-DK"/>
        </w:rPr>
        <w:t>der bliver stk. 5, 1. pkt., ændres »stk. 2 og 3« til: »stk. 3 og 4«.</w:t>
      </w:r>
    </w:p>
    <w:p w14:paraId="37A8D0E3" w14:textId="77777777" w:rsidR="009D20B0" w:rsidRPr="00F30BBB"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6262733F"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38, stk. 5, 1. pkt., </w:t>
      </w:r>
      <w:r w:rsidRPr="00F30BBB">
        <w:rPr>
          <w:rFonts w:eastAsia="Times New Roman" w:cs="Arial"/>
          <w:color w:val="000000"/>
          <w:szCs w:val="21"/>
          <w:lang w:eastAsia="da-DK"/>
        </w:rPr>
        <w:t>der bliver stk. 6, 1. pkt., ændres »stk. 2 og 3« til: »stk. 3 og 4«.</w:t>
      </w:r>
    </w:p>
    <w:p w14:paraId="75EC2F78"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00E60AE7"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38, stk. 6, 1. pkt., </w:t>
      </w:r>
      <w:r w:rsidRPr="00F30BBB">
        <w:rPr>
          <w:rFonts w:eastAsia="Times New Roman" w:cs="Arial"/>
          <w:color w:val="000000"/>
          <w:szCs w:val="21"/>
          <w:lang w:eastAsia="da-DK"/>
        </w:rPr>
        <w:t>der bliver stk. 7, 1. pkt., indsættes efter »de i stk. 1«: »og 2«.</w:t>
      </w:r>
    </w:p>
    <w:p w14:paraId="143D0096"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034C249B"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39, stk. 1, </w:t>
      </w:r>
      <w:r w:rsidRPr="00F30BBB">
        <w:rPr>
          <w:rFonts w:eastAsia="Times New Roman" w:cs="Arial"/>
          <w:color w:val="000000"/>
          <w:szCs w:val="21"/>
          <w:lang w:eastAsia="da-DK"/>
        </w:rPr>
        <w:t>indsættes efter 2. pkt.:</w:t>
      </w:r>
    </w:p>
    <w:p w14:paraId="1B25106F"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 xml:space="preserve">»Fondsmæglerselskaber, pengeinstitutter og realkreditinstitutter skal endvidere oplyse, hvis de ønsker at udføre aktiviteter som nævnt i bilag 4 gennem tilknyttede agenter med hjemsted i </w:t>
      </w:r>
      <w:r>
        <w:rPr>
          <w:rFonts w:eastAsia="Times New Roman" w:cs="Arial"/>
          <w:color w:val="000000"/>
          <w:szCs w:val="21"/>
          <w:lang w:eastAsia="da-DK"/>
        </w:rPr>
        <w:t>Grønland</w:t>
      </w:r>
      <w:r w:rsidRPr="00964ED0">
        <w:rPr>
          <w:rFonts w:eastAsia="Times New Roman" w:cs="Arial"/>
          <w:color w:val="000000"/>
          <w:szCs w:val="21"/>
          <w:lang w:eastAsia="da-DK"/>
        </w:rPr>
        <w:t>, samt identiteten på disse.«</w:t>
      </w:r>
    </w:p>
    <w:p w14:paraId="77F44468" w14:textId="77777777" w:rsidR="009D20B0" w:rsidRPr="00964ED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70F14D51"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i/>
          <w:iCs/>
          <w:color w:val="000000"/>
          <w:szCs w:val="21"/>
          <w:lang w:eastAsia="da-DK"/>
        </w:rPr>
        <w:t>§ 43, stk. 4, </w:t>
      </w:r>
      <w:r w:rsidRPr="00F30BBB">
        <w:rPr>
          <w:rFonts w:eastAsia="Times New Roman" w:cs="Arial"/>
          <w:color w:val="000000"/>
          <w:szCs w:val="21"/>
          <w:lang w:eastAsia="da-DK"/>
        </w:rPr>
        <w:t>affattes således:</w:t>
      </w:r>
    </w:p>
    <w:p w14:paraId="74300480"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4.</w:t>
      </w:r>
      <w:r w:rsidRPr="00964ED0">
        <w:rPr>
          <w:rFonts w:eastAsia="Times New Roman" w:cs="Arial"/>
          <w:color w:val="000000"/>
          <w:szCs w:val="21"/>
          <w:lang w:eastAsia="da-DK"/>
        </w:rPr>
        <w:t> Erhvervsministeren fastsætter regler om kompetencekrav for ansatte i pengeinstitutter og realkreditinstitutter, fondsmæglerselskaber, filialer af udenlandske pengeinstitutter og investeringsselskaber samt tilknyttede agenter omfattet af § 9 a, der yder rådgivning om finansielle instrumenter. Ministeren fastsætter endvidere regler om kompetencekrav for ansatte i pengeinstitutter og realkreditinstitutter, som præsenterer, tilbyder, rådgiver om eller administrerer boligkreditaftaler.«</w:t>
      </w:r>
    </w:p>
    <w:p w14:paraId="712987E0" w14:textId="2DD5A941" w:rsidR="009D20B0" w:rsidRDefault="00F3288F"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bookmarkStart w:id="4" w:name="_Ref59102712"/>
      <w:r>
        <w:rPr>
          <w:rFonts w:eastAsia="Times New Roman" w:cs="Arial"/>
          <w:color w:val="000000"/>
          <w:szCs w:val="21"/>
          <w:lang w:eastAsia="da-DK"/>
        </w:rPr>
        <w:t>(Sættes ikke i kraft for Grønland)</w:t>
      </w:r>
      <w:bookmarkEnd w:id="4"/>
    </w:p>
    <w:p w14:paraId="614E936F" w14:textId="77777777" w:rsidR="009D20B0" w:rsidRPr="00F30BBB"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1E7AFB4B" w14:textId="77777777" w:rsidR="009D20B0"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6F072A49" w14:textId="77777777" w:rsidR="009D20B0" w:rsidRPr="00F30BBB"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00EE1BA6" w14:textId="3B2E1554" w:rsidR="009D20B0" w:rsidRDefault="00F00E6C"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49A75CC9"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349F6EAD"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i/>
          <w:iCs/>
          <w:color w:val="000000"/>
          <w:szCs w:val="21"/>
          <w:lang w:eastAsia="da-DK"/>
        </w:rPr>
        <w:t>§ 71, stk. 2, </w:t>
      </w:r>
      <w:r w:rsidRPr="00F30BBB">
        <w:rPr>
          <w:rFonts w:eastAsia="Times New Roman" w:cs="Arial"/>
          <w:color w:val="000000"/>
          <w:szCs w:val="21"/>
          <w:lang w:eastAsia="da-DK"/>
        </w:rPr>
        <w:t>ophæves.</w:t>
      </w:r>
    </w:p>
    <w:p w14:paraId="6365B81D"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Stk. 3 bliver herefter stk. 2.</w:t>
      </w:r>
    </w:p>
    <w:p w14:paraId="5055257F"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lastRenderedPageBreak/>
        <w:t>I </w:t>
      </w:r>
      <w:r w:rsidRPr="00F30BBB">
        <w:rPr>
          <w:rFonts w:eastAsia="Times New Roman" w:cs="Arial"/>
          <w:i/>
          <w:iCs/>
          <w:color w:val="000000"/>
          <w:szCs w:val="21"/>
          <w:lang w:eastAsia="da-DK"/>
        </w:rPr>
        <w:t>§ 71 </w:t>
      </w:r>
      <w:r w:rsidRPr="00F30BBB">
        <w:rPr>
          <w:rFonts w:eastAsia="Times New Roman" w:cs="Arial"/>
          <w:color w:val="000000"/>
          <w:szCs w:val="21"/>
          <w:lang w:eastAsia="da-DK"/>
        </w:rPr>
        <w:t>indsættes som </w:t>
      </w:r>
      <w:r w:rsidRPr="00F30BBB">
        <w:rPr>
          <w:rFonts w:eastAsia="Times New Roman" w:cs="Arial"/>
          <w:i/>
          <w:iCs/>
          <w:color w:val="000000"/>
          <w:szCs w:val="21"/>
          <w:lang w:eastAsia="da-DK"/>
        </w:rPr>
        <w:t>stk. 3 </w:t>
      </w:r>
      <w:r w:rsidRPr="00F30BBB">
        <w:rPr>
          <w:rFonts w:eastAsia="Times New Roman" w:cs="Arial"/>
          <w:color w:val="000000"/>
          <w:szCs w:val="21"/>
          <w:lang w:eastAsia="da-DK"/>
        </w:rPr>
        <w:t>og </w:t>
      </w:r>
      <w:r w:rsidRPr="00F30BBB">
        <w:rPr>
          <w:rFonts w:eastAsia="Times New Roman" w:cs="Arial"/>
          <w:i/>
          <w:iCs/>
          <w:color w:val="000000"/>
          <w:szCs w:val="21"/>
          <w:lang w:eastAsia="da-DK"/>
        </w:rPr>
        <w:t>4:</w:t>
      </w:r>
    </w:p>
    <w:p w14:paraId="6D8C67BA"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3.</w:t>
      </w:r>
      <w:r w:rsidRPr="00964ED0">
        <w:rPr>
          <w:rFonts w:eastAsia="Times New Roman" w:cs="Arial"/>
          <w:color w:val="000000"/>
          <w:szCs w:val="21"/>
          <w:lang w:eastAsia="da-DK"/>
        </w:rPr>
        <w:t> Pengeinstitutter, realkreditinstitutter, fondsmæglerselskaber og forsikringsselskaber skal have effektive procedurer for godkendelse af nye produkter og tjenesteydelser, væsentlige ændringer i eksisterende produkter og tjenesteydelser samt distribution af disse. Tilsvarende gælder for investeringsforvaltningsselskaber, som har tilladelse som værdipapirhandler i medfør af § 9, stk. 1.</w:t>
      </w:r>
    </w:p>
    <w:p w14:paraId="3E744EAB"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4.</w:t>
      </w:r>
      <w:r w:rsidRPr="00964ED0">
        <w:rPr>
          <w:rFonts w:eastAsia="Times New Roman" w:cs="Arial"/>
          <w:color w:val="000000"/>
          <w:szCs w:val="21"/>
          <w:lang w:eastAsia="da-DK"/>
        </w:rPr>
        <w:t> Finanstilsynet kan fastsætte nærmere regler om de foranstaltninger, som en finansiel virksomhed, en finansiel holdingvirksomhed og en forsikringsholdingvirksomhed skal træffe for at have effektive former for virksomhedsstyring, jf. stk. 1-3.«</w:t>
      </w:r>
    </w:p>
    <w:p w14:paraId="0EFAD8F4"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72, stk. 1 </w:t>
      </w:r>
      <w:r w:rsidRPr="00F30BBB">
        <w:rPr>
          <w:rFonts w:eastAsia="Times New Roman" w:cs="Arial"/>
          <w:color w:val="000000"/>
          <w:szCs w:val="21"/>
          <w:lang w:eastAsia="da-DK"/>
        </w:rPr>
        <w:t>og </w:t>
      </w:r>
      <w:r w:rsidRPr="00F30BBB">
        <w:rPr>
          <w:rFonts w:eastAsia="Times New Roman" w:cs="Arial"/>
          <w:i/>
          <w:iCs/>
          <w:color w:val="000000"/>
          <w:szCs w:val="21"/>
          <w:lang w:eastAsia="da-DK"/>
        </w:rPr>
        <w:t>2, </w:t>
      </w:r>
      <w:r w:rsidRPr="00F30BBB">
        <w:rPr>
          <w:rFonts w:eastAsia="Times New Roman" w:cs="Arial"/>
          <w:color w:val="000000"/>
          <w:szCs w:val="21"/>
          <w:lang w:eastAsia="da-DK"/>
        </w:rPr>
        <w:t>og </w:t>
      </w:r>
      <w:r w:rsidRPr="00F30BBB">
        <w:rPr>
          <w:rFonts w:eastAsia="Times New Roman" w:cs="Arial"/>
          <w:i/>
          <w:iCs/>
          <w:color w:val="000000"/>
          <w:szCs w:val="21"/>
          <w:lang w:eastAsia="da-DK"/>
        </w:rPr>
        <w:t>stk. 3, 1. </w:t>
      </w:r>
      <w:r w:rsidRPr="00F30BBB">
        <w:rPr>
          <w:rFonts w:eastAsia="Times New Roman" w:cs="Arial"/>
          <w:color w:val="000000"/>
          <w:szCs w:val="21"/>
          <w:lang w:eastAsia="da-DK"/>
        </w:rPr>
        <w:t>og </w:t>
      </w:r>
      <w:r w:rsidRPr="00F30BBB">
        <w:rPr>
          <w:rFonts w:eastAsia="Times New Roman" w:cs="Arial"/>
          <w:i/>
          <w:iCs/>
          <w:color w:val="000000"/>
          <w:szCs w:val="21"/>
          <w:lang w:eastAsia="da-DK"/>
        </w:rPr>
        <w:t>4. pkt., </w:t>
      </w:r>
      <w:r w:rsidRPr="00F30BBB">
        <w:rPr>
          <w:rFonts w:eastAsia="Times New Roman" w:cs="Arial"/>
          <w:color w:val="000000"/>
          <w:szCs w:val="21"/>
          <w:lang w:eastAsia="da-DK"/>
        </w:rPr>
        <w:t>ændres »har tilladelse til at drive virksomhed som« til: »er«.</w:t>
      </w:r>
    </w:p>
    <w:p w14:paraId="4861D285" w14:textId="77777777" w:rsidR="009D20B0" w:rsidRPr="00F30BBB"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6BD615E6"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72, stk. 2, nr. 1, </w:t>
      </w:r>
      <w:r w:rsidRPr="00F30BBB">
        <w:rPr>
          <w:rFonts w:eastAsia="Times New Roman" w:cs="Arial"/>
          <w:color w:val="000000"/>
          <w:szCs w:val="21"/>
          <w:lang w:eastAsia="da-DK"/>
        </w:rPr>
        <w:t>ændres »ledelse og ansatte« til: »ledelse, ansatte og tilknyttede agenter«.</w:t>
      </w:r>
    </w:p>
    <w:p w14:paraId="0F1313BD"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69E904D0"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i/>
          <w:iCs/>
          <w:color w:val="000000"/>
          <w:szCs w:val="21"/>
          <w:lang w:eastAsia="da-DK"/>
        </w:rPr>
        <w:t>§ 72, stk. 2, nr. 2, </w:t>
      </w:r>
      <w:r w:rsidRPr="00F30BBB">
        <w:rPr>
          <w:rFonts w:eastAsia="Times New Roman" w:cs="Arial"/>
          <w:color w:val="000000"/>
          <w:szCs w:val="21"/>
          <w:lang w:eastAsia="da-DK"/>
        </w:rPr>
        <w:t>affattes således:</w:t>
      </w:r>
    </w:p>
    <w:p w14:paraId="2B6A8085"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»2) have effektive procedurer med henblik på at træffe rimelige foranstaltninger for at hindre interessekonflikter, der kan skade kundernes interesser,«.</w:t>
      </w:r>
    </w:p>
    <w:p w14:paraId="2FD149CE"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75 a, stk. 3, 1. pkt., </w:t>
      </w:r>
      <w:r w:rsidRPr="00F30BBB">
        <w:rPr>
          <w:rFonts w:eastAsia="Times New Roman" w:cs="Arial"/>
          <w:color w:val="000000"/>
          <w:szCs w:val="21"/>
          <w:lang w:eastAsia="da-DK"/>
        </w:rPr>
        <w:t>ændres »forsikringsselskab,« til: »forsikringsselskab og«, og »og et fondsmæglerselskab, der alene har tilladelse til at udøve en eller flere af de i bilag 4, afsnit A, nr. 1, 2, 4 og 5, nævnte tjenesteydelser, som ikke opbevarer kunders midler eller aktiver, og som ikke kan komme i gældsforhold til deres kunder,« udgår.</w:t>
      </w:r>
    </w:p>
    <w:p w14:paraId="0B09355D" w14:textId="77777777" w:rsidR="009D20B0" w:rsidRPr="00F30BBB"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7B50D5DF"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77 a, stk. 1, nr. 3, litra c, </w:t>
      </w:r>
      <w:r w:rsidRPr="00F30BBB">
        <w:rPr>
          <w:rFonts w:eastAsia="Times New Roman" w:cs="Arial"/>
          <w:color w:val="000000"/>
          <w:szCs w:val="21"/>
          <w:lang w:eastAsia="da-DK"/>
        </w:rPr>
        <w:t>ændres »stk. 2« til: »stk. 4«.</w:t>
      </w:r>
    </w:p>
    <w:p w14:paraId="6729C8D7"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490AD19F" w14:textId="77777777" w:rsidR="009D20B0" w:rsidRPr="00F30BBB"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3F18A1B8"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77 e </w:t>
      </w:r>
      <w:r w:rsidRPr="00F30BBB">
        <w:rPr>
          <w:rFonts w:eastAsia="Times New Roman" w:cs="Arial"/>
          <w:color w:val="000000"/>
          <w:szCs w:val="21"/>
          <w:lang w:eastAsia="da-DK"/>
        </w:rPr>
        <w:t>indsættes før stk. 1 som nyt stykke:</w:t>
      </w:r>
    </w:p>
    <w:p w14:paraId="2F00EB55"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»Finansielle virksomheder, der er værdipapirhandlere, samt investeringsforvaltningsselskaber, der har tilladelse som værdipapirhandler i medfør af § 9, stk. 1, jf. § 10, stk. 2, skal sikre, at aflønning af virksomhedens ansatte ikke er i strid med virksomhedens forpligtelse til at handle i kundernes bedste interesse, herunder virksomhedens forpligtelser i medfør af § 43, stk. 1, og regler udstedt i medfør af § 43, stk. 2, jf. dog stk. 3.«</w:t>
      </w:r>
    </w:p>
    <w:p w14:paraId="5150ED66"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color w:val="000000"/>
          <w:szCs w:val="21"/>
          <w:lang w:eastAsia="da-DK"/>
        </w:rPr>
        <w:t>Stk. 1-3 bliver herefter stk. 2-4.</w:t>
      </w:r>
    </w:p>
    <w:p w14:paraId="28B053DF"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77 e, stk. 1, </w:t>
      </w:r>
      <w:r w:rsidRPr="00F30BBB">
        <w:rPr>
          <w:rFonts w:eastAsia="Times New Roman" w:cs="Arial"/>
          <w:color w:val="000000"/>
          <w:szCs w:val="21"/>
          <w:lang w:eastAsia="da-DK"/>
        </w:rPr>
        <w:t>der bliver stk. 2, udgår »ved direkte kundekontakt«, og »kunder, der ikke er professionelle kunder eller godkendte modparter« ændres til: »detailkunder, jf. dog stk. 3«.</w:t>
      </w:r>
    </w:p>
    <w:p w14:paraId="0F8E687B" w14:textId="77777777" w:rsidR="009D20B0" w:rsidRPr="00F30BBB"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654B01AF"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i/>
          <w:iCs/>
          <w:color w:val="000000"/>
          <w:szCs w:val="21"/>
          <w:lang w:eastAsia="da-DK"/>
        </w:rPr>
        <w:t>§ 77 e, stk. 2</w:t>
      </w:r>
      <w:r w:rsidRPr="00F30BBB">
        <w:rPr>
          <w:rFonts w:eastAsia="Times New Roman" w:cs="Arial"/>
          <w:color w:val="000000"/>
          <w:szCs w:val="21"/>
          <w:lang w:eastAsia="da-DK"/>
        </w:rPr>
        <w:t> og </w:t>
      </w:r>
      <w:r w:rsidRPr="00F30BBB">
        <w:rPr>
          <w:rFonts w:eastAsia="Times New Roman" w:cs="Arial"/>
          <w:i/>
          <w:iCs/>
          <w:color w:val="000000"/>
          <w:szCs w:val="21"/>
          <w:lang w:eastAsia="da-DK"/>
        </w:rPr>
        <w:t>3, </w:t>
      </w:r>
      <w:r w:rsidRPr="00F30BBB">
        <w:rPr>
          <w:rFonts w:eastAsia="Times New Roman" w:cs="Arial"/>
          <w:color w:val="000000"/>
          <w:szCs w:val="21"/>
          <w:lang w:eastAsia="da-DK"/>
        </w:rPr>
        <w:t>der bliver stk. 3 og 4, ophæves, og i stedet indsættes:</w:t>
      </w:r>
    </w:p>
    <w:p w14:paraId="098C8FF6"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r w:rsidRPr="00964ED0">
        <w:rPr>
          <w:rFonts w:eastAsia="Times New Roman" w:cs="Arial"/>
          <w:i/>
          <w:iCs/>
          <w:color w:val="000000"/>
          <w:szCs w:val="21"/>
          <w:lang w:eastAsia="da-DK"/>
        </w:rPr>
        <w:t>»Stk. 3.</w:t>
      </w:r>
      <w:r w:rsidRPr="00964ED0">
        <w:rPr>
          <w:rFonts w:eastAsia="Times New Roman" w:cs="Arial"/>
          <w:color w:val="000000"/>
          <w:szCs w:val="21"/>
          <w:lang w:eastAsia="da-DK"/>
        </w:rPr>
        <w:t> Stk. 1 og 2 finder ikke anvendelse på forhold omfattet af kollektiv overenskomst.«</w:t>
      </w:r>
    </w:p>
    <w:p w14:paraId="707B8DBB"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Overskriften før § 80 a affattes således:</w:t>
      </w:r>
    </w:p>
    <w:p w14:paraId="4EF93612" w14:textId="77777777" w:rsidR="009D20B0" w:rsidRPr="00964ED0" w:rsidRDefault="009D20B0" w:rsidP="009D20B0">
      <w:pPr>
        <w:shd w:val="clear" w:color="auto" w:fill="FFFFFF"/>
        <w:tabs>
          <w:tab w:val="left" w:pos="284"/>
        </w:tabs>
        <w:spacing w:before="300" w:after="100" w:line="240" w:lineRule="auto"/>
        <w:ind w:left="567" w:hanging="567"/>
        <w:jc w:val="center"/>
        <w:rPr>
          <w:rFonts w:eastAsia="Times New Roman" w:cs="Arial"/>
          <w:i/>
          <w:iCs/>
          <w:color w:val="000000"/>
          <w:szCs w:val="21"/>
          <w:lang w:eastAsia="da-DK"/>
        </w:rPr>
      </w:pPr>
      <w:r w:rsidRPr="00964ED0">
        <w:rPr>
          <w:rFonts w:eastAsia="Times New Roman" w:cs="Arial"/>
          <w:i/>
          <w:iCs/>
          <w:color w:val="000000"/>
          <w:szCs w:val="21"/>
          <w:lang w:eastAsia="da-DK"/>
        </w:rPr>
        <w:t>»Nominerings- og risikoudvalg«.</w:t>
      </w:r>
    </w:p>
    <w:p w14:paraId="499C232F"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80 a, stk. 1, 2 </w:t>
      </w:r>
      <w:r w:rsidRPr="00F30BBB">
        <w:rPr>
          <w:rFonts w:eastAsia="Times New Roman" w:cs="Arial"/>
          <w:color w:val="000000"/>
          <w:szCs w:val="21"/>
          <w:lang w:eastAsia="da-DK"/>
        </w:rPr>
        <w:t>og </w:t>
      </w:r>
      <w:r w:rsidRPr="00F30BBB">
        <w:rPr>
          <w:rFonts w:eastAsia="Times New Roman" w:cs="Arial"/>
          <w:i/>
          <w:iCs/>
          <w:color w:val="000000"/>
          <w:szCs w:val="21"/>
          <w:lang w:eastAsia="da-DK"/>
        </w:rPr>
        <w:t>6, </w:t>
      </w:r>
      <w:r w:rsidRPr="00F30BBB">
        <w:rPr>
          <w:rFonts w:eastAsia="Times New Roman" w:cs="Arial"/>
          <w:color w:val="000000"/>
          <w:szCs w:val="21"/>
          <w:lang w:eastAsia="da-DK"/>
        </w:rPr>
        <w:t>ændres »fondsmæglerselskab I« til: »fondsmæglerselskab«.</w:t>
      </w:r>
    </w:p>
    <w:p w14:paraId="05FEA954" w14:textId="77777777" w:rsidR="009D20B0" w:rsidRPr="00F30BBB"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15B2BA89" w14:textId="57382E12" w:rsidR="009D20B0" w:rsidRDefault="00995923"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bookmarkStart w:id="5" w:name="_Ref59102692"/>
      <w:r>
        <w:rPr>
          <w:rFonts w:eastAsia="Times New Roman" w:cs="Arial"/>
          <w:color w:val="000000"/>
          <w:szCs w:val="21"/>
          <w:lang w:eastAsia="da-DK"/>
        </w:rPr>
        <w:t>(Sættes ikke i kraft for Grønland)</w:t>
      </w:r>
      <w:bookmarkEnd w:id="5"/>
    </w:p>
    <w:p w14:paraId="04AAC408"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262F2B78" w14:textId="1CB41E0D" w:rsidR="009D20B0" w:rsidRDefault="00995923"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bookmarkStart w:id="6" w:name="_Ref59102685"/>
      <w:r>
        <w:rPr>
          <w:rFonts w:eastAsia="Times New Roman" w:cs="Arial"/>
          <w:color w:val="000000"/>
          <w:szCs w:val="21"/>
          <w:lang w:eastAsia="da-DK"/>
        </w:rPr>
        <w:t>(Sættes ikke i kraft for Grønland)</w:t>
      </w:r>
      <w:bookmarkEnd w:id="6"/>
    </w:p>
    <w:p w14:paraId="7AA355C9"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671EECE3"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2872BDD2"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54E8F6B5"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084D5A4B"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1A8DAF3D" w14:textId="615E5A2C" w:rsidR="009D20B0" w:rsidRDefault="00995923"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bookmarkStart w:id="7" w:name="_Ref59102674"/>
      <w:r>
        <w:rPr>
          <w:rFonts w:eastAsia="Times New Roman" w:cs="Arial"/>
          <w:color w:val="000000"/>
          <w:szCs w:val="21"/>
          <w:lang w:eastAsia="da-DK"/>
        </w:rPr>
        <w:t>(Sættes ikke i kraft for Grønland)</w:t>
      </w:r>
      <w:bookmarkEnd w:id="7"/>
    </w:p>
    <w:p w14:paraId="48886F48"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3521F8DF"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224, stk. 2, </w:t>
      </w:r>
      <w:r w:rsidRPr="00F30BBB">
        <w:rPr>
          <w:rFonts w:eastAsia="Times New Roman" w:cs="Arial"/>
          <w:color w:val="000000"/>
          <w:szCs w:val="21"/>
          <w:lang w:eastAsia="da-DK"/>
        </w:rPr>
        <w:t>udgår »et pengeinstitut, et realkreditinstitut eller«.</w:t>
      </w:r>
    </w:p>
    <w:p w14:paraId="73554313"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28FB155B" w14:textId="77777777" w:rsidR="009D20B0" w:rsidRPr="00964ED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r w:rsidRPr="00F30BBB" w:rsidDel="00541D77">
        <w:rPr>
          <w:rFonts w:eastAsia="Times New Roman" w:cs="Arial"/>
          <w:i/>
          <w:iCs/>
          <w:color w:val="000000"/>
          <w:szCs w:val="21"/>
          <w:lang w:eastAsia="da-DK"/>
        </w:rPr>
        <w:t xml:space="preserve"> </w:t>
      </w:r>
    </w:p>
    <w:p w14:paraId="436F1BCD"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r w:rsidRPr="00F30BBB" w:rsidDel="00541D77">
        <w:rPr>
          <w:rFonts w:eastAsia="Times New Roman" w:cs="Arial"/>
          <w:i/>
          <w:iCs/>
          <w:color w:val="000000"/>
          <w:szCs w:val="21"/>
          <w:lang w:eastAsia="da-DK"/>
        </w:rPr>
        <w:t xml:space="preserve"> </w:t>
      </w:r>
    </w:p>
    <w:p w14:paraId="188A55DA" w14:textId="77777777" w:rsidR="009D20B0"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0E0C3F86"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r w:rsidRPr="00F30BBB" w:rsidDel="00541D77">
        <w:rPr>
          <w:rFonts w:eastAsia="Times New Roman" w:cs="Arial"/>
          <w:i/>
          <w:iCs/>
          <w:color w:val="000000"/>
          <w:szCs w:val="21"/>
          <w:lang w:eastAsia="da-DK"/>
        </w:rPr>
        <w:t xml:space="preserve"> </w:t>
      </w:r>
    </w:p>
    <w:p w14:paraId="06EDBB6B" w14:textId="77777777" w:rsidR="009D20B0" w:rsidRPr="00F30BBB" w:rsidRDefault="009D20B0" w:rsidP="009D20B0">
      <w:pPr>
        <w:tabs>
          <w:tab w:val="left" w:pos="284"/>
        </w:tabs>
        <w:ind w:left="567" w:hanging="567"/>
        <w:rPr>
          <w:rFonts w:eastAsia="Times New Roman" w:cs="Arial"/>
          <w:color w:val="000000"/>
          <w:szCs w:val="21"/>
          <w:lang w:eastAsia="da-DK"/>
        </w:rPr>
      </w:pPr>
    </w:p>
    <w:p w14:paraId="693BB323"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r w:rsidRPr="00F30BBB" w:rsidDel="00541D77">
        <w:rPr>
          <w:rFonts w:eastAsia="Times New Roman" w:cs="Arial"/>
          <w:i/>
          <w:iCs/>
          <w:color w:val="000000"/>
          <w:szCs w:val="21"/>
          <w:lang w:eastAsia="da-DK"/>
        </w:rPr>
        <w:t xml:space="preserve"> </w:t>
      </w:r>
    </w:p>
    <w:p w14:paraId="3254398E"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6430CF61"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r w:rsidRPr="00F30BBB" w:rsidDel="00541D77">
        <w:rPr>
          <w:rFonts w:eastAsia="Times New Roman" w:cs="Arial"/>
          <w:i/>
          <w:iCs/>
          <w:color w:val="000000"/>
          <w:szCs w:val="21"/>
          <w:lang w:eastAsia="da-DK"/>
        </w:rPr>
        <w:t xml:space="preserve"> </w:t>
      </w:r>
    </w:p>
    <w:p w14:paraId="3F90B16D"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2CF37FBC" w14:textId="74988C53" w:rsidR="009D20B0" w:rsidRDefault="00995923"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bookmarkStart w:id="8" w:name="_Ref59102662"/>
      <w:r>
        <w:rPr>
          <w:rFonts w:eastAsia="Times New Roman" w:cs="Arial"/>
          <w:color w:val="000000"/>
          <w:szCs w:val="21"/>
          <w:lang w:eastAsia="da-DK"/>
        </w:rPr>
        <w:t>(Sættes ikke i kraft for Grønland)</w:t>
      </w:r>
      <w:bookmarkEnd w:id="8"/>
    </w:p>
    <w:p w14:paraId="147820AC"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5F8A2400" w14:textId="59760CAA" w:rsidR="009D20B0" w:rsidRDefault="00995923"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bookmarkStart w:id="9" w:name="_Ref59102646"/>
      <w:r>
        <w:rPr>
          <w:rFonts w:eastAsia="Times New Roman" w:cs="Arial"/>
          <w:color w:val="000000"/>
          <w:szCs w:val="21"/>
          <w:lang w:eastAsia="da-DK"/>
        </w:rPr>
        <w:t>(Sættes ikke i kraft for Grønland)</w:t>
      </w:r>
      <w:bookmarkEnd w:id="9"/>
    </w:p>
    <w:p w14:paraId="5193F2B5"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33D2FA5F"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343 r, stk. 1, </w:t>
      </w:r>
      <w:r w:rsidRPr="00F30BBB">
        <w:rPr>
          <w:rFonts w:eastAsia="Times New Roman" w:cs="Arial"/>
          <w:color w:val="000000"/>
          <w:szCs w:val="21"/>
          <w:lang w:eastAsia="da-DK"/>
        </w:rPr>
        <w:t>ændres »stk. 2« til: »stk. 4«.</w:t>
      </w:r>
    </w:p>
    <w:p w14:paraId="3FDBE893" w14:textId="77777777" w:rsidR="009D20B0" w:rsidRPr="00F30BBB" w:rsidRDefault="009D20B0" w:rsidP="009D20B0">
      <w:pPr>
        <w:tabs>
          <w:tab w:val="left" w:pos="284"/>
        </w:tabs>
        <w:ind w:left="567" w:hanging="567"/>
        <w:rPr>
          <w:rFonts w:eastAsia="Times New Roman" w:cs="Arial"/>
          <w:color w:val="000000"/>
          <w:szCs w:val="21"/>
          <w:lang w:eastAsia="da-DK"/>
        </w:rPr>
      </w:pPr>
    </w:p>
    <w:p w14:paraId="727635FA"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r w:rsidRPr="00F30BBB" w:rsidDel="00541D77">
        <w:rPr>
          <w:rFonts w:eastAsia="Times New Roman" w:cs="Arial"/>
          <w:i/>
          <w:iCs/>
          <w:color w:val="000000"/>
          <w:szCs w:val="21"/>
          <w:lang w:eastAsia="da-DK"/>
        </w:rPr>
        <w:t xml:space="preserve"> </w:t>
      </w:r>
    </w:p>
    <w:p w14:paraId="3C01AB36" w14:textId="77777777" w:rsidR="009D20B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p>
    <w:p w14:paraId="271205F8" w14:textId="77777777" w:rsidR="009D20B0" w:rsidRPr="00F30BBB"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797BBC47" w14:textId="77777777" w:rsidR="009D20B0" w:rsidRPr="00964ED0" w:rsidRDefault="009D20B0" w:rsidP="009D20B0">
      <w:pPr>
        <w:shd w:val="clear" w:color="auto" w:fill="FFFFFF"/>
        <w:tabs>
          <w:tab w:val="left" w:pos="284"/>
        </w:tabs>
        <w:spacing w:line="240" w:lineRule="auto"/>
        <w:ind w:left="567" w:hanging="567"/>
        <w:jc w:val="left"/>
        <w:rPr>
          <w:rFonts w:eastAsia="Times New Roman" w:cs="Arial"/>
          <w:color w:val="000000"/>
          <w:szCs w:val="21"/>
          <w:lang w:eastAsia="da-DK"/>
        </w:rPr>
      </w:pPr>
    </w:p>
    <w:p w14:paraId="1AF2F10C" w14:textId="46A4DD71" w:rsidR="009D20B0" w:rsidRDefault="00995923"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bookmarkStart w:id="10" w:name="_Ref59102551"/>
      <w:r>
        <w:rPr>
          <w:rFonts w:eastAsia="Times New Roman" w:cs="Arial"/>
          <w:color w:val="000000"/>
          <w:szCs w:val="21"/>
          <w:lang w:eastAsia="da-DK"/>
        </w:rPr>
        <w:t>(Sættes ikke i kraft for Grønland)</w:t>
      </w:r>
      <w:bookmarkEnd w:id="10"/>
    </w:p>
    <w:p w14:paraId="75161992" w14:textId="77777777" w:rsidR="009D20B0" w:rsidRPr="00F30BBB" w:rsidRDefault="009D20B0" w:rsidP="009D20B0">
      <w:pPr>
        <w:pStyle w:val="Listeafsnit"/>
        <w:shd w:val="clear" w:color="auto" w:fill="FFFFFF"/>
        <w:tabs>
          <w:tab w:val="left" w:pos="284"/>
        </w:tabs>
        <w:spacing w:before="200" w:line="240" w:lineRule="auto"/>
        <w:ind w:left="567" w:hanging="567"/>
        <w:jc w:val="left"/>
        <w:rPr>
          <w:rFonts w:eastAsia="Times New Roman" w:cs="Arial"/>
          <w:color w:val="000000"/>
          <w:szCs w:val="21"/>
          <w:lang w:eastAsia="da-DK"/>
        </w:rPr>
      </w:pPr>
    </w:p>
    <w:p w14:paraId="6BDFE96D" w14:textId="77777777" w:rsidR="009D20B0" w:rsidRDefault="009D20B0"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080AF050"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26B1EE54" w14:textId="7B0FACD3" w:rsidR="009D20B0" w:rsidRDefault="00995923"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bookmarkStart w:id="11" w:name="_Ref59102548"/>
      <w:r>
        <w:rPr>
          <w:rFonts w:eastAsia="Times New Roman" w:cs="Arial"/>
          <w:color w:val="000000"/>
          <w:szCs w:val="21"/>
          <w:lang w:eastAsia="da-DK"/>
        </w:rPr>
        <w:t>(Sættes ikke i kraft for Grønland)</w:t>
      </w:r>
      <w:bookmarkEnd w:id="11"/>
    </w:p>
    <w:p w14:paraId="1310C803"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05D5D71C" w14:textId="499E1D57" w:rsidR="009D20B0" w:rsidRDefault="001848B3" w:rsidP="009D20B0">
      <w:pPr>
        <w:pStyle w:val="Listeafsnit"/>
        <w:numPr>
          <w:ilvl w:val="0"/>
          <w:numId w:val="6"/>
        </w:numPr>
        <w:shd w:val="clear" w:color="auto" w:fill="FFFFFF"/>
        <w:tabs>
          <w:tab w:val="left" w:pos="284"/>
        </w:tabs>
        <w:spacing w:before="200" w:line="240" w:lineRule="auto"/>
        <w:ind w:left="567" w:hanging="567"/>
        <w:jc w:val="left"/>
        <w:rPr>
          <w:rFonts w:eastAsia="Times New Roman" w:cs="Arial"/>
          <w:color w:val="000000"/>
          <w:szCs w:val="21"/>
          <w:lang w:eastAsia="da-DK"/>
        </w:rPr>
      </w:pPr>
      <w:bookmarkStart w:id="12" w:name="_Ref59102546"/>
      <w:r>
        <w:rPr>
          <w:rFonts w:eastAsia="Times New Roman" w:cs="Arial"/>
          <w:color w:val="000000"/>
          <w:szCs w:val="21"/>
          <w:lang w:eastAsia="da-DK"/>
        </w:rPr>
        <w:t>(Sættes ikke i kraft for Grønland)</w:t>
      </w:r>
      <w:bookmarkEnd w:id="12"/>
    </w:p>
    <w:p w14:paraId="77AA139A" w14:textId="77777777" w:rsidR="009D20B0" w:rsidRPr="00F30BBB" w:rsidRDefault="009D20B0" w:rsidP="009D20B0">
      <w:pPr>
        <w:pStyle w:val="Listeafsnit"/>
        <w:tabs>
          <w:tab w:val="left" w:pos="284"/>
        </w:tabs>
        <w:ind w:left="567" w:hanging="567"/>
        <w:rPr>
          <w:rFonts w:eastAsia="Times New Roman" w:cs="Arial"/>
          <w:color w:val="000000"/>
          <w:szCs w:val="21"/>
          <w:lang w:eastAsia="da-DK"/>
        </w:rPr>
      </w:pPr>
    </w:p>
    <w:p w14:paraId="52BEF142" w14:textId="77777777"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F30BBB">
        <w:rPr>
          <w:rFonts w:eastAsia="Times New Roman" w:cs="Arial"/>
          <w:color w:val="000000"/>
          <w:szCs w:val="21"/>
          <w:lang w:eastAsia="da-DK"/>
        </w:rPr>
        <w:t>I </w:t>
      </w:r>
      <w:r w:rsidRPr="00F30BBB">
        <w:rPr>
          <w:rFonts w:eastAsia="Times New Roman" w:cs="Arial"/>
          <w:i/>
          <w:iCs/>
          <w:color w:val="000000"/>
          <w:szCs w:val="21"/>
          <w:lang w:eastAsia="da-DK"/>
        </w:rPr>
        <w:t>§ 355, stk. 2, nr. 10,</w:t>
      </w:r>
      <w:r w:rsidRPr="00F30BBB">
        <w:rPr>
          <w:rFonts w:eastAsia="Times New Roman" w:cs="Arial"/>
          <w:color w:val="000000"/>
          <w:szCs w:val="21"/>
          <w:lang w:eastAsia="da-DK"/>
        </w:rPr>
        <w:t> ændres »stk. 5« til: »stk. 4«.</w:t>
      </w:r>
    </w:p>
    <w:p w14:paraId="023A43A0" w14:textId="77777777" w:rsidR="009D20B0" w:rsidRPr="0062338C" w:rsidRDefault="009D20B0" w:rsidP="009D20B0">
      <w:pPr>
        <w:pStyle w:val="Listeafsnit"/>
        <w:tabs>
          <w:tab w:val="left" w:pos="284"/>
        </w:tabs>
        <w:ind w:left="709" w:hanging="709"/>
        <w:rPr>
          <w:rFonts w:eastAsia="Times New Roman" w:cs="Arial"/>
          <w:color w:val="000000"/>
          <w:szCs w:val="21"/>
          <w:lang w:eastAsia="da-DK"/>
        </w:rPr>
      </w:pPr>
    </w:p>
    <w:p w14:paraId="10411204" w14:textId="77777777" w:rsidR="009D20B0" w:rsidRPr="00F30BBB" w:rsidRDefault="009D20B0" w:rsidP="009D20B0">
      <w:pPr>
        <w:pStyle w:val="Listeafsnit"/>
        <w:tabs>
          <w:tab w:val="left" w:pos="284"/>
        </w:tabs>
        <w:ind w:left="709" w:hanging="709"/>
        <w:rPr>
          <w:rFonts w:eastAsia="Times New Roman" w:cs="Arial"/>
          <w:color w:val="000000"/>
          <w:szCs w:val="21"/>
          <w:lang w:eastAsia="da-DK"/>
        </w:rPr>
      </w:pPr>
    </w:p>
    <w:p w14:paraId="2B5CE279" w14:textId="77777777"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EA0E8F">
        <w:rPr>
          <w:rFonts w:eastAsia="Times New Roman" w:cs="Arial"/>
          <w:color w:val="000000"/>
          <w:szCs w:val="21"/>
          <w:lang w:eastAsia="da-DK"/>
        </w:rPr>
        <w:t>I </w:t>
      </w:r>
      <w:r w:rsidRPr="00EA0E8F">
        <w:rPr>
          <w:rFonts w:eastAsia="Times New Roman" w:cs="Arial"/>
          <w:i/>
          <w:iCs/>
          <w:color w:val="000000"/>
          <w:szCs w:val="21"/>
          <w:lang w:eastAsia="da-DK"/>
        </w:rPr>
        <w:t>§ 355, stk. 2, nr. 11,</w:t>
      </w:r>
      <w:r w:rsidRPr="00EA0E8F">
        <w:rPr>
          <w:rFonts w:eastAsia="Times New Roman" w:cs="Arial"/>
          <w:color w:val="000000"/>
          <w:szCs w:val="21"/>
          <w:lang w:eastAsia="da-DK"/>
        </w:rPr>
        <w:t> ændres »stk. 3 og 4« til: »stk. 2 og 3«.</w:t>
      </w:r>
    </w:p>
    <w:p w14:paraId="2568FD39" w14:textId="77777777" w:rsidR="009D20B0" w:rsidRPr="00EA0E8F"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color w:val="000000"/>
          <w:szCs w:val="21"/>
          <w:lang w:eastAsia="da-DK"/>
        </w:rPr>
        <w:t>I </w:t>
      </w:r>
      <w:r w:rsidRPr="0062338C">
        <w:rPr>
          <w:rFonts w:eastAsia="Times New Roman" w:cs="Arial"/>
          <w:i/>
          <w:iCs/>
          <w:color w:val="000000"/>
          <w:szCs w:val="21"/>
          <w:lang w:eastAsia="da-DK"/>
        </w:rPr>
        <w:t>§ 355, stk. 2, nr. 12,</w:t>
      </w:r>
      <w:r w:rsidRPr="0062338C">
        <w:rPr>
          <w:rFonts w:eastAsia="Times New Roman" w:cs="Arial"/>
          <w:color w:val="000000"/>
          <w:szCs w:val="21"/>
          <w:lang w:eastAsia="da-DK"/>
        </w:rPr>
        <w:t> ændres »stk. 11« til: »stk. 10«.</w:t>
      </w:r>
    </w:p>
    <w:p w14:paraId="47C72F33" w14:textId="77777777" w:rsidR="009D20B0" w:rsidRPr="0062338C"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CD31D0">
        <w:rPr>
          <w:rFonts w:eastAsia="Times New Roman" w:cs="Arial"/>
          <w:color w:val="000000"/>
          <w:szCs w:val="21"/>
          <w:lang w:eastAsia="da-DK"/>
        </w:rPr>
        <w:t>(Sættes ikke i kraft for Grønland)</w:t>
      </w:r>
    </w:p>
    <w:p w14:paraId="3F6A99E9" w14:textId="77777777" w:rsidR="009D20B0" w:rsidRPr="00964ED0" w:rsidRDefault="009D20B0" w:rsidP="009D20B0">
      <w:p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sidDel="00541D77">
        <w:rPr>
          <w:rFonts w:eastAsia="Times New Roman" w:cs="Arial"/>
          <w:i/>
          <w:iCs/>
          <w:color w:val="000000"/>
          <w:szCs w:val="21"/>
          <w:lang w:eastAsia="da-DK"/>
        </w:rPr>
        <w:t xml:space="preserve"> </w:t>
      </w:r>
    </w:p>
    <w:p w14:paraId="779F4613" w14:textId="77777777" w:rsidR="009D20B0" w:rsidRPr="0062338C"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color w:val="000000"/>
          <w:szCs w:val="21"/>
          <w:lang w:eastAsia="da-DK"/>
        </w:rPr>
        <w:t>I </w:t>
      </w:r>
      <w:r w:rsidRPr="0062338C">
        <w:rPr>
          <w:rFonts w:eastAsia="Times New Roman" w:cs="Arial"/>
          <w:i/>
          <w:iCs/>
          <w:color w:val="000000"/>
          <w:szCs w:val="21"/>
          <w:lang w:eastAsia="da-DK"/>
        </w:rPr>
        <w:t>§ 363, stk. 1, </w:t>
      </w:r>
      <w:r w:rsidRPr="0062338C">
        <w:rPr>
          <w:rFonts w:eastAsia="Times New Roman" w:cs="Arial"/>
          <w:color w:val="000000"/>
          <w:szCs w:val="21"/>
          <w:lang w:eastAsia="da-DK"/>
        </w:rPr>
        <w:t>ændres »§ 361, stk. 1, nr. 5« til: »§ 361, stk. 1, nr. 4«.</w:t>
      </w:r>
    </w:p>
    <w:p w14:paraId="054939A1" w14:textId="5B6D472D" w:rsidR="009D20B0" w:rsidRPr="00964ED0" w:rsidRDefault="001848B3" w:rsidP="00951C6A">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bookmarkStart w:id="13" w:name="_Ref59106814"/>
      <w:r>
        <w:rPr>
          <w:rFonts w:eastAsia="Times New Roman" w:cs="Arial"/>
          <w:color w:val="000000"/>
          <w:szCs w:val="21"/>
          <w:lang w:eastAsia="da-DK"/>
        </w:rPr>
        <w:t>(Sættes ikke i kraft for Grønland)</w:t>
      </w:r>
      <w:bookmarkEnd w:id="13"/>
    </w:p>
    <w:p w14:paraId="65349660" w14:textId="77777777" w:rsidR="009D20B0" w:rsidRPr="0062338C"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color w:val="000000"/>
          <w:szCs w:val="21"/>
          <w:lang w:eastAsia="da-DK"/>
        </w:rPr>
        <w:t>I </w:t>
      </w:r>
      <w:r w:rsidRPr="0062338C">
        <w:rPr>
          <w:rFonts w:eastAsia="Times New Roman" w:cs="Arial"/>
          <w:i/>
          <w:iCs/>
          <w:color w:val="000000"/>
          <w:szCs w:val="21"/>
          <w:lang w:eastAsia="da-DK"/>
        </w:rPr>
        <w:t>§ 373, stk. 1</w:t>
      </w:r>
      <w:r w:rsidRPr="0062338C">
        <w:rPr>
          <w:rFonts w:eastAsia="Times New Roman" w:cs="Arial"/>
          <w:color w:val="000000"/>
          <w:szCs w:val="21"/>
          <w:lang w:eastAsia="da-DK"/>
        </w:rPr>
        <w:t>, ændres »§ 7, stk. 1 og 3-6« til: »§ 7, stk. 1 og 2-5«, efter »§ 33, stk. 1,« indsættes: »§ 33 a, stk. 1,«, »§ 38, stk. 1 og 6, og stk. 7, 1. pkt.,« ændres til: »§ 38, stk. 1, 2 og 7 og stk. 8, 1. pkt.,«, og »§ 343 a, stk. 1, § 343 f, stk. 3, § 343 j,« udgår.</w:t>
      </w:r>
    </w:p>
    <w:p w14:paraId="2D79C641" w14:textId="77777777" w:rsidR="009D20B0" w:rsidRPr="0062338C"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color w:val="000000"/>
          <w:szCs w:val="21"/>
          <w:lang w:eastAsia="da-DK"/>
        </w:rPr>
        <w:t>I</w:t>
      </w:r>
      <w:r w:rsidRPr="0062338C">
        <w:rPr>
          <w:rFonts w:eastAsia="Times New Roman" w:cs="Arial"/>
          <w:i/>
          <w:iCs/>
          <w:color w:val="000000"/>
          <w:szCs w:val="21"/>
          <w:lang w:eastAsia="da-DK"/>
        </w:rPr>
        <w:t> 373, stk. 2, 1. pkt., </w:t>
      </w:r>
      <w:r w:rsidRPr="0062338C">
        <w:rPr>
          <w:rFonts w:eastAsia="Times New Roman" w:cs="Arial"/>
          <w:color w:val="000000"/>
          <w:szCs w:val="21"/>
          <w:lang w:eastAsia="da-DK"/>
        </w:rPr>
        <w:t>ændres »§ 71, stk. 1, 3 og 4« til: »§ 71, stk. 1-3«, og efter »§ 77 d, stk. 1-4,« indsættes: »§ 77 e, stk. 1,«.</w:t>
      </w:r>
    </w:p>
    <w:p w14:paraId="33B77C3D" w14:textId="77777777" w:rsidR="009D20B0" w:rsidRPr="00964ED0" w:rsidRDefault="009D20B0" w:rsidP="009D20B0">
      <w:pPr>
        <w:shd w:val="clear" w:color="auto" w:fill="FFFFFF"/>
        <w:tabs>
          <w:tab w:val="left" w:pos="284"/>
        </w:tabs>
        <w:spacing w:before="200" w:line="240" w:lineRule="auto"/>
        <w:ind w:left="709" w:hanging="709"/>
        <w:jc w:val="left"/>
        <w:rPr>
          <w:rFonts w:eastAsia="Times New Roman" w:cs="Arial"/>
          <w:color w:val="000000"/>
          <w:szCs w:val="21"/>
          <w:lang w:eastAsia="da-DK"/>
        </w:rPr>
      </w:pPr>
      <w:r w:rsidRPr="00964ED0" w:rsidDel="00A26B27">
        <w:rPr>
          <w:rFonts w:eastAsia="Times New Roman" w:cs="Arial"/>
          <w:color w:val="000000"/>
          <w:szCs w:val="21"/>
          <w:lang w:eastAsia="da-DK"/>
        </w:rPr>
        <w:t xml:space="preserve"> </w:t>
      </w:r>
    </w:p>
    <w:p w14:paraId="2125F4B9" w14:textId="77777777"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482A1866" w14:textId="77777777"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color w:val="000000"/>
          <w:szCs w:val="21"/>
          <w:lang w:eastAsia="da-DK"/>
        </w:rPr>
        <w:lastRenderedPageBreak/>
        <w:t>(Sættes ikke i kraft for Grønland)</w:t>
      </w:r>
    </w:p>
    <w:p w14:paraId="11F6EDEE" w14:textId="77777777"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Pr>
          <w:rFonts w:eastAsia="Times New Roman" w:cs="Arial"/>
          <w:color w:val="000000"/>
          <w:szCs w:val="21"/>
          <w:lang w:eastAsia="da-DK"/>
        </w:rPr>
        <w:t>(Sættes ikke i kraft for Grønland)</w:t>
      </w:r>
    </w:p>
    <w:p w14:paraId="49127404" w14:textId="77777777" w:rsidR="009D20B0" w:rsidRPr="0062338C"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i/>
          <w:iCs/>
          <w:color w:val="000000"/>
          <w:szCs w:val="21"/>
          <w:lang w:eastAsia="da-DK"/>
        </w:rPr>
        <w:t>Bilag 1, nr. 11, </w:t>
      </w:r>
      <w:r w:rsidRPr="0062338C">
        <w:rPr>
          <w:rFonts w:eastAsia="Times New Roman" w:cs="Arial"/>
          <w:color w:val="000000"/>
          <w:szCs w:val="21"/>
          <w:lang w:eastAsia="da-DK"/>
        </w:rPr>
        <w:t>ophæves.</w:t>
      </w:r>
    </w:p>
    <w:p w14:paraId="63F98BE7" w14:textId="77777777" w:rsidR="009D20B0" w:rsidRPr="00EA0E8F" w:rsidRDefault="009D20B0" w:rsidP="009D20B0">
      <w:pPr>
        <w:pStyle w:val="Listeafsnit"/>
        <w:shd w:val="clear" w:color="auto" w:fill="FFFFFF"/>
        <w:tabs>
          <w:tab w:val="left" w:pos="284"/>
        </w:tabs>
        <w:spacing w:line="240" w:lineRule="auto"/>
        <w:ind w:left="709" w:hanging="709"/>
        <w:jc w:val="left"/>
        <w:rPr>
          <w:rFonts w:eastAsia="Times New Roman" w:cs="Arial"/>
          <w:color w:val="000000"/>
          <w:szCs w:val="21"/>
          <w:lang w:eastAsia="da-DK"/>
        </w:rPr>
      </w:pPr>
      <w:r w:rsidRPr="00EA0E8F">
        <w:rPr>
          <w:rFonts w:eastAsia="Times New Roman" w:cs="Arial"/>
          <w:color w:val="000000"/>
          <w:szCs w:val="21"/>
          <w:lang w:eastAsia="da-DK"/>
        </w:rPr>
        <w:t>Nr. 12-14 bliver herefter nr. 11-13.</w:t>
      </w:r>
    </w:p>
    <w:p w14:paraId="7778FD93" w14:textId="77777777"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EA0E8F">
        <w:rPr>
          <w:rFonts w:eastAsia="Times New Roman" w:cs="Arial"/>
          <w:color w:val="000000"/>
          <w:szCs w:val="21"/>
          <w:lang w:eastAsia="da-DK"/>
        </w:rPr>
        <w:t>Bilag 1, nr. 12, der bliver nr. 11, affattes således:</w:t>
      </w:r>
    </w:p>
    <w:p w14:paraId="77A4D660" w14:textId="77777777" w:rsidR="009D20B0" w:rsidRPr="00964ED0" w:rsidRDefault="009D20B0" w:rsidP="009D20B0">
      <w:p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color w:val="000000"/>
          <w:szCs w:val="21"/>
          <w:lang w:eastAsia="da-DK"/>
        </w:rPr>
        <w:t>»11) Opbevaring og forvaltning for egen regning i forbindelse med et eller flere af de i bilag 5 nævnte instrumenter samt opbevaring og forvaltning af pantebreve,«.</w:t>
      </w:r>
    </w:p>
    <w:p w14:paraId="09C12953" w14:textId="77777777"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B804A2">
        <w:rPr>
          <w:rFonts w:eastAsia="Times New Roman" w:cs="Arial"/>
          <w:i/>
          <w:iCs/>
          <w:color w:val="000000"/>
          <w:szCs w:val="21"/>
          <w:lang w:eastAsia="da-DK"/>
        </w:rPr>
        <w:t>Bilag 3, nr. 3, </w:t>
      </w:r>
      <w:r w:rsidRPr="00B804A2">
        <w:rPr>
          <w:rFonts w:eastAsia="Times New Roman" w:cs="Arial"/>
          <w:color w:val="000000"/>
          <w:szCs w:val="21"/>
          <w:lang w:eastAsia="da-DK"/>
        </w:rPr>
        <w:t>ophæves.</w:t>
      </w:r>
    </w:p>
    <w:p w14:paraId="525AFFC9" w14:textId="77777777" w:rsidR="009D20B0" w:rsidRPr="0062338C" w:rsidRDefault="009D20B0" w:rsidP="009D20B0">
      <w:pPr>
        <w:shd w:val="clear" w:color="auto" w:fill="FFFFFF"/>
        <w:tabs>
          <w:tab w:val="left" w:pos="284"/>
        </w:tabs>
        <w:spacing w:line="240" w:lineRule="auto"/>
        <w:ind w:left="709" w:hanging="709"/>
        <w:jc w:val="left"/>
        <w:rPr>
          <w:rFonts w:eastAsia="Times New Roman" w:cs="Arial"/>
          <w:color w:val="000000"/>
          <w:szCs w:val="21"/>
          <w:lang w:eastAsia="da-DK"/>
        </w:rPr>
      </w:pPr>
      <w:r w:rsidRPr="00964ED0">
        <w:rPr>
          <w:rFonts w:eastAsia="Times New Roman" w:cs="Arial"/>
          <w:color w:val="000000"/>
          <w:szCs w:val="21"/>
          <w:lang w:eastAsia="da-DK"/>
        </w:rPr>
        <w:t>Nr. 4 bliver herefter nr. 3.</w:t>
      </w:r>
    </w:p>
    <w:p w14:paraId="0813A96D" w14:textId="77777777" w:rsidR="009D20B0" w:rsidRPr="0062338C"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color w:val="000000"/>
          <w:szCs w:val="21"/>
          <w:lang w:eastAsia="da-DK"/>
        </w:rPr>
        <w:t>Overskriften til </w:t>
      </w:r>
      <w:r w:rsidRPr="0062338C">
        <w:rPr>
          <w:rFonts w:eastAsia="Times New Roman" w:cs="Arial"/>
          <w:i/>
          <w:iCs/>
          <w:color w:val="000000"/>
          <w:szCs w:val="21"/>
          <w:lang w:eastAsia="da-DK"/>
        </w:rPr>
        <w:t>bilag 4 </w:t>
      </w:r>
      <w:r w:rsidRPr="0062338C">
        <w:rPr>
          <w:rFonts w:eastAsia="Times New Roman" w:cs="Arial"/>
          <w:color w:val="000000"/>
          <w:szCs w:val="21"/>
          <w:lang w:eastAsia="da-DK"/>
        </w:rPr>
        <w:t>affattes således:</w:t>
      </w:r>
    </w:p>
    <w:p w14:paraId="7557612F" w14:textId="77777777" w:rsidR="009D20B0" w:rsidRPr="00964ED0" w:rsidRDefault="009D20B0" w:rsidP="009D20B0">
      <w:pPr>
        <w:tabs>
          <w:tab w:val="left" w:pos="284"/>
        </w:tabs>
        <w:spacing w:line="240" w:lineRule="auto"/>
        <w:ind w:left="709" w:hanging="709"/>
        <w:jc w:val="left"/>
        <w:rPr>
          <w:rFonts w:eastAsia="Times New Roman" w:cs="Arial"/>
          <w:szCs w:val="21"/>
          <w:lang w:eastAsia="da-DK"/>
        </w:rPr>
      </w:pPr>
      <w:r w:rsidRPr="00964ED0">
        <w:rPr>
          <w:rFonts w:eastAsia="Times New Roman" w:cs="Arial"/>
          <w:i/>
          <w:iCs/>
          <w:color w:val="000000"/>
          <w:szCs w:val="21"/>
          <w:shd w:val="clear" w:color="auto" w:fill="FFFFFF"/>
          <w:lang w:eastAsia="da-DK"/>
        </w:rPr>
        <w:t>»Investeringsservice, investeringsaktiviteter og accessoriske tjenesteydelser«.</w:t>
      </w:r>
    </w:p>
    <w:p w14:paraId="343836D2" w14:textId="77777777" w:rsidR="009D20B0" w:rsidRPr="0062338C"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color w:val="000000"/>
          <w:szCs w:val="21"/>
          <w:lang w:eastAsia="da-DK"/>
        </w:rPr>
        <w:t> I </w:t>
      </w:r>
      <w:r w:rsidRPr="0062338C">
        <w:rPr>
          <w:rFonts w:eastAsia="Times New Roman" w:cs="Arial"/>
          <w:i/>
          <w:iCs/>
          <w:color w:val="000000"/>
          <w:szCs w:val="21"/>
          <w:lang w:eastAsia="da-DK"/>
        </w:rPr>
        <w:t>bilag 4, afsnit A, nr. 3, </w:t>
      </w:r>
      <w:r w:rsidRPr="0062338C">
        <w:rPr>
          <w:rFonts w:eastAsia="Times New Roman" w:cs="Arial"/>
          <w:color w:val="000000"/>
          <w:szCs w:val="21"/>
          <w:lang w:eastAsia="da-DK"/>
        </w:rPr>
        <w:t>ændres »Forretninger« til: »Handel«.</w:t>
      </w:r>
    </w:p>
    <w:p w14:paraId="6B9BDBBF" w14:textId="77777777"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9F6B31">
        <w:rPr>
          <w:rFonts w:eastAsia="Times New Roman" w:cs="Arial"/>
          <w:color w:val="000000"/>
          <w:szCs w:val="21"/>
          <w:lang w:eastAsia="da-DK"/>
        </w:rPr>
        <w:t xml:space="preserve">Sættes i kraft uden ændringer. </w:t>
      </w:r>
      <w:r w:rsidRPr="0062338C">
        <w:rPr>
          <w:rFonts w:eastAsia="Times New Roman" w:cs="Arial"/>
          <w:color w:val="000000"/>
          <w:szCs w:val="21"/>
          <w:lang w:eastAsia="da-DK"/>
        </w:rPr>
        <w:t> I </w:t>
      </w:r>
      <w:r w:rsidRPr="0062338C">
        <w:rPr>
          <w:rFonts w:eastAsia="Times New Roman" w:cs="Arial"/>
          <w:i/>
          <w:iCs/>
          <w:color w:val="000000"/>
          <w:szCs w:val="21"/>
          <w:lang w:eastAsia="da-DK"/>
        </w:rPr>
        <w:t>bilag 4, afsnit A, nr. 8, </w:t>
      </w:r>
      <w:r w:rsidRPr="0062338C">
        <w:rPr>
          <w:rFonts w:eastAsia="Times New Roman" w:cs="Arial"/>
          <w:color w:val="000000"/>
          <w:szCs w:val="21"/>
          <w:lang w:eastAsia="da-DK"/>
        </w:rPr>
        <w:t>indsættes efter »multilaterale handelsfaciliteter«: »(MHF’er)«.</w:t>
      </w:r>
    </w:p>
    <w:p w14:paraId="554A16D6" w14:textId="77777777" w:rsidR="009D20B0" w:rsidRPr="0062338C" w:rsidRDefault="009D20B0" w:rsidP="009D20B0">
      <w:pPr>
        <w:pStyle w:val="Listeafsnit"/>
        <w:shd w:val="clear" w:color="auto" w:fill="FFFFFF"/>
        <w:tabs>
          <w:tab w:val="left" w:pos="284"/>
        </w:tabs>
        <w:spacing w:before="200" w:line="240" w:lineRule="auto"/>
        <w:ind w:left="709"/>
        <w:jc w:val="left"/>
        <w:rPr>
          <w:rFonts w:eastAsia="Times New Roman" w:cs="Arial"/>
          <w:color w:val="000000"/>
          <w:szCs w:val="21"/>
          <w:lang w:eastAsia="da-DK"/>
        </w:rPr>
      </w:pPr>
    </w:p>
    <w:p w14:paraId="39F63CD6" w14:textId="39882DB4" w:rsidR="009D20B0" w:rsidRPr="00964ED0" w:rsidRDefault="001848B3" w:rsidP="009D20B0">
      <w:pPr>
        <w:shd w:val="clear" w:color="auto" w:fill="FFFFFF"/>
        <w:tabs>
          <w:tab w:val="left" w:pos="284"/>
        </w:tabs>
        <w:spacing w:line="240" w:lineRule="auto"/>
        <w:ind w:left="709" w:hanging="709"/>
        <w:jc w:val="left"/>
        <w:rPr>
          <w:rFonts w:eastAsia="Times New Roman" w:cs="Arial"/>
          <w:color w:val="000000"/>
          <w:szCs w:val="21"/>
          <w:lang w:eastAsia="da-DK"/>
        </w:rPr>
      </w:pPr>
      <w:bookmarkStart w:id="14" w:name="_Ref59106989"/>
      <w:r>
        <w:rPr>
          <w:rFonts w:eastAsia="Times New Roman" w:cs="Arial"/>
          <w:color w:val="000000"/>
          <w:szCs w:val="21"/>
          <w:lang w:eastAsia="da-DK"/>
        </w:rPr>
        <w:t>(Sættes ikke i kraft for Grønland)</w:t>
      </w:r>
      <w:bookmarkEnd w:id="14"/>
    </w:p>
    <w:p w14:paraId="3688A00E" w14:textId="77777777" w:rsidR="009D20B0" w:rsidRPr="00964ED0" w:rsidRDefault="009D20B0" w:rsidP="009D20B0">
      <w:pPr>
        <w:shd w:val="clear" w:color="auto" w:fill="FFFFFF"/>
        <w:tabs>
          <w:tab w:val="left" w:pos="284"/>
        </w:tabs>
        <w:spacing w:line="240" w:lineRule="auto"/>
        <w:ind w:left="709" w:hanging="709"/>
        <w:jc w:val="left"/>
        <w:rPr>
          <w:rFonts w:eastAsia="Times New Roman" w:cs="Arial"/>
          <w:color w:val="000000"/>
          <w:szCs w:val="21"/>
          <w:lang w:eastAsia="da-DK"/>
        </w:rPr>
      </w:pPr>
      <w:r w:rsidRPr="00964ED0">
        <w:rPr>
          <w:rFonts w:eastAsia="Times New Roman" w:cs="Arial"/>
          <w:color w:val="000000"/>
          <w:szCs w:val="21"/>
          <w:lang w:eastAsia="da-DK"/>
        </w:rPr>
        <w:t>Nr. 9 bliver herefter nr. 10.</w:t>
      </w:r>
    </w:p>
    <w:p w14:paraId="32710969" w14:textId="77777777"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bookmarkStart w:id="15" w:name="_Ref59106991"/>
      <w:r w:rsidRPr="0062338C">
        <w:rPr>
          <w:rFonts w:eastAsia="Times New Roman" w:cs="Arial"/>
          <w:color w:val="000000"/>
          <w:szCs w:val="21"/>
          <w:lang w:eastAsia="da-DK"/>
        </w:rPr>
        <w:t> I </w:t>
      </w:r>
      <w:r w:rsidRPr="0062338C">
        <w:rPr>
          <w:rFonts w:eastAsia="Times New Roman" w:cs="Arial"/>
          <w:i/>
          <w:iCs/>
          <w:color w:val="000000"/>
          <w:szCs w:val="21"/>
          <w:lang w:eastAsia="da-DK"/>
        </w:rPr>
        <w:t>bilag 4, afsnit A, nr. 9, </w:t>
      </w:r>
      <w:r w:rsidRPr="0062338C">
        <w:rPr>
          <w:rFonts w:eastAsia="Times New Roman" w:cs="Arial"/>
          <w:color w:val="000000"/>
          <w:szCs w:val="21"/>
          <w:lang w:eastAsia="da-DK"/>
        </w:rPr>
        <w:t>der bliver nr. 10, ændres »de i nr. 1-8 nævnte aktiviteter« til: »de aktiviteter som nævnt i nr. 1-9, men ikke udstedelse og forvaltning af værdipapirkonti på øverste niveau som omhandlet i afsnit A, punkt 2, i bilaget til Europa-Parlamentets og Rådets forordning nr. 909/2014 af 23. juli 2014 om forbedring af værdipapirafviklingen i Den Europæiske Union og om værdipapircentraler, som sat i kraft for Grønland ved lov«.</w:t>
      </w:r>
      <w:bookmarkEnd w:id="15"/>
    </w:p>
    <w:p w14:paraId="3582D032" w14:textId="77777777" w:rsidR="009D20B0" w:rsidRPr="0062338C" w:rsidRDefault="009D20B0" w:rsidP="009D20B0">
      <w:pPr>
        <w:pStyle w:val="Listeafsnit"/>
        <w:shd w:val="clear" w:color="auto" w:fill="FFFFFF"/>
        <w:tabs>
          <w:tab w:val="left" w:pos="284"/>
        </w:tabs>
        <w:spacing w:before="200" w:line="240" w:lineRule="auto"/>
        <w:ind w:left="709" w:hanging="709"/>
        <w:jc w:val="left"/>
        <w:rPr>
          <w:rFonts w:eastAsia="Times New Roman" w:cs="Arial"/>
          <w:color w:val="000000"/>
          <w:szCs w:val="21"/>
          <w:lang w:eastAsia="da-DK"/>
        </w:rPr>
      </w:pPr>
    </w:p>
    <w:p w14:paraId="7679D9D7" w14:textId="77777777" w:rsidR="009D20B0" w:rsidRPr="0062338C"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color w:val="000000"/>
          <w:szCs w:val="21"/>
          <w:lang w:eastAsia="da-DK"/>
        </w:rPr>
        <w:t> Overskriften til </w:t>
      </w:r>
      <w:r w:rsidRPr="0062338C">
        <w:rPr>
          <w:rFonts w:eastAsia="Times New Roman" w:cs="Arial"/>
          <w:i/>
          <w:iCs/>
          <w:color w:val="000000"/>
          <w:szCs w:val="21"/>
          <w:lang w:eastAsia="da-DK"/>
        </w:rPr>
        <w:t>bilag 5 </w:t>
      </w:r>
      <w:r w:rsidRPr="0062338C">
        <w:rPr>
          <w:rFonts w:eastAsia="Times New Roman" w:cs="Arial"/>
          <w:color w:val="000000"/>
          <w:szCs w:val="21"/>
          <w:lang w:eastAsia="da-DK"/>
        </w:rPr>
        <w:t>affattes således:</w:t>
      </w:r>
    </w:p>
    <w:p w14:paraId="3BA6F87A" w14:textId="77777777" w:rsidR="009D20B0" w:rsidRPr="0062338C" w:rsidRDefault="009D20B0" w:rsidP="009D20B0">
      <w:pPr>
        <w:shd w:val="clear" w:color="auto" w:fill="FFFFFF"/>
        <w:tabs>
          <w:tab w:val="left" w:pos="284"/>
        </w:tabs>
        <w:spacing w:before="200" w:line="240" w:lineRule="auto"/>
        <w:ind w:left="709" w:hanging="709"/>
        <w:jc w:val="left"/>
        <w:rPr>
          <w:rFonts w:eastAsia="Times New Roman" w:cs="Arial"/>
          <w:color w:val="000000"/>
          <w:szCs w:val="21"/>
          <w:lang w:eastAsia="da-DK"/>
        </w:rPr>
      </w:pPr>
      <w:r>
        <w:rPr>
          <w:rFonts w:eastAsia="Times New Roman" w:cs="Arial"/>
          <w:i/>
          <w:iCs/>
          <w:color w:val="000000"/>
          <w:szCs w:val="21"/>
          <w:shd w:val="clear" w:color="auto" w:fill="FFFFFF"/>
          <w:lang w:eastAsia="da-DK"/>
        </w:rPr>
        <w:tab/>
      </w:r>
      <w:r>
        <w:rPr>
          <w:rFonts w:eastAsia="Times New Roman" w:cs="Arial"/>
          <w:i/>
          <w:iCs/>
          <w:color w:val="000000"/>
          <w:szCs w:val="21"/>
          <w:shd w:val="clear" w:color="auto" w:fill="FFFFFF"/>
          <w:lang w:eastAsia="da-DK"/>
        </w:rPr>
        <w:tab/>
      </w:r>
      <w:r>
        <w:rPr>
          <w:rFonts w:eastAsia="Times New Roman" w:cs="Arial"/>
          <w:i/>
          <w:iCs/>
          <w:color w:val="000000"/>
          <w:szCs w:val="21"/>
          <w:shd w:val="clear" w:color="auto" w:fill="FFFFFF"/>
          <w:lang w:eastAsia="da-DK"/>
        </w:rPr>
        <w:tab/>
      </w:r>
      <w:r>
        <w:rPr>
          <w:rFonts w:eastAsia="Times New Roman" w:cs="Arial"/>
          <w:i/>
          <w:iCs/>
          <w:color w:val="000000"/>
          <w:szCs w:val="21"/>
          <w:shd w:val="clear" w:color="auto" w:fill="FFFFFF"/>
          <w:lang w:eastAsia="da-DK"/>
        </w:rPr>
        <w:tab/>
      </w:r>
      <w:r>
        <w:rPr>
          <w:rFonts w:eastAsia="Times New Roman" w:cs="Arial"/>
          <w:i/>
          <w:iCs/>
          <w:color w:val="000000"/>
          <w:szCs w:val="21"/>
          <w:shd w:val="clear" w:color="auto" w:fill="FFFFFF"/>
          <w:lang w:eastAsia="da-DK"/>
        </w:rPr>
        <w:tab/>
      </w:r>
      <w:r w:rsidRPr="00964ED0">
        <w:rPr>
          <w:rFonts w:eastAsia="Times New Roman" w:cs="Arial"/>
          <w:i/>
          <w:iCs/>
          <w:color w:val="000000"/>
          <w:szCs w:val="21"/>
          <w:shd w:val="clear" w:color="auto" w:fill="FFFFFF"/>
          <w:lang w:eastAsia="da-DK"/>
        </w:rPr>
        <w:t>»Finansielle instrumenter«.</w:t>
      </w:r>
    </w:p>
    <w:p w14:paraId="0F974567" w14:textId="77777777"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85297A">
        <w:rPr>
          <w:rFonts w:eastAsia="Times New Roman" w:cs="Arial"/>
          <w:color w:val="000000"/>
          <w:szCs w:val="21"/>
          <w:lang w:eastAsia="da-DK"/>
        </w:rPr>
        <w:t>I </w:t>
      </w:r>
      <w:r w:rsidRPr="0085297A">
        <w:rPr>
          <w:rFonts w:eastAsia="Times New Roman" w:cs="Arial"/>
          <w:i/>
          <w:iCs/>
          <w:color w:val="000000"/>
          <w:szCs w:val="21"/>
          <w:lang w:eastAsia="da-DK"/>
        </w:rPr>
        <w:t>bilag 5, nr. 1, litra a, </w:t>
      </w:r>
      <w:r w:rsidRPr="0085297A">
        <w:rPr>
          <w:rFonts w:eastAsia="Times New Roman" w:cs="Arial"/>
          <w:color w:val="000000"/>
          <w:szCs w:val="21"/>
          <w:lang w:eastAsia="da-DK"/>
        </w:rPr>
        <w:t>ændres », samt aktiebeviser« til: »samt depotbeviser vedrørende aktier«.</w:t>
      </w:r>
    </w:p>
    <w:p w14:paraId="394E352B" w14:textId="77777777" w:rsidR="009D20B0" w:rsidRDefault="009D20B0" w:rsidP="009D20B0">
      <w:pPr>
        <w:pStyle w:val="Listeafsnit"/>
        <w:shd w:val="clear" w:color="auto" w:fill="FFFFFF"/>
        <w:tabs>
          <w:tab w:val="left" w:pos="284"/>
        </w:tabs>
        <w:spacing w:before="200" w:line="240" w:lineRule="auto"/>
        <w:ind w:left="709"/>
        <w:jc w:val="left"/>
        <w:rPr>
          <w:rFonts w:eastAsia="Times New Roman" w:cs="Arial"/>
          <w:color w:val="000000"/>
          <w:szCs w:val="21"/>
          <w:lang w:eastAsia="da-DK"/>
        </w:rPr>
      </w:pPr>
    </w:p>
    <w:p w14:paraId="085A87AB" w14:textId="77777777"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iCs/>
          <w:color w:val="000000"/>
          <w:szCs w:val="21"/>
          <w:lang w:eastAsia="da-DK"/>
        </w:rPr>
        <w:t>I</w:t>
      </w:r>
      <w:r>
        <w:rPr>
          <w:rFonts w:eastAsia="Times New Roman" w:cs="Arial"/>
          <w:i/>
          <w:iCs/>
          <w:color w:val="000000"/>
          <w:szCs w:val="21"/>
          <w:lang w:eastAsia="da-DK"/>
        </w:rPr>
        <w:t xml:space="preserve"> </w:t>
      </w:r>
      <w:r w:rsidRPr="0062338C">
        <w:rPr>
          <w:rFonts w:eastAsia="Times New Roman" w:cs="Arial"/>
          <w:i/>
          <w:iCs/>
          <w:color w:val="000000"/>
          <w:szCs w:val="21"/>
          <w:lang w:eastAsia="da-DK"/>
        </w:rPr>
        <w:t>bilag 5, nr. 1, litra b, </w:t>
      </w:r>
      <w:r w:rsidRPr="0062338C">
        <w:rPr>
          <w:rFonts w:eastAsia="Times New Roman" w:cs="Arial"/>
          <w:color w:val="000000"/>
          <w:szCs w:val="21"/>
          <w:lang w:eastAsia="da-DK"/>
        </w:rPr>
        <w:t>ændres »beviser for« til: »depotbeviser vedrørende«.</w:t>
      </w:r>
    </w:p>
    <w:p w14:paraId="141364D2" w14:textId="77777777" w:rsidR="009D20B0" w:rsidRPr="0062338C" w:rsidRDefault="009D20B0" w:rsidP="009D20B0">
      <w:pPr>
        <w:pStyle w:val="Listeafsnit"/>
        <w:shd w:val="clear" w:color="auto" w:fill="FFFFFF"/>
        <w:tabs>
          <w:tab w:val="left" w:pos="284"/>
        </w:tabs>
        <w:spacing w:before="200" w:line="240" w:lineRule="auto"/>
        <w:ind w:left="709" w:hanging="709"/>
        <w:jc w:val="left"/>
        <w:rPr>
          <w:rFonts w:eastAsia="Times New Roman" w:cs="Arial"/>
          <w:color w:val="000000"/>
          <w:szCs w:val="21"/>
          <w:lang w:eastAsia="da-DK"/>
        </w:rPr>
      </w:pPr>
    </w:p>
    <w:p w14:paraId="470F7A85" w14:textId="77777777"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color w:val="000000"/>
          <w:szCs w:val="21"/>
          <w:lang w:eastAsia="da-DK"/>
        </w:rPr>
        <w:t xml:space="preserve"> I </w:t>
      </w:r>
      <w:r w:rsidRPr="0062338C">
        <w:rPr>
          <w:rFonts w:eastAsia="Times New Roman" w:cs="Arial"/>
          <w:i/>
          <w:iCs/>
          <w:color w:val="000000"/>
          <w:szCs w:val="21"/>
          <w:lang w:eastAsia="da-DK"/>
        </w:rPr>
        <w:t>bilag 5, nr. 1, litra c,</w:t>
      </w:r>
      <w:r w:rsidRPr="0062338C">
        <w:rPr>
          <w:rFonts w:eastAsia="Times New Roman" w:cs="Arial"/>
          <w:color w:val="000000"/>
          <w:szCs w:val="21"/>
          <w:lang w:eastAsia="da-DK"/>
        </w:rPr>
        <w:t> ændres »rentesatser« til: »renter«.</w:t>
      </w:r>
    </w:p>
    <w:p w14:paraId="37DC1CEE" w14:textId="77777777" w:rsidR="009D20B0" w:rsidRPr="0062338C" w:rsidRDefault="009D20B0" w:rsidP="009D20B0">
      <w:pPr>
        <w:pStyle w:val="Listeafsnit"/>
        <w:ind w:left="709" w:hanging="709"/>
        <w:rPr>
          <w:rFonts w:eastAsia="Times New Roman" w:cs="Arial"/>
          <w:color w:val="000000"/>
          <w:szCs w:val="21"/>
          <w:lang w:eastAsia="da-DK"/>
        </w:rPr>
      </w:pPr>
    </w:p>
    <w:p w14:paraId="124E9D6C" w14:textId="77777777" w:rsidR="009D20B0" w:rsidRPr="0062338C"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i/>
          <w:iCs/>
          <w:color w:val="000000"/>
          <w:szCs w:val="21"/>
          <w:lang w:eastAsia="da-DK"/>
        </w:rPr>
        <w:t>Bilag 5, nr. 3, </w:t>
      </w:r>
      <w:r w:rsidRPr="0062338C">
        <w:rPr>
          <w:rFonts w:eastAsia="Times New Roman" w:cs="Arial"/>
          <w:color w:val="000000"/>
          <w:szCs w:val="21"/>
          <w:lang w:eastAsia="da-DK"/>
        </w:rPr>
        <w:t>affattes således:</w:t>
      </w:r>
    </w:p>
    <w:p w14:paraId="6CF9EC3B" w14:textId="77777777" w:rsidR="009D20B0" w:rsidRPr="00964ED0" w:rsidRDefault="009D20B0" w:rsidP="009D20B0">
      <w:pPr>
        <w:shd w:val="clear" w:color="auto" w:fill="FFFFFF"/>
        <w:tabs>
          <w:tab w:val="left" w:pos="284"/>
        </w:tabs>
        <w:spacing w:line="240" w:lineRule="auto"/>
        <w:ind w:left="709" w:hanging="709"/>
        <w:jc w:val="left"/>
        <w:rPr>
          <w:rFonts w:eastAsia="Times New Roman" w:cs="Arial"/>
          <w:color w:val="000000"/>
          <w:szCs w:val="21"/>
          <w:lang w:eastAsia="da-DK"/>
        </w:rPr>
      </w:pPr>
      <w:r w:rsidRPr="00964ED0">
        <w:rPr>
          <w:rFonts w:eastAsia="Times New Roman" w:cs="Arial"/>
          <w:color w:val="000000"/>
          <w:szCs w:val="21"/>
          <w:lang w:eastAsia="da-DK"/>
        </w:rPr>
        <w:t>»3) andele i institutter for kollektiv investering,«.</w:t>
      </w:r>
    </w:p>
    <w:p w14:paraId="4AE895E2" w14:textId="77777777"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color w:val="000000"/>
          <w:szCs w:val="21"/>
          <w:lang w:eastAsia="da-DK"/>
        </w:rPr>
        <w:t>I </w:t>
      </w:r>
      <w:r w:rsidRPr="0062338C">
        <w:rPr>
          <w:rFonts w:eastAsia="Times New Roman" w:cs="Arial"/>
          <w:i/>
          <w:iCs/>
          <w:color w:val="000000"/>
          <w:szCs w:val="21"/>
          <w:lang w:eastAsia="da-DK"/>
        </w:rPr>
        <w:t>bilag 5, nr. 4, </w:t>
      </w:r>
      <w:r w:rsidRPr="0062338C">
        <w:rPr>
          <w:rFonts w:eastAsia="Times New Roman" w:cs="Arial"/>
          <w:color w:val="000000"/>
          <w:szCs w:val="21"/>
          <w:lang w:eastAsia="da-DK"/>
        </w:rPr>
        <w:t>indsættes efter »afkast«: », emissionskvoter«.</w:t>
      </w:r>
    </w:p>
    <w:p w14:paraId="57CAE215" w14:textId="77777777" w:rsidR="009D20B0" w:rsidRPr="0062338C" w:rsidRDefault="009D20B0" w:rsidP="009D20B0">
      <w:pPr>
        <w:pStyle w:val="Listeafsnit"/>
        <w:shd w:val="clear" w:color="auto" w:fill="FFFFFF"/>
        <w:tabs>
          <w:tab w:val="left" w:pos="284"/>
        </w:tabs>
        <w:spacing w:before="200" w:line="240" w:lineRule="auto"/>
        <w:ind w:left="709" w:hanging="709"/>
        <w:jc w:val="left"/>
        <w:rPr>
          <w:rFonts w:eastAsia="Times New Roman" w:cs="Arial"/>
          <w:color w:val="000000"/>
          <w:szCs w:val="21"/>
          <w:lang w:eastAsia="da-DK"/>
        </w:rPr>
      </w:pPr>
    </w:p>
    <w:p w14:paraId="1D501773" w14:textId="384E1886" w:rsidR="009D20B0" w:rsidRDefault="009D20B0"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r w:rsidRPr="0062338C">
        <w:rPr>
          <w:rFonts w:eastAsia="Times New Roman" w:cs="Arial"/>
          <w:color w:val="000000"/>
          <w:szCs w:val="21"/>
          <w:lang w:eastAsia="da-DK"/>
        </w:rPr>
        <w:t>I </w:t>
      </w:r>
      <w:r w:rsidRPr="0062338C">
        <w:rPr>
          <w:rFonts w:eastAsia="Times New Roman" w:cs="Arial"/>
          <w:i/>
          <w:iCs/>
          <w:color w:val="000000"/>
          <w:szCs w:val="21"/>
          <w:lang w:eastAsia="da-DK"/>
        </w:rPr>
        <w:t>bilag 5, nr. 5, </w:t>
      </w:r>
      <w:r w:rsidRPr="0062338C">
        <w:rPr>
          <w:rFonts w:eastAsia="Times New Roman" w:cs="Arial"/>
          <w:color w:val="000000"/>
          <w:szCs w:val="21"/>
          <w:lang w:eastAsia="da-DK"/>
        </w:rPr>
        <w:t xml:space="preserve">ændres »fremtidige renteaftaler (FRA’er)« til: »terminskontrakter«, og </w:t>
      </w:r>
      <w:r w:rsidR="0020610C">
        <w:rPr>
          <w:rFonts w:eastAsia="Times New Roman" w:cs="Arial"/>
          <w:color w:val="000000"/>
          <w:szCs w:val="21"/>
          <w:lang w:eastAsia="da-DK"/>
        </w:rPr>
        <w:t>»</w:t>
      </w:r>
      <w:r w:rsidR="0020610C" w:rsidRPr="0062338C">
        <w:rPr>
          <w:rFonts w:eastAsia="Times New Roman" w:cs="Arial"/>
          <w:color w:val="000000"/>
          <w:szCs w:val="21"/>
          <w:lang w:eastAsia="da-DK"/>
        </w:rPr>
        <w:t>(</w:t>
      </w:r>
      <w:r w:rsidRPr="0062338C">
        <w:rPr>
          <w:rFonts w:eastAsia="Times New Roman" w:cs="Arial"/>
          <w:color w:val="000000"/>
          <w:szCs w:val="21"/>
          <w:lang w:eastAsia="da-DK"/>
        </w:rPr>
        <w:t>af anden grund end misligholdelse eller anden årsag til ophør)« ændres til: »af anden grund end misligholdelse eller anden ophørsgrund«.</w:t>
      </w:r>
    </w:p>
    <w:p w14:paraId="24A045C2" w14:textId="77777777" w:rsidR="009D20B0" w:rsidRPr="0062338C" w:rsidRDefault="009D20B0" w:rsidP="009D20B0">
      <w:pPr>
        <w:pStyle w:val="Listeafsnit"/>
        <w:shd w:val="clear" w:color="auto" w:fill="FFFFFF"/>
        <w:tabs>
          <w:tab w:val="left" w:pos="284"/>
        </w:tabs>
        <w:spacing w:before="200" w:line="240" w:lineRule="auto"/>
        <w:ind w:left="709" w:hanging="709"/>
        <w:jc w:val="left"/>
        <w:rPr>
          <w:rFonts w:eastAsia="Times New Roman" w:cs="Arial"/>
          <w:color w:val="000000"/>
          <w:szCs w:val="21"/>
          <w:lang w:eastAsia="da-DK"/>
        </w:rPr>
      </w:pPr>
    </w:p>
    <w:p w14:paraId="33A0F90C" w14:textId="0B655C79" w:rsidR="009D20B0" w:rsidRDefault="00F7023B"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bookmarkStart w:id="16" w:name="_Ref59107046"/>
      <w:r>
        <w:rPr>
          <w:rFonts w:eastAsia="Times New Roman" w:cs="Arial"/>
          <w:color w:val="000000"/>
          <w:szCs w:val="21"/>
          <w:lang w:eastAsia="da-DK"/>
        </w:rPr>
        <w:t>(Sættes ikke i kraft for Grønland)</w:t>
      </w:r>
      <w:bookmarkEnd w:id="16"/>
    </w:p>
    <w:p w14:paraId="417F0578" w14:textId="77777777" w:rsidR="009D20B0" w:rsidRPr="0062338C" w:rsidRDefault="009D20B0" w:rsidP="009D20B0">
      <w:pPr>
        <w:pStyle w:val="Listeafsnit"/>
        <w:ind w:left="709" w:hanging="709"/>
        <w:rPr>
          <w:rFonts w:eastAsia="Times New Roman" w:cs="Arial"/>
          <w:color w:val="000000"/>
          <w:szCs w:val="21"/>
          <w:lang w:eastAsia="da-DK"/>
        </w:rPr>
      </w:pPr>
    </w:p>
    <w:p w14:paraId="4101AAB4" w14:textId="68B19E6F" w:rsidR="009D20B0" w:rsidRDefault="00F7023B" w:rsidP="009D20B0">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bookmarkStart w:id="17" w:name="_Ref59107048"/>
      <w:r>
        <w:rPr>
          <w:rFonts w:eastAsia="Times New Roman" w:cs="Arial"/>
          <w:color w:val="000000"/>
          <w:szCs w:val="21"/>
          <w:lang w:eastAsia="da-DK"/>
        </w:rPr>
        <w:t>(Sættes ikke i kraft for Grønland)</w:t>
      </w:r>
      <w:bookmarkEnd w:id="17"/>
    </w:p>
    <w:p w14:paraId="77FE9A9F" w14:textId="77777777" w:rsidR="009D20B0" w:rsidRPr="0062338C" w:rsidRDefault="009D20B0" w:rsidP="009D20B0">
      <w:pPr>
        <w:pStyle w:val="Listeafsnit"/>
        <w:ind w:left="709" w:hanging="709"/>
        <w:rPr>
          <w:rFonts w:eastAsia="Times New Roman" w:cs="Arial"/>
          <w:color w:val="000000"/>
          <w:szCs w:val="21"/>
          <w:lang w:eastAsia="da-DK"/>
        </w:rPr>
      </w:pPr>
    </w:p>
    <w:p w14:paraId="02B70F7B" w14:textId="7E2402EF" w:rsidR="009D20B0" w:rsidRDefault="00F7023B" w:rsidP="00951C6A">
      <w:pPr>
        <w:pStyle w:val="Listeafsnit"/>
        <w:numPr>
          <w:ilvl w:val="0"/>
          <w:numId w:val="6"/>
        </w:numPr>
        <w:shd w:val="clear" w:color="auto" w:fill="FFFFFF"/>
        <w:tabs>
          <w:tab w:val="left" w:pos="284"/>
        </w:tabs>
        <w:spacing w:before="200" w:line="240" w:lineRule="auto"/>
        <w:ind w:left="709" w:hanging="709"/>
        <w:jc w:val="left"/>
        <w:rPr>
          <w:rFonts w:eastAsia="Times New Roman" w:cs="Arial"/>
          <w:color w:val="000000"/>
          <w:szCs w:val="21"/>
          <w:lang w:eastAsia="da-DK"/>
        </w:rPr>
      </w:pPr>
      <w:bookmarkStart w:id="18" w:name="_Ref59107050"/>
      <w:r>
        <w:rPr>
          <w:rFonts w:eastAsia="Times New Roman" w:cs="Arial"/>
          <w:color w:val="000000"/>
          <w:szCs w:val="21"/>
          <w:lang w:eastAsia="da-DK"/>
        </w:rPr>
        <w:t>(Sættes ikke i kraft for Grønland)</w:t>
      </w:r>
    </w:p>
    <w:p w14:paraId="43D98C2B" w14:textId="77777777" w:rsidR="009D20B0" w:rsidRPr="0062338C" w:rsidRDefault="009D20B0" w:rsidP="009D20B0">
      <w:pPr>
        <w:pStyle w:val="Listeafsnit"/>
        <w:shd w:val="clear" w:color="auto" w:fill="FFFFFF"/>
        <w:tabs>
          <w:tab w:val="left" w:pos="284"/>
        </w:tabs>
        <w:spacing w:before="200" w:line="240" w:lineRule="auto"/>
        <w:ind w:left="709" w:hanging="709"/>
        <w:jc w:val="left"/>
        <w:rPr>
          <w:rFonts w:eastAsia="Times New Roman" w:cs="Arial"/>
          <w:color w:val="000000"/>
          <w:szCs w:val="21"/>
          <w:lang w:eastAsia="da-DK"/>
        </w:rPr>
      </w:pPr>
    </w:p>
    <w:p w14:paraId="7A6D0D5D" w14:textId="1AE70380" w:rsidR="009D20B0" w:rsidRPr="00964ED0" w:rsidRDefault="00F7023B" w:rsidP="00951C6A">
      <w:pPr>
        <w:pStyle w:val="Listeafsnit"/>
        <w:numPr>
          <w:ilvl w:val="0"/>
          <w:numId w:val="6"/>
        </w:numPr>
        <w:shd w:val="clear" w:color="auto" w:fill="FFFFFF"/>
        <w:tabs>
          <w:tab w:val="left" w:pos="284"/>
        </w:tabs>
        <w:spacing w:before="200" w:line="240" w:lineRule="auto"/>
        <w:ind w:left="709" w:hanging="709"/>
        <w:jc w:val="left"/>
        <w:rPr>
          <w:rFonts w:cs="Arial"/>
          <w:szCs w:val="21"/>
        </w:rPr>
      </w:pPr>
      <w:bookmarkStart w:id="19" w:name="_Ref59107197"/>
      <w:r>
        <w:rPr>
          <w:rFonts w:eastAsia="Times New Roman" w:cs="Arial"/>
          <w:color w:val="000000"/>
          <w:szCs w:val="21"/>
          <w:lang w:eastAsia="da-DK"/>
        </w:rPr>
        <w:t>(Sættes ikke i kraft for Grønland)</w:t>
      </w:r>
      <w:bookmarkEnd w:id="18"/>
      <w:bookmarkEnd w:id="19"/>
    </w:p>
    <w:p w14:paraId="44A69C53" w14:textId="77777777" w:rsidR="009D20B0" w:rsidRDefault="009D20B0" w:rsidP="009D20B0">
      <w:pPr>
        <w:ind w:left="709" w:hanging="709"/>
      </w:pPr>
    </w:p>
    <w:p w14:paraId="46C7F996" w14:textId="71F51566" w:rsidR="009D20B0" w:rsidRPr="004D1A02" w:rsidRDefault="009D20B0" w:rsidP="009D20B0">
      <w:pPr>
        <w:tabs>
          <w:tab w:val="left" w:pos="284"/>
        </w:tabs>
        <w:jc w:val="center"/>
        <w:outlineLvl w:val="1"/>
        <w:rPr>
          <w:b/>
          <w:szCs w:val="21"/>
        </w:rPr>
      </w:pPr>
      <w:r>
        <w:rPr>
          <w:b/>
          <w:szCs w:val="21"/>
        </w:rPr>
        <w:t xml:space="preserve">§ </w:t>
      </w:r>
      <w:r w:rsidR="00B01966">
        <w:rPr>
          <w:b/>
          <w:szCs w:val="21"/>
        </w:rPr>
        <w:t>7</w:t>
      </w:r>
    </w:p>
    <w:p w14:paraId="00BEDCBE" w14:textId="77777777" w:rsidR="009D20B0" w:rsidRDefault="009D20B0" w:rsidP="009D20B0">
      <w:pPr>
        <w:tabs>
          <w:tab w:val="left" w:pos="284"/>
        </w:tabs>
        <w:jc w:val="left"/>
        <w:rPr>
          <w:szCs w:val="21"/>
        </w:rPr>
      </w:pPr>
    </w:p>
    <w:p w14:paraId="3527120E" w14:textId="77777777" w:rsidR="009D20B0" w:rsidRPr="00421C40" w:rsidRDefault="009D20B0" w:rsidP="009D20B0">
      <w:pPr>
        <w:tabs>
          <w:tab w:val="left" w:pos="284"/>
        </w:tabs>
        <w:jc w:val="left"/>
        <w:rPr>
          <w:rFonts w:cs="Arial"/>
          <w:szCs w:val="21"/>
        </w:rPr>
      </w:pPr>
      <w:r w:rsidRPr="00421C40">
        <w:rPr>
          <w:rFonts w:cs="Arial"/>
          <w:szCs w:val="21"/>
        </w:rPr>
        <w:t xml:space="preserve">I lov om finansiel virksomhed, </w:t>
      </w:r>
      <w:r w:rsidRPr="00DE0B19">
        <w:rPr>
          <w:szCs w:val="21"/>
        </w:rPr>
        <w:t>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w:t>
      </w:r>
      <w:r w:rsidRPr="00421C40">
        <w:rPr>
          <w:rFonts w:cs="Arial"/>
          <w:szCs w:val="21"/>
        </w:rPr>
        <w:t>, foretages i medfør af § 1 i lov nr. 666 af 8. juni 2017 følgende ændringer:</w:t>
      </w:r>
    </w:p>
    <w:p w14:paraId="36EC834C" w14:textId="77777777" w:rsidR="009D20B0" w:rsidRPr="00421C40" w:rsidRDefault="009D20B0" w:rsidP="009D20B0">
      <w:pPr>
        <w:tabs>
          <w:tab w:val="left" w:pos="284"/>
        </w:tabs>
        <w:jc w:val="left"/>
        <w:rPr>
          <w:rFonts w:cs="Arial"/>
          <w:szCs w:val="21"/>
        </w:rPr>
      </w:pPr>
    </w:p>
    <w:p w14:paraId="2A75C248" w14:textId="77777777" w:rsidR="009D20B0" w:rsidRPr="00421C40" w:rsidRDefault="009D20B0" w:rsidP="009D20B0">
      <w:pPr>
        <w:pStyle w:val="aendringmednummer"/>
        <w:numPr>
          <w:ilvl w:val="0"/>
          <w:numId w:val="7"/>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64 b </w:t>
      </w:r>
      <w:r w:rsidRPr="00421C40">
        <w:rPr>
          <w:rFonts w:ascii="Arial" w:hAnsi="Arial" w:cs="Arial"/>
          <w:color w:val="000000"/>
          <w:sz w:val="21"/>
          <w:szCs w:val="21"/>
        </w:rPr>
        <w:t>indsættes efter stk. 2 som nyt stykke:</w:t>
      </w:r>
    </w:p>
    <w:p w14:paraId="02AB00DA" w14:textId="77777777" w:rsidR="009D20B0" w:rsidRPr="00421C40" w:rsidRDefault="009D20B0"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3.</w:t>
      </w:r>
      <w:r w:rsidRPr="00421C40">
        <w:rPr>
          <w:rFonts w:ascii="Arial" w:hAnsi="Arial" w:cs="Arial"/>
          <w:color w:val="000000"/>
          <w:sz w:val="21"/>
          <w:szCs w:val="21"/>
        </w:rPr>
        <w:t> Finanstilsynet kan i særlige tilfælde tillade, at et medlem af bestyrelsen gennemfører et grundkursus, jf. stk. 1, senere end 12 måneder efter medlemmets indtræden i bestyrelsen.«</w:t>
      </w:r>
    </w:p>
    <w:p w14:paraId="754C639D" w14:textId="77777777" w:rsidR="009D20B0" w:rsidRPr="00421C40" w:rsidRDefault="009D20B0" w:rsidP="009D20B0">
      <w:pPr>
        <w:pStyle w:val="rykningsklausul"/>
        <w:shd w:val="clear" w:color="auto" w:fill="FFFFFF"/>
        <w:tabs>
          <w:tab w:val="left" w:pos="284"/>
        </w:tabs>
        <w:spacing w:before="0" w:beforeAutospacing="0" w:after="0" w:afterAutospacing="0"/>
        <w:ind w:firstLine="170"/>
        <w:rPr>
          <w:rFonts w:ascii="Arial" w:hAnsi="Arial" w:cs="Arial"/>
          <w:color w:val="000000"/>
          <w:sz w:val="21"/>
          <w:szCs w:val="21"/>
        </w:rPr>
      </w:pPr>
      <w:r w:rsidRPr="00421C40">
        <w:rPr>
          <w:rFonts w:ascii="Arial" w:hAnsi="Arial" w:cs="Arial"/>
          <w:color w:val="000000"/>
          <w:sz w:val="21"/>
          <w:szCs w:val="21"/>
        </w:rPr>
        <w:t>Stk. 3 bliver herefter stk. 4.</w:t>
      </w:r>
    </w:p>
    <w:p w14:paraId="0E9675A0" w14:textId="77777777" w:rsidR="009D20B0" w:rsidRPr="00421C40" w:rsidRDefault="009D20B0" w:rsidP="009D20B0">
      <w:pPr>
        <w:pStyle w:val="aendringmednummer"/>
        <w:numPr>
          <w:ilvl w:val="0"/>
          <w:numId w:val="7"/>
        </w:numPr>
        <w:shd w:val="clear" w:color="auto" w:fill="FFFFFF"/>
        <w:tabs>
          <w:tab w:val="left" w:pos="284"/>
        </w:tabs>
        <w:rPr>
          <w:rFonts w:ascii="Arial" w:hAnsi="Arial" w:cs="Arial"/>
          <w:color w:val="000000"/>
          <w:sz w:val="21"/>
          <w:szCs w:val="21"/>
        </w:rPr>
      </w:pPr>
      <w:r w:rsidRPr="00421C40">
        <w:rPr>
          <w:rStyle w:val="italic"/>
          <w:rFonts w:ascii="Arial" w:hAnsi="Arial" w:cs="Arial"/>
          <w:i/>
          <w:iCs/>
          <w:color w:val="000000"/>
          <w:sz w:val="21"/>
          <w:szCs w:val="21"/>
        </w:rPr>
        <w:t>§ 71 b, stk. 4, </w:t>
      </w:r>
      <w:r w:rsidRPr="00421C40">
        <w:rPr>
          <w:rFonts w:ascii="Arial" w:hAnsi="Arial" w:cs="Arial"/>
          <w:color w:val="000000"/>
          <w:sz w:val="21"/>
          <w:szCs w:val="21"/>
        </w:rPr>
        <w:t>affattes således:</w:t>
      </w:r>
    </w:p>
    <w:p w14:paraId="3D2B41C8" w14:textId="77777777" w:rsidR="009D20B0" w:rsidRPr="00421C40" w:rsidRDefault="009D20B0"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4.</w:t>
      </w:r>
      <w:r w:rsidRPr="00421C40">
        <w:rPr>
          <w:rFonts w:ascii="Arial" w:hAnsi="Arial" w:cs="Arial"/>
          <w:color w:val="000000"/>
          <w:sz w:val="21"/>
          <w:szCs w:val="21"/>
        </w:rPr>
        <w:t> Med henblik på at træffe en fælles beslutning vurderer Finanstilsynet i samarbejde med de i stk. 3, nr.  2, nævnte myndigheder koncerngenopretningsplanen, herunder om planen opfylder de i stk. 1, jf. § 71 a, stk. 1 og 2, fastsatte krav. De nævnte myndigheder i stk. 3, nr. 3 og 4, kan komme med anbefalinger til Finanstilsynet om koncerngenopretningsplanens indhold.«</w:t>
      </w:r>
    </w:p>
    <w:p w14:paraId="3F877A83" w14:textId="77777777" w:rsidR="009D20B0" w:rsidRPr="00421C40" w:rsidRDefault="009D20B0" w:rsidP="009D20B0">
      <w:pPr>
        <w:pStyle w:val="aendringmednummer"/>
        <w:numPr>
          <w:ilvl w:val="0"/>
          <w:numId w:val="7"/>
        </w:numPr>
        <w:shd w:val="clear" w:color="auto" w:fill="FFFFFF"/>
        <w:tabs>
          <w:tab w:val="left" w:pos="284"/>
        </w:tabs>
        <w:rPr>
          <w:rFonts w:ascii="Arial" w:hAnsi="Arial" w:cs="Arial"/>
          <w:color w:val="000000"/>
          <w:sz w:val="21"/>
          <w:szCs w:val="21"/>
        </w:rPr>
      </w:pPr>
      <w:r w:rsidRPr="00421C40">
        <w:rPr>
          <w:rStyle w:val="italic"/>
          <w:rFonts w:ascii="Arial" w:hAnsi="Arial" w:cs="Arial"/>
          <w:i/>
          <w:iCs/>
          <w:color w:val="000000"/>
          <w:sz w:val="21"/>
          <w:szCs w:val="21"/>
        </w:rPr>
        <w:t>§ 266, stk. 1, 3. pkt.,</w:t>
      </w:r>
      <w:r w:rsidRPr="00421C40">
        <w:rPr>
          <w:rFonts w:ascii="Arial" w:hAnsi="Arial" w:cs="Arial"/>
          <w:color w:val="000000"/>
          <w:sz w:val="21"/>
          <w:szCs w:val="21"/>
        </w:rPr>
        <w:t> affattes således:</w:t>
      </w:r>
    </w:p>
    <w:p w14:paraId="4B73B9CC" w14:textId="77777777" w:rsidR="009D20B0" w:rsidRPr="00421C40" w:rsidRDefault="009D20B0" w:rsidP="009D20B0">
      <w:pPr>
        <w:pStyle w:val="tekstgenerel"/>
        <w:shd w:val="clear" w:color="auto" w:fill="FFFFFF"/>
        <w:tabs>
          <w:tab w:val="left" w:pos="284"/>
        </w:tabs>
        <w:spacing w:before="0" w:beforeAutospacing="0" w:after="0" w:afterAutospacing="0"/>
        <w:rPr>
          <w:rFonts w:ascii="Arial" w:hAnsi="Arial" w:cs="Arial"/>
          <w:color w:val="000000"/>
          <w:sz w:val="21"/>
          <w:szCs w:val="21"/>
        </w:rPr>
      </w:pPr>
      <w:r w:rsidRPr="00421C40">
        <w:rPr>
          <w:rFonts w:ascii="Arial" w:hAnsi="Arial" w:cs="Arial"/>
          <w:color w:val="000000"/>
          <w:sz w:val="21"/>
          <w:szCs w:val="21"/>
        </w:rPr>
        <w:t>»Kravet til nedskrivningsegnede passiver fastsættes som en procentdel af virksomhedens samlede forpligtelser og kapitalgrundlag.«</w:t>
      </w:r>
    </w:p>
    <w:p w14:paraId="31ABA884" w14:textId="77777777" w:rsidR="009D20B0" w:rsidRPr="00421C40" w:rsidRDefault="009D20B0" w:rsidP="009D20B0">
      <w:pPr>
        <w:pStyle w:val="aendringmednummer"/>
        <w:numPr>
          <w:ilvl w:val="0"/>
          <w:numId w:val="7"/>
        </w:numPr>
        <w:shd w:val="clear" w:color="auto" w:fill="FFFFFF"/>
        <w:tabs>
          <w:tab w:val="left" w:pos="284"/>
        </w:tabs>
        <w:rPr>
          <w:rFonts w:ascii="Arial" w:hAnsi="Arial" w:cs="Arial"/>
          <w:color w:val="000000"/>
          <w:sz w:val="21"/>
          <w:szCs w:val="21"/>
        </w:rPr>
      </w:pPr>
      <w:r w:rsidRPr="00421C40">
        <w:rPr>
          <w:rStyle w:val="italic"/>
          <w:rFonts w:ascii="Arial" w:hAnsi="Arial" w:cs="Arial"/>
          <w:i/>
          <w:iCs/>
          <w:color w:val="000000"/>
          <w:sz w:val="21"/>
          <w:szCs w:val="21"/>
        </w:rPr>
        <w:t>§ 267 </w:t>
      </w:r>
      <w:r w:rsidRPr="00421C40">
        <w:rPr>
          <w:rFonts w:ascii="Arial" w:hAnsi="Arial" w:cs="Arial"/>
          <w:color w:val="000000"/>
          <w:sz w:val="21"/>
          <w:szCs w:val="21"/>
        </w:rPr>
        <w:t>affattes således:</w:t>
      </w:r>
    </w:p>
    <w:p w14:paraId="216CAEE4" w14:textId="77777777" w:rsidR="009D20B0" w:rsidRPr="00421C40" w:rsidRDefault="009D20B0" w:rsidP="009D20B0">
      <w:pPr>
        <w:pStyle w:val="paragraf"/>
        <w:shd w:val="clear" w:color="auto" w:fill="FFFFFF"/>
        <w:tabs>
          <w:tab w:val="left" w:pos="284"/>
        </w:tabs>
        <w:spacing w:before="200" w:beforeAutospacing="0" w:after="0" w:afterAutospacing="0"/>
        <w:ind w:firstLine="240"/>
        <w:rPr>
          <w:rFonts w:ascii="Arial" w:hAnsi="Arial" w:cs="Arial"/>
          <w:color w:val="000000"/>
          <w:sz w:val="21"/>
          <w:szCs w:val="21"/>
        </w:rPr>
      </w:pPr>
      <w:r w:rsidRPr="00421C40">
        <w:rPr>
          <w:rStyle w:val="paragrafnr"/>
          <w:rFonts w:ascii="Arial" w:hAnsi="Arial" w:cs="Arial"/>
          <w:b/>
          <w:bCs/>
          <w:color w:val="000000"/>
          <w:sz w:val="21"/>
          <w:szCs w:val="21"/>
        </w:rPr>
        <w:t>»§ 267.</w:t>
      </w:r>
      <w:r w:rsidRPr="00421C40">
        <w:rPr>
          <w:rFonts w:ascii="Arial" w:hAnsi="Arial" w:cs="Arial"/>
          <w:color w:val="000000"/>
          <w:sz w:val="21"/>
          <w:szCs w:val="21"/>
        </w:rPr>
        <w:t> Nedskrivningsegnede passiver består af kapitalgrundlag og nedskrivningsegnede forpligtelser.</w:t>
      </w:r>
    </w:p>
    <w:p w14:paraId="617E199F" w14:textId="77777777" w:rsidR="009D20B0" w:rsidRPr="00421C40" w:rsidRDefault="009D20B0"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2. </w:t>
      </w:r>
      <w:r w:rsidRPr="00421C40">
        <w:rPr>
          <w:rFonts w:ascii="Arial" w:hAnsi="Arial" w:cs="Arial"/>
          <w:color w:val="000000"/>
          <w:sz w:val="21"/>
          <w:szCs w:val="21"/>
        </w:rPr>
        <w:t>Ved nedskrivningsegnede forpligtelser forstås de forpligtelser og kapitalinstrumenter, der ikke kvalificeres som egentlige eller hybride kernekapitalinstrumenter eller supplerende kapitalinstrumenter, som der kan gennemføres bail-in på, jf. § 25, stk. 1, i lov om restrukturering og afvikling af visse finansielle virksomheder,</w:t>
      </w:r>
      <w:r>
        <w:rPr>
          <w:rFonts w:ascii="Arial" w:hAnsi="Arial" w:cs="Arial"/>
          <w:color w:val="000000"/>
          <w:sz w:val="21"/>
          <w:szCs w:val="21"/>
        </w:rPr>
        <w:t xml:space="preserve"> som sat i kraft for Grønland ved kongelig anordning,</w:t>
      </w:r>
      <w:r w:rsidRPr="00421C40">
        <w:rPr>
          <w:rFonts w:ascii="Arial" w:hAnsi="Arial" w:cs="Arial"/>
          <w:color w:val="000000"/>
          <w:sz w:val="21"/>
          <w:szCs w:val="21"/>
        </w:rPr>
        <w:t xml:space="preserve"> som ikke er undtaget bail-in, jf. § 25, stk. 3, i lov om restrukturering og afvikling af visse finansielle virksomheder,</w:t>
      </w:r>
      <w:r>
        <w:rPr>
          <w:rFonts w:ascii="Arial" w:hAnsi="Arial" w:cs="Arial"/>
          <w:color w:val="000000"/>
          <w:sz w:val="21"/>
          <w:szCs w:val="21"/>
        </w:rPr>
        <w:t xml:space="preserve"> som sat i kraft for Grønland ved kongelig anordning,</w:t>
      </w:r>
      <w:r w:rsidRPr="00421C40">
        <w:rPr>
          <w:rFonts w:ascii="Arial" w:hAnsi="Arial" w:cs="Arial"/>
          <w:color w:val="000000"/>
          <w:sz w:val="21"/>
          <w:szCs w:val="21"/>
        </w:rPr>
        <w:t xml:space="preserve"> og som opfylder følgende betingelser:</w:t>
      </w:r>
    </w:p>
    <w:p w14:paraId="3DA9DCD3" w14:textId="77777777" w:rsidR="009D20B0" w:rsidRPr="00421C40" w:rsidRDefault="009D20B0"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1)</w:t>
      </w:r>
      <w:r w:rsidRPr="00421C40">
        <w:rPr>
          <w:rFonts w:ascii="Arial" w:hAnsi="Arial" w:cs="Arial"/>
          <w:color w:val="000000"/>
          <w:sz w:val="21"/>
          <w:szCs w:val="21"/>
        </w:rPr>
        <w:t> Forpligtelsen har en restløbetid på mindst 1 år.</w:t>
      </w:r>
    </w:p>
    <w:p w14:paraId="3889725B" w14:textId="77777777" w:rsidR="009D20B0" w:rsidRPr="00421C40" w:rsidRDefault="009D20B0"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2)</w:t>
      </w:r>
      <w:r w:rsidRPr="00421C40">
        <w:rPr>
          <w:rFonts w:ascii="Arial" w:hAnsi="Arial" w:cs="Arial"/>
          <w:color w:val="000000"/>
          <w:sz w:val="21"/>
          <w:szCs w:val="21"/>
        </w:rPr>
        <w:t> Forpligtelsen hidrører ikke fra et derivat.</w:t>
      </w:r>
    </w:p>
    <w:p w14:paraId="0BF4CF86" w14:textId="77777777" w:rsidR="009D20B0" w:rsidRPr="00421C40" w:rsidRDefault="009D20B0"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3)</w:t>
      </w:r>
      <w:r w:rsidRPr="00421C40">
        <w:rPr>
          <w:rFonts w:ascii="Arial" w:hAnsi="Arial" w:cs="Arial"/>
          <w:color w:val="000000"/>
          <w:sz w:val="21"/>
          <w:szCs w:val="21"/>
        </w:rPr>
        <w:t> Gældsinstrumentet er udstedt og fuldt indbetalt med midler, der ikke direkte eller indirekte er finansieret af pengeinstituttet eller fondsmæglerselskabet I.</w:t>
      </w:r>
    </w:p>
    <w:p w14:paraId="49C9FF93" w14:textId="77777777" w:rsidR="009D20B0" w:rsidRPr="00421C40" w:rsidRDefault="009D20B0"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4)</w:t>
      </w:r>
      <w:r w:rsidRPr="00421C40">
        <w:rPr>
          <w:rFonts w:ascii="Arial" w:hAnsi="Arial" w:cs="Arial"/>
          <w:color w:val="000000"/>
          <w:sz w:val="21"/>
          <w:szCs w:val="21"/>
        </w:rPr>
        <w:t> Forpligtelsen er ikke en forpligtelse over for pengeinstituttet eller fondsmæglerselskabet I selv, og pengeinstituttet eller fondsmæglerselskabet I har ikke stillet sikkerhed eller garanti for forpligtelsen.</w:t>
      </w:r>
    </w:p>
    <w:p w14:paraId="655E9792" w14:textId="77777777" w:rsidR="009D20B0" w:rsidRPr="00421C40" w:rsidRDefault="009D20B0" w:rsidP="009D20B0">
      <w:pPr>
        <w:pStyle w:val="liste1"/>
        <w:shd w:val="clear" w:color="auto" w:fill="FFFFFF"/>
        <w:tabs>
          <w:tab w:val="left" w:pos="284"/>
        </w:tabs>
        <w:spacing w:before="0" w:after="0" w:afterAutospacing="0"/>
        <w:ind w:left="280"/>
        <w:rPr>
          <w:rFonts w:ascii="Arial" w:hAnsi="Arial" w:cs="Arial"/>
          <w:color w:val="000000"/>
          <w:sz w:val="21"/>
          <w:szCs w:val="21"/>
        </w:rPr>
      </w:pPr>
      <w:r w:rsidRPr="00421C40">
        <w:rPr>
          <w:rStyle w:val="liste1nr"/>
          <w:rFonts w:ascii="Arial" w:hAnsi="Arial" w:cs="Arial"/>
          <w:color w:val="000000"/>
          <w:sz w:val="21"/>
          <w:szCs w:val="21"/>
        </w:rPr>
        <w:t>5)</w:t>
      </w:r>
      <w:r w:rsidRPr="00421C40">
        <w:rPr>
          <w:rFonts w:ascii="Arial" w:hAnsi="Arial" w:cs="Arial"/>
          <w:color w:val="000000"/>
          <w:sz w:val="21"/>
          <w:szCs w:val="21"/>
        </w:rPr>
        <w:t> Forpligtelsen hidrører ikke fra indskud, som er foranstillet de simple kreditorer i konkursordenen, jf. § 13 i lov om restrukturering og afvikling af visse finansielle virksomheder</w:t>
      </w:r>
      <w:r>
        <w:rPr>
          <w:rFonts w:ascii="Arial" w:hAnsi="Arial" w:cs="Arial"/>
          <w:color w:val="000000"/>
          <w:sz w:val="21"/>
          <w:szCs w:val="21"/>
        </w:rPr>
        <w:t>, som sat i kraft for Grønland ved kongelig anordning,</w:t>
      </w:r>
      <w:r w:rsidRPr="00421C40">
        <w:rPr>
          <w:rFonts w:ascii="Arial" w:hAnsi="Arial" w:cs="Arial"/>
          <w:color w:val="000000"/>
          <w:sz w:val="21"/>
          <w:szCs w:val="21"/>
        </w:rPr>
        <w:t xml:space="preserve"> og kapitel 10 i konkursloven</w:t>
      </w:r>
      <w:r>
        <w:rPr>
          <w:rFonts w:ascii="Arial" w:hAnsi="Arial" w:cs="Arial"/>
          <w:color w:val="000000"/>
          <w:sz w:val="21"/>
          <w:szCs w:val="21"/>
        </w:rPr>
        <w:t xml:space="preserve"> </w:t>
      </w:r>
      <w:r w:rsidRPr="003A4C55">
        <w:rPr>
          <w:rFonts w:ascii="Arial" w:hAnsi="Arial" w:cs="Arial"/>
          <w:color w:val="000000"/>
          <w:sz w:val="21"/>
          <w:szCs w:val="21"/>
        </w:rPr>
        <w:t>(Nalunaarutit)</w:t>
      </w:r>
      <w:r w:rsidRPr="00421C40">
        <w:rPr>
          <w:rFonts w:ascii="Arial" w:hAnsi="Arial" w:cs="Arial"/>
          <w:color w:val="000000"/>
          <w:sz w:val="21"/>
          <w:szCs w:val="21"/>
        </w:rPr>
        <w:t>.</w:t>
      </w:r>
    </w:p>
    <w:p w14:paraId="78E9AED3" w14:textId="77777777" w:rsidR="009D20B0" w:rsidRPr="00421C40" w:rsidRDefault="009D20B0" w:rsidP="009D20B0">
      <w:pPr>
        <w:pStyle w:val="stk2"/>
        <w:shd w:val="clear" w:color="auto" w:fill="FFFFFF"/>
        <w:tabs>
          <w:tab w:val="left" w:pos="284"/>
        </w:tabs>
        <w:spacing w:before="0" w:beforeAutospacing="0" w:after="0" w:afterAutospacing="0"/>
        <w:ind w:firstLine="240"/>
        <w:rPr>
          <w:rFonts w:ascii="Arial" w:hAnsi="Arial" w:cs="Arial"/>
          <w:color w:val="000000"/>
          <w:sz w:val="21"/>
          <w:szCs w:val="21"/>
        </w:rPr>
      </w:pPr>
      <w:r w:rsidRPr="00421C40">
        <w:rPr>
          <w:rStyle w:val="stknr"/>
          <w:rFonts w:ascii="Arial" w:hAnsi="Arial" w:cs="Arial"/>
          <w:i/>
          <w:iCs/>
          <w:color w:val="000000"/>
          <w:sz w:val="21"/>
          <w:szCs w:val="21"/>
        </w:rPr>
        <w:t>Stk. 3.</w:t>
      </w:r>
      <w:r w:rsidRPr="00421C40">
        <w:rPr>
          <w:rFonts w:ascii="Arial" w:hAnsi="Arial" w:cs="Arial"/>
          <w:color w:val="000000"/>
          <w:sz w:val="21"/>
          <w:szCs w:val="21"/>
        </w:rPr>
        <w:t> Er et passiv underlagt lovgivningen i et tredjeland, kan Finanstilsynet beslutte, at virksomheden skal godtgøre, at en afgørelse fra Finanstilsynet eller en beslutning fra Finansiel Stabilitet om at nedskrive eller konvertere passivet vil være gyldig i henhold til tredjelandets lovgivning. Kan dette ikke godtgøres, medregnes passivet ikke i de nedskrivningsegnede passiver.«</w:t>
      </w:r>
    </w:p>
    <w:p w14:paraId="37E4DF58" w14:textId="77777777" w:rsidR="009D20B0" w:rsidRPr="00421C40" w:rsidRDefault="009D20B0" w:rsidP="009D20B0">
      <w:pPr>
        <w:pStyle w:val="aendringmednummer"/>
        <w:numPr>
          <w:ilvl w:val="0"/>
          <w:numId w:val="7"/>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lastRenderedPageBreak/>
        <w:t>I </w:t>
      </w:r>
      <w:r w:rsidRPr="00421C40">
        <w:rPr>
          <w:rStyle w:val="italic"/>
          <w:rFonts w:ascii="Arial" w:hAnsi="Arial" w:cs="Arial"/>
          <w:i/>
          <w:iCs/>
          <w:color w:val="000000"/>
          <w:sz w:val="21"/>
          <w:szCs w:val="21"/>
        </w:rPr>
        <w:t>§ 270 </w:t>
      </w:r>
      <w:r w:rsidRPr="00421C40">
        <w:rPr>
          <w:rFonts w:ascii="Arial" w:hAnsi="Arial" w:cs="Arial"/>
          <w:color w:val="000000"/>
          <w:sz w:val="21"/>
          <w:szCs w:val="21"/>
        </w:rPr>
        <w:t>ændres »herunder de bagvedliggende kriterier,« til: »herunder yderligere kriterier, på grundlag af hvilke kravet til nedskrivningsegnede passiver skal fastsættes, og de bagvedliggende kriterier,«.</w:t>
      </w:r>
    </w:p>
    <w:p w14:paraId="62591533" w14:textId="77777777" w:rsidR="009D20B0" w:rsidRDefault="009D20B0" w:rsidP="009D20B0">
      <w:pPr>
        <w:pStyle w:val="aendringmednummer"/>
        <w:numPr>
          <w:ilvl w:val="0"/>
          <w:numId w:val="7"/>
        </w:numPr>
        <w:shd w:val="clear" w:color="auto" w:fill="FFFFFF"/>
        <w:tabs>
          <w:tab w:val="left" w:pos="284"/>
        </w:tabs>
        <w:rPr>
          <w:rFonts w:ascii="Arial" w:hAnsi="Arial" w:cs="Arial"/>
          <w:color w:val="000000"/>
          <w:sz w:val="21"/>
          <w:szCs w:val="21"/>
        </w:rPr>
      </w:pPr>
      <w:r w:rsidRPr="00421C40">
        <w:rPr>
          <w:rFonts w:ascii="Arial" w:hAnsi="Arial" w:cs="Arial"/>
          <w:color w:val="000000"/>
          <w:sz w:val="21"/>
          <w:szCs w:val="21"/>
        </w:rPr>
        <w:t>I </w:t>
      </w:r>
      <w:r w:rsidRPr="00421C40">
        <w:rPr>
          <w:rStyle w:val="italic"/>
          <w:rFonts w:ascii="Arial" w:hAnsi="Arial" w:cs="Arial"/>
          <w:i/>
          <w:iCs/>
          <w:color w:val="000000"/>
          <w:sz w:val="21"/>
          <w:szCs w:val="21"/>
        </w:rPr>
        <w:t>§ 272, stk. 2, 1. pkt., </w:t>
      </w:r>
      <w:r w:rsidRPr="00421C40">
        <w:rPr>
          <w:rFonts w:ascii="Arial" w:hAnsi="Arial" w:cs="Arial"/>
          <w:color w:val="000000"/>
          <w:sz w:val="21"/>
          <w:szCs w:val="21"/>
        </w:rPr>
        <w:t>ændres »Finanstilsynet har konstateret, at pengeinstituttet, realkreditinstituttet eller fondsmæglerselskabet I er nødlidende eller forventeligt nødlidende, jf. § 224 a, stk. 3,« til: »betingelserne i § 224 a, stk. 1, er opfyldt,«.</w:t>
      </w:r>
    </w:p>
    <w:p w14:paraId="0E8F2464" w14:textId="77777777" w:rsidR="009D20B0" w:rsidRPr="00421C40" w:rsidRDefault="009D20B0" w:rsidP="009D20B0">
      <w:pPr>
        <w:pStyle w:val="aendringmednummer"/>
        <w:numPr>
          <w:ilvl w:val="0"/>
          <w:numId w:val="7"/>
        </w:numPr>
        <w:shd w:val="clear" w:color="auto" w:fill="FFFFFF"/>
        <w:tabs>
          <w:tab w:val="left" w:pos="284"/>
        </w:tabs>
        <w:rPr>
          <w:rFonts w:ascii="Arial" w:hAnsi="Arial" w:cs="Arial"/>
          <w:color w:val="000000"/>
          <w:sz w:val="21"/>
          <w:szCs w:val="21"/>
        </w:rPr>
      </w:pPr>
      <w:r>
        <w:rPr>
          <w:rFonts w:ascii="Arial" w:hAnsi="Arial" w:cs="Arial"/>
          <w:color w:val="000000"/>
          <w:sz w:val="21"/>
          <w:szCs w:val="21"/>
        </w:rPr>
        <w:t>(Sættes ikke i kraft for Grønland)</w:t>
      </w:r>
    </w:p>
    <w:p w14:paraId="2473C228" w14:textId="77777777" w:rsidR="009D20B0" w:rsidRDefault="009D20B0"/>
    <w:p w14:paraId="07EC4A5B" w14:textId="77777777" w:rsidR="009D20B0" w:rsidRDefault="009D20B0"/>
    <w:p w14:paraId="0EED4606" w14:textId="6242DABF" w:rsidR="008F1E95" w:rsidRPr="004D1A02" w:rsidRDefault="008F1E95" w:rsidP="00A70BF3">
      <w:pPr>
        <w:jc w:val="center"/>
        <w:outlineLvl w:val="1"/>
        <w:rPr>
          <w:b/>
          <w:szCs w:val="21"/>
        </w:rPr>
      </w:pPr>
      <w:r>
        <w:rPr>
          <w:b/>
          <w:szCs w:val="21"/>
        </w:rPr>
        <w:t xml:space="preserve">§ </w:t>
      </w:r>
      <w:r w:rsidR="00B01966">
        <w:rPr>
          <w:b/>
          <w:szCs w:val="21"/>
        </w:rPr>
        <w:t>8</w:t>
      </w:r>
    </w:p>
    <w:p w14:paraId="3FA41A2A" w14:textId="77777777" w:rsidR="008F1E95" w:rsidRDefault="008F1E95" w:rsidP="00A70BF3">
      <w:pPr>
        <w:jc w:val="left"/>
        <w:rPr>
          <w:szCs w:val="21"/>
        </w:rPr>
      </w:pPr>
    </w:p>
    <w:p w14:paraId="158C89C3" w14:textId="77777777" w:rsidR="008F1E95" w:rsidRDefault="008F1E95" w:rsidP="00A70BF3">
      <w:pPr>
        <w:rPr>
          <w:szCs w:val="21"/>
        </w:rPr>
      </w:pPr>
      <w:r w:rsidRPr="00DE0B19">
        <w:rPr>
          <w:szCs w:val="21"/>
        </w:rPr>
        <w:t>I lov om finansiel virksomhed, 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 foretages i medfør af § 1 i lov nr. 667 af 8. juni 2017 følgende ændringer</w:t>
      </w:r>
      <w:r w:rsidRPr="00DE0B19">
        <w:rPr>
          <w:szCs w:val="21"/>
        </w:rPr>
        <w:t>:</w:t>
      </w:r>
    </w:p>
    <w:p w14:paraId="4B8DC2C6" w14:textId="77777777" w:rsidR="008F1E95" w:rsidRPr="007D5784" w:rsidRDefault="008F1E95" w:rsidP="00A70BF3">
      <w:pPr>
        <w:pStyle w:val="aendringmednummer"/>
        <w:shd w:val="clear" w:color="auto" w:fill="FFFFFF"/>
        <w:rPr>
          <w:rFonts w:ascii="Arial" w:hAnsi="Arial" w:cs="Arial"/>
          <w:color w:val="000000"/>
          <w:sz w:val="21"/>
          <w:szCs w:val="21"/>
        </w:rPr>
      </w:pPr>
      <w:r w:rsidRPr="007D5784">
        <w:rPr>
          <w:rStyle w:val="aendringnr"/>
          <w:rFonts w:ascii="Arial" w:hAnsi="Arial" w:cs="Arial"/>
          <w:b/>
          <w:bCs/>
          <w:color w:val="000000"/>
          <w:sz w:val="21"/>
          <w:szCs w:val="21"/>
        </w:rPr>
        <w:t>1.</w:t>
      </w:r>
      <w:r w:rsidRPr="007D5784">
        <w:rPr>
          <w:rFonts w:ascii="Arial" w:hAnsi="Arial" w:cs="Arial"/>
          <w:color w:val="000000"/>
          <w:sz w:val="21"/>
          <w:szCs w:val="21"/>
        </w:rPr>
        <w:t> </w:t>
      </w:r>
      <w:r>
        <w:rPr>
          <w:rFonts w:ascii="Arial" w:hAnsi="Arial" w:cs="Arial"/>
          <w:color w:val="000000"/>
          <w:sz w:val="21"/>
          <w:szCs w:val="21"/>
        </w:rPr>
        <w:t>(Sættes ikke i kraft for Grønland)</w:t>
      </w:r>
    </w:p>
    <w:p w14:paraId="187603F8" w14:textId="77777777" w:rsidR="008F1E95" w:rsidRPr="007D5784" w:rsidRDefault="008F1E95" w:rsidP="00A70BF3">
      <w:pPr>
        <w:pStyle w:val="aendringmednummer"/>
        <w:shd w:val="clear" w:color="auto" w:fill="FFFFFF"/>
        <w:rPr>
          <w:rFonts w:ascii="Arial" w:hAnsi="Arial" w:cs="Arial"/>
          <w:color w:val="000000"/>
          <w:sz w:val="21"/>
          <w:szCs w:val="21"/>
        </w:rPr>
      </w:pPr>
      <w:r>
        <w:rPr>
          <w:rStyle w:val="aendringnr"/>
          <w:rFonts w:ascii="Arial" w:hAnsi="Arial" w:cs="Arial"/>
          <w:b/>
          <w:bCs/>
          <w:color w:val="000000"/>
          <w:sz w:val="21"/>
          <w:szCs w:val="21"/>
        </w:rPr>
        <w:t>2</w:t>
      </w:r>
      <w:r w:rsidRPr="007D5784">
        <w:rPr>
          <w:rStyle w:val="aendringnr"/>
          <w:rFonts w:ascii="Arial" w:hAnsi="Arial" w:cs="Arial"/>
          <w:b/>
          <w:bCs/>
          <w:color w:val="000000"/>
          <w:sz w:val="21"/>
          <w:szCs w:val="21"/>
        </w:rPr>
        <w:t>.</w:t>
      </w:r>
      <w:r w:rsidRPr="007D5784">
        <w:rPr>
          <w:rFonts w:ascii="Arial" w:hAnsi="Arial" w:cs="Arial"/>
          <w:color w:val="000000"/>
          <w:sz w:val="21"/>
          <w:szCs w:val="21"/>
        </w:rPr>
        <w:t> Efter § 48 indsættes:</w:t>
      </w:r>
    </w:p>
    <w:p w14:paraId="0282F300" w14:textId="77777777" w:rsidR="008F1E95" w:rsidRPr="007D5784" w:rsidRDefault="008F1E95" w:rsidP="00A70BF3">
      <w:pPr>
        <w:pStyle w:val="paragraf"/>
        <w:shd w:val="clear" w:color="auto" w:fill="FFFFFF"/>
        <w:spacing w:before="200" w:beforeAutospacing="0" w:after="0" w:afterAutospacing="0"/>
        <w:ind w:firstLine="240"/>
        <w:rPr>
          <w:rFonts w:ascii="Arial" w:hAnsi="Arial" w:cs="Arial"/>
          <w:color w:val="000000"/>
          <w:sz w:val="21"/>
          <w:szCs w:val="21"/>
        </w:rPr>
      </w:pPr>
      <w:r w:rsidRPr="00A02FC2">
        <w:rPr>
          <w:rStyle w:val="paragrafnr"/>
          <w:rFonts w:ascii="Arial" w:hAnsi="Arial" w:cs="Arial"/>
          <w:b/>
          <w:color w:val="000000"/>
          <w:sz w:val="21"/>
          <w:szCs w:val="21"/>
        </w:rPr>
        <w:t>»§ 48 a.</w:t>
      </w:r>
      <w:r w:rsidRPr="00A02FC2">
        <w:rPr>
          <w:rFonts w:ascii="Arial" w:hAnsi="Arial" w:cs="Arial"/>
          <w:b/>
          <w:color w:val="000000"/>
          <w:sz w:val="21"/>
          <w:szCs w:val="21"/>
        </w:rPr>
        <w:t> </w:t>
      </w:r>
      <w:r w:rsidRPr="007D5784">
        <w:rPr>
          <w:rFonts w:ascii="Arial" w:hAnsi="Arial" w:cs="Arial"/>
          <w:color w:val="000000"/>
          <w:sz w:val="21"/>
          <w:szCs w:val="21"/>
        </w:rPr>
        <w:t>§§ 53 b og 53 c gælder også for pengeinstitutter, når de yder realkreditlignende lån.</w:t>
      </w:r>
    </w:p>
    <w:p w14:paraId="74B0F96D" w14:textId="77777777" w:rsidR="008F1E95" w:rsidRPr="007D5784" w:rsidRDefault="008F1E95" w:rsidP="00A70BF3">
      <w:pPr>
        <w:pStyle w:val="stk2"/>
        <w:shd w:val="clear" w:color="auto" w:fill="FFFFFF"/>
        <w:spacing w:before="0" w:beforeAutospacing="0" w:after="0" w:afterAutospacing="0"/>
        <w:ind w:firstLine="240"/>
        <w:rPr>
          <w:rFonts w:ascii="Arial" w:hAnsi="Arial" w:cs="Arial"/>
          <w:color w:val="000000"/>
          <w:sz w:val="21"/>
          <w:szCs w:val="21"/>
        </w:rPr>
      </w:pPr>
      <w:r w:rsidRPr="007D5784">
        <w:rPr>
          <w:rStyle w:val="stknr"/>
          <w:rFonts w:ascii="Arial" w:hAnsi="Arial" w:cs="Arial"/>
          <w:i/>
          <w:iCs/>
          <w:color w:val="000000"/>
          <w:sz w:val="21"/>
          <w:szCs w:val="21"/>
        </w:rPr>
        <w:t>Stk. 2.</w:t>
      </w:r>
      <w:r w:rsidRPr="007D5784">
        <w:rPr>
          <w:rFonts w:ascii="Arial" w:hAnsi="Arial" w:cs="Arial"/>
          <w:color w:val="000000"/>
          <w:sz w:val="21"/>
          <w:szCs w:val="21"/>
        </w:rPr>
        <w:t> § 53 d gælder også for pengeinstitutter, når de yder realkreditlignende lån og pengeinstituttet har varslet en forhøjelse af et rentetillæg.</w:t>
      </w:r>
    </w:p>
    <w:p w14:paraId="445DADCE" w14:textId="77777777" w:rsidR="008F1E95" w:rsidRPr="007D5784" w:rsidRDefault="008F1E95" w:rsidP="00A70BF3">
      <w:pPr>
        <w:pStyle w:val="stk2"/>
        <w:shd w:val="clear" w:color="auto" w:fill="FFFFFF"/>
        <w:spacing w:before="0" w:beforeAutospacing="0" w:after="0" w:afterAutospacing="0"/>
        <w:ind w:firstLine="240"/>
        <w:rPr>
          <w:rFonts w:ascii="Arial" w:hAnsi="Arial" w:cs="Arial"/>
          <w:color w:val="000000"/>
          <w:sz w:val="21"/>
          <w:szCs w:val="21"/>
        </w:rPr>
      </w:pPr>
      <w:r w:rsidRPr="007D5784">
        <w:rPr>
          <w:rStyle w:val="stknr"/>
          <w:rFonts w:ascii="Arial" w:hAnsi="Arial" w:cs="Arial"/>
          <w:i/>
          <w:iCs/>
          <w:color w:val="000000"/>
          <w:sz w:val="21"/>
          <w:szCs w:val="21"/>
        </w:rPr>
        <w:t>Stk. 3.</w:t>
      </w:r>
      <w:r w:rsidRPr="007D5784">
        <w:rPr>
          <w:rFonts w:ascii="Arial" w:hAnsi="Arial" w:cs="Arial"/>
          <w:color w:val="000000"/>
          <w:sz w:val="21"/>
          <w:szCs w:val="21"/>
        </w:rPr>
        <w:t> Stk. 1 og 2 gælder ikke ved på forhånd aftalte ændringer i renter, renteloft eller rentegulve, når disse ændringer i henhold til aftalen kun kan gennemføres med mindst 3 års mellemrum.«</w:t>
      </w:r>
    </w:p>
    <w:p w14:paraId="58E19545" w14:textId="77777777" w:rsidR="008F1E95" w:rsidRPr="007D5784" w:rsidRDefault="008F1E95" w:rsidP="00A70BF3">
      <w:pPr>
        <w:pStyle w:val="aendringmednummer"/>
        <w:shd w:val="clear" w:color="auto" w:fill="FFFFFF"/>
        <w:rPr>
          <w:rFonts w:ascii="Arial" w:hAnsi="Arial" w:cs="Arial"/>
          <w:color w:val="000000"/>
          <w:sz w:val="21"/>
          <w:szCs w:val="21"/>
        </w:rPr>
      </w:pPr>
      <w:r>
        <w:rPr>
          <w:rStyle w:val="aendringnr"/>
          <w:rFonts w:ascii="Arial" w:hAnsi="Arial" w:cs="Arial"/>
          <w:b/>
          <w:bCs/>
          <w:color w:val="000000"/>
          <w:sz w:val="21"/>
          <w:szCs w:val="21"/>
        </w:rPr>
        <w:t>3</w:t>
      </w:r>
      <w:r w:rsidRPr="007D5784">
        <w:rPr>
          <w:rStyle w:val="aendringnr"/>
          <w:rFonts w:ascii="Arial" w:hAnsi="Arial" w:cs="Arial"/>
          <w:b/>
          <w:bCs/>
          <w:color w:val="000000"/>
          <w:sz w:val="21"/>
          <w:szCs w:val="21"/>
        </w:rPr>
        <w:t>.</w:t>
      </w:r>
      <w:r w:rsidRPr="007D5784">
        <w:rPr>
          <w:rFonts w:ascii="Arial" w:hAnsi="Arial" w:cs="Arial"/>
          <w:color w:val="000000"/>
          <w:sz w:val="21"/>
          <w:szCs w:val="21"/>
        </w:rPr>
        <w:t> Efter § 53 a indsættes før overskriften før § 54:</w:t>
      </w:r>
    </w:p>
    <w:p w14:paraId="6128654F" w14:textId="77777777" w:rsidR="008F1E95" w:rsidRPr="007D5784" w:rsidRDefault="008F1E95" w:rsidP="00A70BF3">
      <w:pPr>
        <w:pStyle w:val="paragraf"/>
        <w:shd w:val="clear" w:color="auto" w:fill="FFFFFF"/>
        <w:spacing w:before="200" w:beforeAutospacing="0" w:after="0" w:afterAutospacing="0"/>
        <w:ind w:firstLine="240"/>
        <w:rPr>
          <w:rFonts w:ascii="Arial" w:hAnsi="Arial" w:cs="Arial"/>
          <w:color w:val="000000"/>
          <w:sz w:val="21"/>
          <w:szCs w:val="21"/>
        </w:rPr>
      </w:pPr>
      <w:r w:rsidRPr="0081096A">
        <w:rPr>
          <w:rStyle w:val="paragrafnr"/>
          <w:rFonts w:ascii="Arial" w:hAnsi="Arial" w:cs="Arial"/>
          <w:b/>
          <w:color w:val="000000"/>
          <w:sz w:val="21"/>
          <w:szCs w:val="21"/>
        </w:rPr>
        <w:t>»§ 53 b.</w:t>
      </w:r>
      <w:r w:rsidRPr="007D5784">
        <w:rPr>
          <w:rFonts w:ascii="Arial" w:hAnsi="Arial" w:cs="Arial"/>
          <w:color w:val="000000"/>
          <w:sz w:val="21"/>
          <w:szCs w:val="21"/>
        </w:rPr>
        <w:t> Et realkreditinstitut må ikke i løbende kundeforhold ændre renter, gebyrer, bidrag eller andet vederlag for realkreditlån til ugunst for forbrugeren uden et forudgående varsel på 6 måneder.</w:t>
      </w:r>
    </w:p>
    <w:p w14:paraId="65C38175" w14:textId="77777777" w:rsidR="008F1E95" w:rsidRPr="007D5784" w:rsidRDefault="008F1E95" w:rsidP="00A70BF3">
      <w:pPr>
        <w:pStyle w:val="stk2"/>
        <w:shd w:val="clear" w:color="auto" w:fill="FFFFFF"/>
        <w:spacing w:before="0" w:beforeAutospacing="0" w:after="0" w:afterAutospacing="0"/>
        <w:ind w:firstLine="240"/>
        <w:rPr>
          <w:rFonts w:ascii="Arial" w:hAnsi="Arial" w:cs="Arial"/>
          <w:color w:val="000000"/>
          <w:sz w:val="21"/>
          <w:szCs w:val="21"/>
        </w:rPr>
      </w:pPr>
      <w:r w:rsidRPr="007D5784">
        <w:rPr>
          <w:rStyle w:val="stknr"/>
          <w:rFonts w:ascii="Arial" w:hAnsi="Arial" w:cs="Arial"/>
          <w:i/>
          <w:iCs/>
          <w:color w:val="000000"/>
          <w:sz w:val="21"/>
          <w:szCs w:val="21"/>
        </w:rPr>
        <w:t>Stk. 2.</w:t>
      </w:r>
      <w:r w:rsidRPr="007D5784">
        <w:rPr>
          <w:rFonts w:ascii="Arial" w:hAnsi="Arial" w:cs="Arial"/>
          <w:color w:val="000000"/>
          <w:sz w:val="21"/>
          <w:szCs w:val="21"/>
        </w:rPr>
        <w:t> Et varsel efter stk. 1 skal indeholde en begrundelse for ændringen. Begrundelsen skal angive</w:t>
      </w:r>
    </w:p>
    <w:p w14:paraId="184A45B7" w14:textId="77777777" w:rsidR="008F1E95" w:rsidRPr="007D5784" w:rsidRDefault="008F1E95" w:rsidP="00A70BF3">
      <w:pPr>
        <w:pStyle w:val="liste1"/>
        <w:shd w:val="clear" w:color="auto" w:fill="FFFFFF"/>
        <w:spacing w:before="0" w:after="0" w:afterAutospacing="0"/>
        <w:ind w:left="280"/>
        <w:rPr>
          <w:rFonts w:ascii="Arial" w:hAnsi="Arial" w:cs="Arial"/>
          <w:color w:val="000000"/>
          <w:sz w:val="21"/>
          <w:szCs w:val="21"/>
        </w:rPr>
      </w:pPr>
      <w:r w:rsidRPr="007D5784">
        <w:rPr>
          <w:rStyle w:val="liste1nr"/>
          <w:rFonts w:ascii="Arial" w:hAnsi="Arial" w:cs="Arial"/>
          <w:color w:val="000000"/>
          <w:sz w:val="21"/>
          <w:szCs w:val="21"/>
        </w:rPr>
        <w:t>1)</w:t>
      </w:r>
      <w:r w:rsidRPr="007D5784">
        <w:rPr>
          <w:rFonts w:ascii="Arial" w:hAnsi="Arial" w:cs="Arial"/>
          <w:color w:val="000000"/>
          <w:sz w:val="21"/>
          <w:szCs w:val="21"/>
        </w:rPr>
        <w:t> de forhold, der har udløst ændringen, og en henvisning til de dele af aftalegrundlaget, der indeholder hjemmelen til at gennemføre ændringen, og</w:t>
      </w:r>
    </w:p>
    <w:p w14:paraId="746139A5" w14:textId="77777777" w:rsidR="008F1E95" w:rsidRPr="007D5784" w:rsidRDefault="008F1E95" w:rsidP="00A70BF3">
      <w:pPr>
        <w:pStyle w:val="liste1"/>
        <w:shd w:val="clear" w:color="auto" w:fill="FFFFFF"/>
        <w:spacing w:before="0" w:after="0" w:afterAutospacing="0"/>
        <w:ind w:left="280"/>
        <w:rPr>
          <w:rFonts w:ascii="Arial" w:hAnsi="Arial" w:cs="Arial"/>
          <w:color w:val="000000"/>
          <w:sz w:val="21"/>
          <w:szCs w:val="21"/>
        </w:rPr>
      </w:pPr>
      <w:r w:rsidRPr="007D5784">
        <w:rPr>
          <w:rStyle w:val="liste1nr"/>
          <w:rFonts w:ascii="Arial" w:hAnsi="Arial" w:cs="Arial"/>
          <w:color w:val="000000"/>
          <w:sz w:val="21"/>
          <w:szCs w:val="21"/>
        </w:rPr>
        <w:t>2)</w:t>
      </w:r>
      <w:r w:rsidRPr="007D5784">
        <w:rPr>
          <w:rFonts w:ascii="Arial" w:hAnsi="Arial" w:cs="Arial"/>
          <w:color w:val="000000"/>
          <w:sz w:val="21"/>
          <w:szCs w:val="21"/>
        </w:rPr>
        <w:t> oplysning om de væsentligste forhold, der har haft betydning for ændringens omfang, og disse forholds skønnede andel af den samlede stigning.</w:t>
      </w:r>
    </w:p>
    <w:p w14:paraId="50ED69AC" w14:textId="77777777" w:rsidR="008F1E95" w:rsidRPr="007D5784" w:rsidRDefault="008F1E95" w:rsidP="00A70BF3">
      <w:pPr>
        <w:pStyle w:val="stk2"/>
        <w:shd w:val="clear" w:color="auto" w:fill="FFFFFF"/>
        <w:spacing w:before="0" w:beforeAutospacing="0" w:after="0" w:afterAutospacing="0"/>
        <w:ind w:firstLine="240"/>
        <w:rPr>
          <w:rFonts w:ascii="Arial" w:hAnsi="Arial" w:cs="Arial"/>
          <w:color w:val="000000"/>
          <w:sz w:val="21"/>
          <w:szCs w:val="21"/>
        </w:rPr>
      </w:pPr>
      <w:r w:rsidRPr="007D5784">
        <w:rPr>
          <w:rStyle w:val="stknr"/>
          <w:rFonts w:ascii="Arial" w:hAnsi="Arial" w:cs="Arial"/>
          <w:i/>
          <w:iCs/>
          <w:color w:val="000000"/>
          <w:sz w:val="21"/>
          <w:szCs w:val="21"/>
        </w:rPr>
        <w:t>Stk. 3.</w:t>
      </w:r>
      <w:r w:rsidRPr="007D5784">
        <w:rPr>
          <w:rFonts w:ascii="Arial" w:hAnsi="Arial" w:cs="Arial"/>
          <w:color w:val="000000"/>
          <w:sz w:val="21"/>
          <w:szCs w:val="21"/>
        </w:rPr>
        <w:t> Et varsel efter stk. 1 skal endvidere indeholde følgende oplysninger:</w:t>
      </w:r>
    </w:p>
    <w:p w14:paraId="3EFBD9B4" w14:textId="77777777" w:rsidR="008F1E95" w:rsidRPr="007D5784" w:rsidRDefault="008F1E95" w:rsidP="00A70BF3">
      <w:pPr>
        <w:pStyle w:val="liste1"/>
        <w:shd w:val="clear" w:color="auto" w:fill="FFFFFF"/>
        <w:spacing w:before="0" w:after="0" w:afterAutospacing="0"/>
        <w:ind w:left="280"/>
        <w:rPr>
          <w:rFonts w:ascii="Arial" w:hAnsi="Arial" w:cs="Arial"/>
          <w:color w:val="000000"/>
          <w:sz w:val="21"/>
          <w:szCs w:val="21"/>
        </w:rPr>
      </w:pPr>
      <w:r w:rsidRPr="007D5784">
        <w:rPr>
          <w:rStyle w:val="liste1nr"/>
          <w:rFonts w:ascii="Arial" w:hAnsi="Arial" w:cs="Arial"/>
          <w:color w:val="000000"/>
          <w:sz w:val="21"/>
          <w:szCs w:val="21"/>
        </w:rPr>
        <w:t>1)</w:t>
      </w:r>
      <w:r w:rsidRPr="007D5784">
        <w:rPr>
          <w:rFonts w:ascii="Arial" w:hAnsi="Arial" w:cs="Arial"/>
          <w:color w:val="000000"/>
          <w:sz w:val="21"/>
          <w:szCs w:val="21"/>
        </w:rPr>
        <w:t> Kursværdien af forbrugerens lån. Er kursen ikke fast, skal realkreditinstituttet oplyse forbrugeren herom og om, hvordan forbrugeren kan få oplyst den aktuelle kurs.</w:t>
      </w:r>
    </w:p>
    <w:p w14:paraId="5EDBAFA5" w14:textId="77777777" w:rsidR="008F1E95" w:rsidRPr="007D5784" w:rsidRDefault="008F1E95" w:rsidP="00A70BF3">
      <w:pPr>
        <w:pStyle w:val="liste1"/>
        <w:shd w:val="clear" w:color="auto" w:fill="FFFFFF"/>
        <w:spacing w:before="0" w:after="0" w:afterAutospacing="0"/>
        <w:ind w:left="280"/>
        <w:rPr>
          <w:rFonts w:ascii="Arial" w:hAnsi="Arial" w:cs="Arial"/>
          <w:color w:val="000000"/>
          <w:sz w:val="21"/>
          <w:szCs w:val="21"/>
        </w:rPr>
      </w:pPr>
      <w:r w:rsidRPr="007D5784">
        <w:rPr>
          <w:rStyle w:val="liste1nr"/>
          <w:rFonts w:ascii="Arial" w:hAnsi="Arial" w:cs="Arial"/>
          <w:color w:val="000000"/>
          <w:sz w:val="21"/>
          <w:szCs w:val="21"/>
        </w:rPr>
        <w:t>2)</w:t>
      </w:r>
      <w:r w:rsidRPr="007D5784">
        <w:rPr>
          <w:rFonts w:ascii="Arial" w:hAnsi="Arial" w:cs="Arial"/>
          <w:color w:val="000000"/>
          <w:sz w:val="21"/>
          <w:szCs w:val="21"/>
        </w:rPr>
        <w:t> Oplysninger om, at forbrugeren har mulighed for at indfri lånet og omlægge det til et andet lån i samme institut eller hos en anden kreditgiver, og under hvilke betingelser forbrugeren kan indfri lånet.</w:t>
      </w:r>
    </w:p>
    <w:p w14:paraId="2CEE444E" w14:textId="77777777" w:rsidR="008F1E95" w:rsidRPr="007D5784" w:rsidRDefault="008F1E95" w:rsidP="00A70BF3">
      <w:pPr>
        <w:pStyle w:val="liste1"/>
        <w:shd w:val="clear" w:color="auto" w:fill="FFFFFF"/>
        <w:spacing w:before="0" w:after="0" w:afterAutospacing="0"/>
        <w:ind w:left="280"/>
        <w:rPr>
          <w:rFonts w:ascii="Arial" w:hAnsi="Arial" w:cs="Arial"/>
          <w:color w:val="000000"/>
          <w:sz w:val="21"/>
          <w:szCs w:val="21"/>
        </w:rPr>
      </w:pPr>
      <w:r w:rsidRPr="007D5784">
        <w:rPr>
          <w:rStyle w:val="liste1nr"/>
          <w:rFonts w:ascii="Arial" w:hAnsi="Arial" w:cs="Arial"/>
          <w:color w:val="000000"/>
          <w:sz w:val="21"/>
          <w:szCs w:val="21"/>
        </w:rPr>
        <w:t>3)</w:t>
      </w:r>
      <w:r w:rsidRPr="007D5784">
        <w:rPr>
          <w:rFonts w:ascii="Arial" w:hAnsi="Arial" w:cs="Arial"/>
          <w:color w:val="000000"/>
          <w:sz w:val="21"/>
          <w:szCs w:val="21"/>
        </w:rPr>
        <w:t> Oplysninger om, at andre kreditgivere kan findes på prisportaler drevet af private udbydere</w:t>
      </w:r>
      <w:r>
        <w:rPr>
          <w:rFonts w:ascii="Arial" w:hAnsi="Arial" w:cs="Arial"/>
          <w:color w:val="000000"/>
          <w:sz w:val="21"/>
          <w:szCs w:val="21"/>
        </w:rPr>
        <w:t xml:space="preserve">. </w:t>
      </w:r>
    </w:p>
    <w:p w14:paraId="4BBF2560" w14:textId="77777777" w:rsidR="008F1E95" w:rsidRPr="007D5784" w:rsidRDefault="008F1E95" w:rsidP="00A70BF3">
      <w:pPr>
        <w:pStyle w:val="stk2"/>
        <w:shd w:val="clear" w:color="auto" w:fill="FFFFFF"/>
        <w:spacing w:before="0" w:beforeAutospacing="0" w:after="0" w:afterAutospacing="0"/>
        <w:ind w:firstLine="240"/>
        <w:rPr>
          <w:rFonts w:ascii="Arial" w:hAnsi="Arial" w:cs="Arial"/>
          <w:color w:val="000000"/>
          <w:sz w:val="21"/>
          <w:szCs w:val="21"/>
        </w:rPr>
      </w:pPr>
      <w:r w:rsidRPr="007D5784">
        <w:rPr>
          <w:rStyle w:val="stknr"/>
          <w:rFonts w:ascii="Arial" w:hAnsi="Arial" w:cs="Arial"/>
          <w:i/>
          <w:iCs/>
          <w:color w:val="000000"/>
          <w:sz w:val="21"/>
          <w:szCs w:val="21"/>
        </w:rPr>
        <w:t>Stk. 4.</w:t>
      </w:r>
      <w:r w:rsidRPr="007D5784">
        <w:rPr>
          <w:rFonts w:ascii="Arial" w:hAnsi="Arial" w:cs="Arial"/>
          <w:color w:val="000000"/>
          <w:sz w:val="21"/>
          <w:szCs w:val="21"/>
        </w:rPr>
        <w:t> Ved ændring af renter, bidrag og væsentlige ændringer i andet vederlag eller ved opkrævning af et nyt vederlag skal varslet ske til forbrugeren på papir eller andet varigt medium. Varslet skal være kommet frem til forbrugeren, senest 6 måneder før ændringen træder i kraft.</w:t>
      </w:r>
    </w:p>
    <w:p w14:paraId="7F09A0D3" w14:textId="77777777" w:rsidR="008F1E95" w:rsidRPr="007D5784" w:rsidRDefault="008F1E95" w:rsidP="00A70BF3">
      <w:pPr>
        <w:pStyle w:val="stk2"/>
        <w:shd w:val="clear" w:color="auto" w:fill="FFFFFF"/>
        <w:spacing w:before="0" w:beforeAutospacing="0" w:after="0" w:afterAutospacing="0"/>
        <w:ind w:firstLine="240"/>
        <w:rPr>
          <w:rFonts w:ascii="Arial" w:hAnsi="Arial" w:cs="Arial"/>
          <w:color w:val="000000"/>
          <w:sz w:val="21"/>
          <w:szCs w:val="21"/>
        </w:rPr>
      </w:pPr>
      <w:r w:rsidRPr="007D5784">
        <w:rPr>
          <w:rStyle w:val="stknr"/>
          <w:rFonts w:ascii="Arial" w:hAnsi="Arial" w:cs="Arial"/>
          <w:i/>
          <w:iCs/>
          <w:color w:val="000000"/>
          <w:sz w:val="21"/>
          <w:szCs w:val="21"/>
        </w:rPr>
        <w:lastRenderedPageBreak/>
        <w:t>Stk. 5.</w:t>
      </w:r>
      <w:r w:rsidRPr="007D5784">
        <w:rPr>
          <w:rFonts w:ascii="Arial" w:hAnsi="Arial" w:cs="Arial"/>
          <w:color w:val="000000"/>
          <w:sz w:val="21"/>
          <w:szCs w:val="21"/>
        </w:rPr>
        <w:t> Stk. 1, 3 og 4 gælder ikke for ændringer, der er begrundet i udefrakommende forhold, som realkreditinstituttet ikke har indflydelse på.</w:t>
      </w:r>
    </w:p>
    <w:p w14:paraId="2F6BAD66" w14:textId="77777777" w:rsidR="008F1E95" w:rsidRPr="007D5784" w:rsidRDefault="008F1E95" w:rsidP="00A70BF3">
      <w:pPr>
        <w:pStyle w:val="paragraf"/>
        <w:shd w:val="clear" w:color="auto" w:fill="FFFFFF"/>
        <w:spacing w:before="200" w:beforeAutospacing="0" w:after="0" w:afterAutospacing="0"/>
        <w:ind w:firstLine="240"/>
        <w:rPr>
          <w:rFonts w:ascii="Arial" w:hAnsi="Arial" w:cs="Arial"/>
          <w:color w:val="000000"/>
          <w:sz w:val="21"/>
          <w:szCs w:val="21"/>
        </w:rPr>
      </w:pPr>
      <w:r w:rsidRPr="0081096A">
        <w:rPr>
          <w:rStyle w:val="paragrafnr"/>
          <w:rFonts w:ascii="Arial" w:hAnsi="Arial" w:cs="Arial"/>
          <w:b/>
          <w:color w:val="000000"/>
          <w:sz w:val="21"/>
          <w:szCs w:val="21"/>
        </w:rPr>
        <w:t>§ 53 c.</w:t>
      </w:r>
      <w:r w:rsidRPr="007D5784">
        <w:rPr>
          <w:rFonts w:ascii="Arial" w:hAnsi="Arial" w:cs="Arial"/>
          <w:color w:val="000000"/>
          <w:sz w:val="21"/>
          <w:szCs w:val="21"/>
        </w:rPr>
        <w:t> Et realkreditinstitut kan kun gøre en ændring af renter, gebyrer, bidrag eller andet vederlag gældende, hvis realkreditinstituttet har iagttaget § 53 b, stk. 1, 2 og 4, jf. dog stk. 2 og § 53 b, stk. 5.</w:t>
      </w:r>
    </w:p>
    <w:p w14:paraId="50E7E783" w14:textId="77777777" w:rsidR="008F1E95" w:rsidRPr="007D5784" w:rsidRDefault="008F1E95" w:rsidP="00A70BF3">
      <w:pPr>
        <w:pStyle w:val="stk2"/>
        <w:shd w:val="clear" w:color="auto" w:fill="FFFFFF"/>
        <w:spacing w:before="0" w:beforeAutospacing="0" w:after="0" w:afterAutospacing="0"/>
        <w:ind w:firstLine="240"/>
        <w:rPr>
          <w:rFonts w:ascii="Arial" w:hAnsi="Arial" w:cs="Arial"/>
          <w:color w:val="000000"/>
          <w:sz w:val="21"/>
          <w:szCs w:val="21"/>
        </w:rPr>
      </w:pPr>
      <w:r w:rsidRPr="007D5784">
        <w:rPr>
          <w:rStyle w:val="stknr"/>
          <w:rFonts w:ascii="Arial" w:hAnsi="Arial" w:cs="Arial"/>
          <w:i/>
          <w:iCs/>
          <w:color w:val="000000"/>
          <w:sz w:val="21"/>
          <w:szCs w:val="21"/>
        </w:rPr>
        <w:t>Stk. 2.</w:t>
      </w:r>
      <w:r w:rsidRPr="007D5784">
        <w:rPr>
          <w:rFonts w:ascii="Arial" w:hAnsi="Arial" w:cs="Arial"/>
          <w:color w:val="000000"/>
          <w:sz w:val="21"/>
          <w:szCs w:val="21"/>
        </w:rPr>
        <w:t> Stk. 1 gælder ikke for uvæsentlige stigninger i gebyrer og andet vederlag end renter og bidrag.</w:t>
      </w:r>
    </w:p>
    <w:p w14:paraId="6BA9750A" w14:textId="77777777" w:rsidR="008F1E95" w:rsidRPr="007D5784" w:rsidRDefault="008F1E95" w:rsidP="00A70BF3">
      <w:pPr>
        <w:pStyle w:val="paragraf"/>
        <w:shd w:val="clear" w:color="auto" w:fill="FFFFFF"/>
        <w:spacing w:before="200" w:beforeAutospacing="0" w:after="0" w:afterAutospacing="0"/>
        <w:ind w:firstLine="240"/>
        <w:rPr>
          <w:rFonts w:ascii="Arial" w:hAnsi="Arial" w:cs="Arial"/>
          <w:color w:val="000000"/>
          <w:sz w:val="21"/>
          <w:szCs w:val="21"/>
        </w:rPr>
      </w:pPr>
      <w:r w:rsidRPr="0081096A">
        <w:rPr>
          <w:rStyle w:val="paragrafnr"/>
          <w:rFonts w:ascii="Arial" w:hAnsi="Arial" w:cs="Arial"/>
          <w:b/>
          <w:color w:val="000000"/>
          <w:sz w:val="21"/>
          <w:szCs w:val="21"/>
        </w:rPr>
        <w:t>§ 53 d.</w:t>
      </w:r>
      <w:r w:rsidRPr="007D5784">
        <w:rPr>
          <w:rFonts w:ascii="Arial" w:hAnsi="Arial" w:cs="Arial"/>
          <w:color w:val="000000"/>
          <w:sz w:val="21"/>
          <w:szCs w:val="21"/>
        </w:rPr>
        <w:t> Har et realkreditinstitut varslet en forbruger om en forhøjelse af et bidrag, jf. § 53 b, stk. 1, og har forbrugeren opsagt det pågældende realkreditlån inden 6 måneder fra den dag, hvor varslet er kommet frem, må realkreditinstituttet ikke opkræve gebyrer i forbindelse med indfrielsen af det pågældende realkreditlån. Realkreditinstituttet kan dog opkræve halvdelen af de gebyrer, der opkræves i forbindelse med en obligationshandel til brug for indfrielse af realkreditlånet. Realkreditinstituttet er forpligtet til at gennemføre obligationshandelen på forbrugerens anmodning.</w:t>
      </w:r>
    </w:p>
    <w:p w14:paraId="5EFBE26A" w14:textId="77777777" w:rsidR="008F1E95" w:rsidRPr="007D5784" w:rsidRDefault="008F1E95" w:rsidP="00A70BF3">
      <w:pPr>
        <w:pStyle w:val="stk2"/>
        <w:shd w:val="clear" w:color="auto" w:fill="FFFFFF"/>
        <w:spacing w:before="0" w:beforeAutospacing="0" w:after="0" w:afterAutospacing="0"/>
        <w:ind w:firstLine="240"/>
        <w:rPr>
          <w:rFonts w:ascii="Arial" w:hAnsi="Arial" w:cs="Arial"/>
          <w:color w:val="000000"/>
          <w:sz w:val="21"/>
          <w:szCs w:val="21"/>
        </w:rPr>
      </w:pPr>
      <w:r w:rsidRPr="007D5784">
        <w:rPr>
          <w:rStyle w:val="stknr"/>
          <w:rFonts w:ascii="Arial" w:hAnsi="Arial" w:cs="Arial"/>
          <w:i/>
          <w:iCs/>
          <w:color w:val="000000"/>
          <w:sz w:val="21"/>
          <w:szCs w:val="21"/>
        </w:rPr>
        <w:t>Stk. 2.</w:t>
      </w:r>
      <w:r w:rsidRPr="007D5784">
        <w:rPr>
          <w:rFonts w:ascii="Arial" w:hAnsi="Arial" w:cs="Arial"/>
          <w:color w:val="000000"/>
          <w:sz w:val="21"/>
          <w:szCs w:val="21"/>
        </w:rPr>
        <w:t> Yder et realkreditinstitut en forbruger et lån til brug for indfrielse af et realkreditlån eller realkreditlignende lån i tilfælde, hvor forbrugeren har opsagt det pågældende lån som følge af en varslet forhøjelse af bidrag eller rentetillæg inden for 6 måneder fra den dag, hvor varslet kom frem, må det modtagende realkreditinstitut kun opkræve halvdelen af de gebyrer, der opkræves i forbindelse med en obligationshandel til brug for indfrielsen af det opsagte realkreditlån eller realkreditlignende lån.«</w:t>
      </w:r>
    </w:p>
    <w:p w14:paraId="0029D800" w14:textId="77777777" w:rsidR="008F1E95" w:rsidRPr="007D5784" w:rsidRDefault="008F1E95" w:rsidP="00A70BF3">
      <w:pPr>
        <w:pStyle w:val="aendringmednummer"/>
        <w:shd w:val="clear" w:color="auto" w:fill="FFFFFF"/>
        <w:rPr>
          <w:rFonts w:ascii="Arial" w:hAnsi="Arial" w:cs="Arial"/>
          <w:color w:val="000000"/>
          <w:sz w:val="21"/>
          <w:szCs w:val="21"/>
        </w:rPr>
      </w:pPr>
      <w:r>
        <w:rPr>
          <w:rStyle w:val="aendringnr"/>
          <w:rFonts w:ascii="Arial" w:hAnsi="Arial" w:cs="Arial"/>
          <w:b/>
          <w:bCs/>
          <w:color w:val="000000"/>
          <w:sz w:val="21"/>
          <w:szCs w:val="21"/>
        </w:rPr>
        <w:t>5</w:t>
      </w:r>
      <w:r w:rsidRPr="007D5784">
        <w:rPr>
          <w:rStyle w:val="aendringnr"/>
          <w:rFonts w:ascii="Arial" w:hAnsi="Arial" w:cs="Arial"/>
          <w:b/>
          <w:bCs/>
          <w:color w:val="000000"/>
          <w:sz w:val="21"/>
          <w:szCs w:val="21"/>
        </w:rPr>
        <w:t>.</w:t>
      </w:r>
      <w:r w:rsidRPr="007D5784">
        <w:rPr>
          <w:rFonts w:ascii="Arial" w:hAnsi="Arial" w:cs="Arial"/>
          <w:color w:val="000000"/>
          <w:sz w:val="21"/>
          <w:szCs w:val="21"/>
        </w:rPr>
        <w:t> </w:t>
      </w:r>
      <w:r>
        <w:rPr>
          <w:rFonts w:ascii="Arial" w:hAnsi="Arial" w:cs="Arial"/>
          <w:color w:val="000000"/>
          <w:sz w:val="21"/>
          <w:szCs w:val="21"/>
        </w:rPr>
        <w:t>(Sættes ikke i kraft for Grønland)</w:t>
      </w:r>
    </w:p>
    <w:p w14:paraId="60502328" w14:textId="77777777" w:rsidR="008F1E95" w:rsidRPr="007D5784" w:rsidRDefault="008F1E95" w:rsidP="00A70BF3">
      <w:pPr>
        <w:pStyle w:val="aendringmednummer"/>
        <w:shd w:val="clear" w:color="auto" w:fill="FFFFFF"/>
        <w:rPr>
          <w:rFonts w:ascii="Arial" w:hAnsi="Arial" w:cs="Arial"/>
          <w:color w:val="000000"/>
          <w:sz w:val="21"/>
          <w:szCs w:val="21"/>
        </w:rPr>
      </w:pPr>
      <w:r>
        <w:rPr>
          <w:rStyle w:val="aendringnr"/>
          <w:rFonts w:ascii="Arial" w:hAnsi="Arial" w:cs="Arial"/>
          <w:b/>
          <w:bCs/>
          <w:color w:val="000000"/>
          <w:sz w:val="21"/>
          <w:szCs w:val="21"/>
        </w:rPr>
        <w:t>6</w:t>
      </w:r>
      <w:r w:rsidRPr="007D5784">
        <w:rPr>
          <w:rStyle w:val="aendringnr"/>
          <w:rFonts w:ascii="Arial" w:hAnsi="Arial" w:cs="Arial"/>
          <w:b/>
          <w:bCs/>
          <w:color w:val="000000"/>
          <w:sz w:val="21"/>
          <w:szCs w:val="21"/>
        </w:rPr>
        <w:t>.</w:t>
      </w:r>
      <w:r w:rsidRPr="007D5784">
        <w:rPr>
          <w:rFonts w:ascii="Arial" w:hAnsi="Arial" w:cs="Arial"/>
          <w:color w:val="000000"/>
          <w:sz w:val="21"/>
          <w:szCs w:val="21"/>
        </w:rPr>
        <w:t> </w:t>
      </w:r>
      <w:r>
        <w:rPr>
          <w:rFonts w:ascii="Arial" w:hAnsi="Arial" w:cs="Arial"/>
          <w:color w:val="000000"/>
          <w:sz w:val="21"/>
          <w:szCs w:val="21"/>
        </w:rPr>
        <w:t>(Sættes ikke i kraft for Grønland)</w:t>
      </w:r>
    </w:p>
    <w:p w14:paraId="7D61A758" w14:textId="77777777" w:rsidR="008F1E95" w:rsidRPr="007D5784" w:rsidRDefault="008F1E95" w:rsidP="00A70BF3">
      <w:pPr>
        <w:pStyle w:val="aendringmednummer"/>
        <w:shd w:val="clear" w:color="auto" w:fill="FFFFFF"/>
        <w:rPr>
          <w:rFonts w:ascii="Arial" w:hAnsi="Arial" w:cs="Arial"/>
          <w:color w:val="000000"/>
          <w:sz w:val="21"/>
          <w:szCs w:val="21"/>
        </w:rPr>
      </w:pPr>
      <w:r>
        <w:rPr>
          <w:rStyle w:val="aendringnr"/>
          <w:rFonts w:ascii="Arial" w:hAnsi="Arial" w:cs="Arial"/>
          <w:b/>
          <w:bCs/>
          <w:color w:val="000000"/>
          <w:sz w:val="21"/>
          <w:szCs w:val="21"/>
        </w:rPr>
        <w:t>7</w:t>
      </w:r>
      <w:r w:rsidRPr="007D5784">
        <w:rPr>
          <w:rStyle w:val="aendringnr"/>
          <w:rFonts w:ascii="Arial" w:hAnsi="Arial" w:cs="Arial"/>
          <w:b/>
          <w:bCs/>
          <w:color w:val="000000"/>
          <w:sz w:val="21"/>
          <w:szCs w:val="21"/>
        </w:rPr>
        <w:t>.</w:t>
      </w:r>
      <w:r w:rsidRPr="007D5784">
        <w:rPr>
          <w:rFonts w:ascii="Arial" w:hAnsi="Arial" w:cs="Arial"/>
          <w:color w:val="000000"/>
          <w:sz w:val="21"/>
          <w:szCs w:val="21"/>
        </w:rPr>
        <w:t> </w:t>
      </w:r>
      <w:r>
        <w:rPr>
          <w:rFonts w:ascii="Arial" w:hAnsi="Arial" w:cs="Arial"/>
          <w:color w:val="000000"/>
          <w:sz w:val="21"/>
          <w:szCs w:val="21"/>
        </w:rPr>
        <w:t>(Sættes ikke i kraft for Grønland)</w:t>
      </w:r>
      <w:r w:rsidRPr="007D5784" w:rsidDel="004B2169">
        <w:rPr>
          <w:rFonts w:ascii="Arial" w:hAnsi="Arial" w:cs="Arial"/>
          <w:color w:val="000000"/>
          <w:sz w:val="21"/>
          <w:szCs w:val="21"/>
        </w:rPr>
        <w:t xml:space="preserve"> </w:t>
      </w:r>
      <w:r w:rsidRPr="007D5784">
        <w:rPr>
          <w:rFonts w:ascii="Arial" w:hAnsi="Arial" w:cs="Arial"/>
          <w:color w:val="000000"/>
          <w:sz w:val="21"/>
          <w:szCs w:val="21"/>
        </w:rPr>
        <w:br/>
      </w:r>
    </w:p>
    <w:p w14:paraId="265DE630" w14:textId="77777777" w:rsidR="008F1E95" w:rsidRPr="007D5784" w:rsidRDefault="008F1E95" w:rsidP="00A70BF3">
      <w:pPr>
        <w:jc w:val="left"/>
        <w:rPr>
          <w:rFonts w:cs="Arial"/>
          <w:szCs w:val="21"/>
        </w:rPr>
      </w:pPr>
      <w:r>
        <w:rPr>
          <w:rStyle w:val="aendringnr"/>
          <w:rFonts w:cs="Arial"/>
          <w:b/>
          <w:bCs/>
          <w:color w:val="000000"/>
          <w:szCs w:val="21"/>
        </w:rPr>
        <w:t>8</w:t>
      </w:r>
      <w:r w:rsidRPr="007D5784">
        <w:rPr>
          <w:rStyle w:val="aendringnr"/>
          <w:rFonts w:cs="Arial"/>
          <w:b/>
          <w:bCs/>
          <w:color w:val="000000"/>
          <w:szCs w:val="21"/>
        </w:rPr>
        <w:t>.</w:t>
      </w:r>
      <w:r w:rsidRPr="007D5784">
        <w:rPr>
          <w:rFonts w:cs="Arial"/>
          <w:color w:val="000000"/>
          <w:szCs w:val="21"/>
        </w:rPr>
        <w:t> </w:t>
      </w:r>
      <w:r>
        <w:rPr>
          <w:rFonts w:cs="Arial"/>
          <w:color w:val="000000"/>
          <w:szCs w:val="21"/>
        </w:rPr>
        <w:t>(Sættes ikke i kraft for Grønland)</w:t>
      </w:r>
    </w:p>
    <w:p w14:paraId="7B5485CB" w14:textId="77777777" w:rsidR="008F1E95" w:rsidRDefault="008F1E95"/>
    <w:p w14:paraId="42CEB40C" w14:textId="0EDE0089" w:rsidR="00CB167B" w:rsidRDefault="00CB167B"/>
    <w:p w14:paraId="75C748E1" w14:textId="77777777" w:rsidR="00CB167B" w:rsidRDefault="00CB167B"/>
    <w:p w14:paraId="269CFD16" w14:textId="39CEB26B" w:rsidR="008F1E95" w:rsidRPr="004D1A02" w:rsidRDefault="008F1E95" w:rsidP="00A70BF3">
      <w:pPr>
        <w:jc w:val="center"/>
        <w:outlineLvl w:val="1"/>
        <w:rPr>
          <w:b/>
          <w:szCs w:val="21"/>
        </w:rPr>
      </w:pPr>
      <w:r>
        <w:rPr>
          <w:b/>
          <w:szCs w:val="21"/>
        </w:rPr>
        <w:t xml:space="preserve">§ </w:t>
      </w:r>
      <w:r w:rsidR="00B01966">
        <w:rPr>
          <w:b/>
          <w:szCs w:val="21"/>
        </w:rPr>
        <w:t>9</w:t>
      </w:r>
    </w:p>
    <w:p w14:paraId="6FA5FA60" w14:textId="77777777" w:rsidR="008F1E95" w:rsidRDefault="008F1E95" w:rsidP="00A70BF3">
      <w:pPr>
        <w:jc w:val="left"/>
        <w:rPr>
          <w:szCs w:val="21"/>
        </w:rPr>
      </w:pPr>
    </w:p>
    <w:p w14:paraId="4D83165B" w14:textId="77777777" w:rsidR="008F1E95" w:rsidRDefault="008F1E95" w:rsidP="00A70BF3">
      <w:pPr>
        <w:jc w:val="left"/>
        <w:rPr>
          <w:szCs w:val="21"/>
        </w:rPr>
      </w:pPr>
      <w:r w:rsidRPr="00DE0B19">
        <w:rPr>
          <w:szCs w:val="21"/>
        </w:rPr>
        <w:t>I lov om finansiel virksomhed, 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 foretages i medfør af § 1 i lov nr. 1547 af 19. december 2017</w:t>
      </w:r>
      <w:r w:rsidRPr="007A2001">
        <w:rPr>
          <w:szCs w:val="21"/>
        </w:rPr>
        <w:t xml:space="preserve"> </w:t>
      </w:r>
      <w:r>
        <w:rPr>
          <w:szCs w:val="21"/>
        </w:rPr>
        <w:t>følgende ændringer:</w:t>
      </w:r>
    </w:p>
    <w:p w14:paraId="38FD8709"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1.</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71324646"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2.</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30BEDBC0" w14:textId="77777777" w:rsidR="008F1E95" w:rsidRDefault="008F1E95" w:rsidP="00A70BF3">
      <w:pPr>
        <w:shd w:val="clear" w:color="auto" w:fill="FFFFFF"/>
        <w:spacing w:before="200" w:line="240" w:lineRule="auto"/>
        <w:jc w:val="left"/>
        <w:rPr>
          <w:rFonts w:eastAsia="Times New Roman" w:cs="Arial"/>
          <w:iCs/>
          <w:color w:val="000000"/>
          <w:szCs w:val="21"/>
          <w:lang w:eastAsia="da-DK"/>
        </w:rPr>
      </w:pPr>
      <w:r w:rsidRPr="007D5784">
        <w:rPr>
          <w:rFonts w:eastAsia="Times New Roman" w:cs="Arial"/>
          <w:b/>
          <w:bCs/>
          <w:color w:val="000000"/>
          <w:szCs w:val="21"/>
          <w:lang w:eastAsia="da-DK"/>
        </w:rPr>
        <w:t>3.</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25011304" w14:textId="77777777" w:rsidR="008F1E95" w:rsidRPr="007D5784" w:rsidRDefault="008F1E95" w:rsidP="00A70BF3">
      <w:pPr>
        <w:shd w:val="clear" w:color="auto" w:fill="FFFFFF"/>
        <w:spacing w:line="240" w:lineRule="auto"/>
        <w:jc w:val="left"/>
        <w:rPr>
          <w:rFonts w:eastAsia="Times New Roman" w:cs="Arial"/>
          <w:color w:val="000000"/>
          <w:szCs w:val="21"/>
          <w:lang w:eastAsia="da-DK"/>
        </w:rPr>
      </w:pPr>
      <w:r w:rsidRPr="007D5784">
        <w:rPr>
          <w:rFonts w:eastAsia="Times New Roman" w:cs="Arial"/>
          <w:b/>
          <w:bCs/>
          <w:color w:val="000000"/>
          <w:szCs w:val="21"/>
          <w:lang w:eastAsia="da-DK"/>
        </w:rPr>
        <w:t>4.</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3543581F"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5.</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739864AA"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6.</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385AD1EF"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lastRenderedPageBreak/>
        <w:t>7.</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0F348130"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8.</w:t>
      </w:r>
      <w:r w:rsidRPr="007D5784">
        <w:rPr>
          <w:rFonts w:eastAsia="Times New Roman" w:cs="Arial"/>
          <w:color w:val="000000"/>
          <w:szCs w:val="21"/>
          <w:lang w:eastAsia="da-DK"/>
        </w:rPr>
        <w:t> </w:t>
      </w:r>
      <w:r w:rsidRPr="007D5784">
        <w:rPr>
          <w:rFonts w:eastAsia="Times New Roman" w:cs="Arial"/>
          <w:i/>
          <w:iCs/>
          <w:color w:val="000000"/>
          <w:szCs w:val="21"/>
          <w:lang w:eastAsia="da-DK"/>
        </w:rPr>
        <w:t>§ 5, stk. 1,</w:t>
      </w:r>
      <w:r w:rsidRPr="007D5784">
        <w:rPr>
          <w:rFonts w:eastAsia="Times New Roman" w:cs="Arial"/>
          <w:color w:val="000000"/>
          <w:szCs w:val="21"/>
          <w:lang w:eastAsia="da-DK"/>
        </w:rPr>
        <w:t> affattes således:</w:t>
      </w:r>
    </w:p>
    <w:p w14:paraId="6C4CCD3A"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color w:val="000000"/>
          <w:szCs w:val="21"/>
          <w:lang w:eastAsia="da-DK"/>
        </w:rPr>
        <w:t>»I denne lov forstås ved:</w:t>
      </w:r>
    </w:p>
    <w:p w14:paraId="596A0C26"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 Finansielle virksomheder:</w:t>
      </w:r>
    </w:p>
    <w:p w14:paraId="5461052A"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a) Pengeinstitutter.</w:t>
      </w:r>
    </w:p>
    <w:p w14:paraId="291003A9"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b) Realkreditinstitutter.</w:t>
      </w:r>
    </w:p>
    <w:p w14:paraId="66693758"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c) Fondsmæglerselskaber.</w:t>
      </w:r>
    </w:p>
    <w:p w14:paraId="6D7D19B6"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d) Investeringsforvaltningsselskaber.</w:t>
      </w:r>
    </w:p>
    <w:p w14:paraId="735046C9"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e) Forsikringsselskaber.</w:t>
      </w:r>
    </w:p>
    <w:p w14:paraId="69B88DF8"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 Kreditinstitut: En virksomhed, hvis virksomhed består i at modtage indlån eller andre midler fra offentligheden, der skal tilbagebetales, samt i at yde lån for egen regning.</w:t>
      </w:r>
    </w:p>
    <w:p w14:paraId="682B5429"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 Investeringsselskab: En juridisk eller fysisk person, hvis faste erhverv eller virksomhed består i at yde investeringsservice til tredjemand eller udføre investeringsaktiviteter på et professionelt grundlag.</w:t>
      </w:r>
    </w:p>
    <w:p w14:paraId="61488667"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4) Investeringsservice og investeringsaktivitet: Aktiviteter som nævnt i bilag 4, afsnit A, i forbindelse med de instrumenter, der er anført i bilag 5.</w:t>
      </w:r>
    </w:p>
    <w:p w14:paraId="365911A2"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 xml:space="preserve">5) Administrationsselskab: Et selskab, som kan administrere UCITS (i </w:t>
      </w:r>
      <w:r>
        <w:rPr>
          <w:rFonts w:eastAsia="Times New Roman" w:cs="Arial"/>
          <w:color w:val="000000"/>
          <w:szCs w:val="21"/>
          <w:lang w:eastAsia="da-DK"/>
        </w:rPr>
        <w:t>Grønland</w:t>
      </w:r>
      <w:r w:rsidRPr="007D5784">
        <w:rPr>
          <w:rFonts w:eastAsia="Times New Roman" w:cs="Arial"/>
          <w:color w:val="000000"/>
          <w:szCs w:val="21"/>
          <w:lang w:eastAsia="da-DK"/>
        </w:rPr>
        <w:t>: investeringsforvaltningsselskab).</w:t>
      </w:r>
    </w:p>
    <w:p w14:paraId="12064321"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6) Finansieringsinstitut: En virksomhed, der ikke er et kreditinstitut eller et fondsmæglerselskab I, og hvis hovedvirksomhed består i at erhverve kapitalandele eller i at udøve en eller flere af de i bilag 2, nr. 2-12 og 15, angivne aktiviteter.</w:t>
      </w:r>
    </w:p>
    <w:p w14:paraId="154A0336"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7) Modervirksomhed: En virksomhed, som har en eller flere dattervirksomheder.</w:t>
      </w:r>
    </w:p>
    <w:p w14:paraId="5369E743"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8) Dattervirksomhed: En virksomhed, som er underlagt bestemmende indflydelse af en modervirksomhed.</w:t>
      </w:r>
    </w:p>
    <w:p w14:paraId="20D9DB78"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9) Koncern: En modervirksomhed og dens dattervirksomheder, jf. § 5 a.</w:t>
      </w:r>
    </w:p>
    <w:p w14:paraId="60C5542C"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10) Finansiel holdingvirksomhed:</w:t>
      </w:r>
    </w:p>
    <w:p w14:paraId="0D3B0410"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a) En modervirksomhed, der ikke er en finansiel virksomhed, i en koncern, hvor mindst én af dattervirksomhederne i koncernen er en finansiel virksomhed, og hvor mindst 40 pct. af den samlede balancesum for koncernen og modervirksomhedens associerede virksomheder vedrører den finansielle sektor, jf. dog 2. pkt. og stk. 7. En modervirksomhed er ikke en finansiel holdingvirksomhed, hvis de finansielle dattervirksomheder i koncernen udelukkende er forsikringsvirksomheder. Modervirksomheden vil i stedet være en forsikringsholdingvirksomhed, jf. nr. 13, eller en blandet forsikringsholdingvirksomhed, jf. nr. 14.</w:t>
      </w:r>
    </w:p>
    <w:p w14:paraId="2C1798C1"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b) En modervirksomhed, hvis virksomhed udelukkende eller hovedsagelig består i at eje kapitalandele i dattervirksomheder, der er finansielle virksomheder eller finansieringsinstitutter, og hvor mindst én dattervirksomhed er en finansiel virksomhed. En modervirksomhed som nævnt i 1. pkt. er ikke en finansiel holdingvirksomhed, hvis de finansielle dattervirksomheder i koncernen udelukkende er forsikringsvirksomheder. Modervirksomheden vil i stedet være en forsikringsholdingvirksomhed, jf. nr. 13, eller en blandet forsikringsholdingvirksomhed, jf. nr. 14.</w:t>
      </w:r>
    </w:p>
    <w:p w14:paraId="204BEDC5"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11) Pengeinstitutholdingvirksomhed: En modervirksomhed, hvis virksomhed udelukkende eller hovedsagelig består i at eje kapitalandele i dattervirksomheder, der er kreditinstitutter eller finansieringsinstitutter, og hvor koncernens hovedvirksomhed er at drive pengeinstitutvirksomhed.</w:t>
      </w:r>
    </w:p>
    <w:p w14:paraId="1BED6740"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12) Realkreditholdingvirksomhed: En modervirksomhed, hvis virksomhed udelukkende eller hovedsagelig består i at eje kapitalandele i dattervirksomheder, der er kreditinstitutter eller finansieringsinstitutter, og hvor koncernens hovedvirksomhed er at drive realkreditinstitutvirksomhed.</w:t>
      </w:r>
    </w:p>
    <w:p w14:paraId="7D9EBD11"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13) Forsikringsholdingvirksomhed: En modervirksomhed, hvis hovedvirksomhed er at erhverve og besidde kapitalandele i dattervirksomheder, når disse dattervirksomheder udelukkende eller hovedsagelig er forsikrings- eller genforsikringsvirksomheder eller tredjelandsforsikrings- eller genforsikringsvirksomheder og mindst én af disse dattervirksomheder er en forsikrings- eller genforsikringsvirksomhed. En forsikringsholdingvirksomhed er ikke en finansiel holdingvirksomhed, jf. nr. 10.</w:t>
      </w:r>
    </w:p>
    <w:p w14:paraId="4DC82591"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14) Blandet forsikringsholdingvirksomhed: En modervirksomhed, som hverken er en finansiel virksomhed, en tredjelandsforsikrings- eller genforsikringsvirksomhed, en finansiel holdingvirksomhed eller en forsikringsholdingvirksomhed, og som ejer mindst én dattervirksomhed, der er forsikrings- eller genforsikringsvirksomhed.</w:t>
      </w:r>
    </w:p>
    <w:p w14:paraId="12561733"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lastRenderedPageBreak/>
        <w:t>15) Fondsmæglerholdingvirksomhed: En modervirksomhed, hvis virksomhed udelukkende eller hovedsagelig består i at eje kapitalandele i dattervirksomheder, der er kreditinstitutter, fondsmæglerselskaber I eller finansieringsinstitutter, og hvor koncernens hovedvirksomhed er at drive fondsmæglervirksomhed.</w:t>
      </w:r>
    </w:p>
    <w:p w14:paraId="0BC4CC1C"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16) Investeringsforvaltningsholdingvirksomhed: En modervirksomhed, hvis virksomhed udelukkende eller hovedsagelig består i at eje kapitalandele i dattervirksomheder, der er kreditinstitutter eller finansieringsinstitutter, og hvor koncernens hovedvirksomhed er at drive investeringsforvaltningsvirksomhed.</w:t>
      </w:r>
    </w:p>
    <w:p w14:paraId="17D6F3B7"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17) Associeret virksomhed: En virksomhed, i hvilken en finansiel virksomhed og dennes dattervirksomheder besidder kapitalandele og udøver en betydelig indflydelse på dens driftsmæssige og finansielle ledelse, men som ikke er en dattervirksomhed af den finansielle virksomhed. En finansiel virksomhed og dennes dattervirksomheder formodes at udøve betydelig indflydelse, hvis de tilsammen besidder 20 pct. eller mere af stemmerettighederne.</w:t>
      </w:r>
    </w:p>
    <w:p w14:paraId="2C506708"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18) Eksponering: Summen af alle mellemværender med en kunde eller en gruppe af indbyrdes forbundne kunder, der indebærer en kreditrisiko for virksomheden, og kapitalandele udstedt af kunden eller af en blandt en gruppe af indbyrdes forbundne kunder. For så vidt angår bestemmelser om eksponeringer i §§ 78 og 182, undtages følgende mellemværender:</w:t>
      </w:r>
    </w:p>
    <w:p w14:paraId="238D768C"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a) Ved valutatransaktioner: Mellemværender, som er opstået i forbindelse med den almindelige afvikling af en transaktion, i et tidsrum på 48 timer efter at betaling har fundet sted.</w:t>
      </w:r>
    </w:p>
    <w:p w14:paraId="0509AE22"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b) Ved køb eller salg af omsættelige værdipapirer: Mellemværender, der er opstået i forbindelse med den almindelige afvikling af en transaktion, i et tidsrum på 5 arbejdsdage efter at betaling har fundet sted eller de omsættelige værdipapirer er leveret, afhængigt af hvilken dato der ligger først.</w:t>
      </w:r>
    </w:p>
    <w:p w14:paraId="5F69F696"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c) Ved betalingsformidling, herunder gennemførelse af betalingsordrer, clearing og afvikling af omsættelige værdipapirer i en hvilken som helst valuta og korrespondentbank eller tilbud om clearing, afvikling og deponering af finansielle instrumenter til kunder: Mellemværender vedrørende forsinket modtagelse af finansiering og andre mellemværender, der opstår som følge af kundeaktiviteten, og som ikke varer længere end den følgende arbejdsdag.</w:t>
      </w:r>
    </w:p>
    <w:p w14:paraId="7F25C715"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d) Ved betalingsformidling, herunder gennemførelse af betalingsordrer, clearing og afvikling af omsættelige værdipapirer i en hvilken som helst valuta og korrespondentbank: Intradagmellemværender med institutter, der yder disse tjenester.</w:t>
      </w:r>
    </w:p>
    <w:p w14:paraId="675374BA"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19) Snævre forbindelser:</w:t>
      </w:r>
    </w:p>
    <w:p w14:paraId="07B1E668"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a) Direkte eller indirekte forbindelser af den i nr. 9 angivne art,</w:t>
      </w:r>
    </w:p>
    <w:p w14:paraId="4EE0C74C"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b) kapitalinteresser, hvorved forstås en virksomheds direkte eller indirekte besiddelse af 20 pct. eller mere af stemmerettighederne eller kapitalen i en virksomhed, eller</w:t>
      </w:r>
    </w:p>
    <w:p w14:paraId="204A8C32"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c) flere virksomheders eller personers fælles forbindelse, jf. litra a, med en virksomhed.</w:t>
      </w:r>
    </w:p>
    <w:p w14:paraId="66F12EFB"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20) Zone A-lande: Medlemslandene i EU, andre lande, der er fulde medlemmer af Organisationen for Økonomisk Samarbejde og Udvikling (OECD), samt andre lande, som har indgået særlige låneoverenskomster med Den Internationale Valutafond (IMF) og er tilknyttet Den Almindelige Låneoverenskomst. Et land, der som følge af manglende betalingsevne omlægger sin udenlandske statsgæld, udelukkes fra zone A i en periode på 5 år.</w:t>
      </w:r>
    </w:p>
    <w:p w14:paraId="4DA444B3"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21) Filial: En afdeling, som retligt udgør en ikkeselvstændig del af et kreditinstitut, investeringsselskab, administrationsselskab eller forsikringsselskab, og som udøver virksomhed af den art, som virksomheden har tilladelse til.</w:t>
      </w:r>
    </w:p>
    <w:p w14:paraId="31EC67FC"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22) </w:t>
      </w:r>
      <w:r>
        <w:rPr>
          <w:rFonts w:eastAsia="Times New Roman" w:cs="Arial"/>
          <w:color w:val="000000"/>
          <w:szCs w:val="21"/>
          <w:lang w:eastAsia="da-DK"/>
        </w:rPr>
        <w:t>(Sættes ikke i kraft for Grønland)</w:t>
      </w:r>
      <w:r w:rsidRPr="007D5784" w:rsidDel="00E21EA4">
        <w:rPr>
          <w:rFonts w:eastAsia="Times New Roman" w:cs="Arial"/>
          <w:color w:val="000000"/>
          <w:szCs w:val="21"/>
          <w:lang w:eastAsia="da-DK"/>
        </w:rPr>
        <w:t xml:space="preserve"> </w:t>
      </w:r>
    </w:p>
    <w:p w14:paraId="555E0A09"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23) </w:t>
      </w:r>
      <w:r>
        <w:rPr>
          <w:rFonts w:eastAsia="Times New Roman" w:cs="Arial"/>
          <w:color w:val="000000"/>
          <w:szCs w:val="21"/>
          <w:lang w:eastAsia="da-DK"/>
        </w:rPr>
        <w:t>(Sættes ikke i kraft for Grønland)</w:t>
      </w:r>
      <w:r w:rsidRPr="007D5784" w:rsidDel="00E21EA4">
        <w:rPr>
          <w:rFonts w:eastAsia="Times New Roman" w:cs="Arial"/>
          <w:color w:val="000000"/>
          <w:szCs w:val="21"/>
          <w:lang w:eastAsia="da-DK"/>
        </w:rPr>
        <w:t xml:space="preserve"> </w:t>
      </w:r>
    </w:p>
    <w:p w14:paraId="13B3CCCB"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24) </w:t>
      </w:r>
      <w:r>
        <w:rPr>
          <w:rFonts w:eastAsia="Times New Roman" w:cs="Arial"/>
          <w:color w:val="000000"/>
          <w:szCs w:val="21"/>
          <w:lang w:eastAsia="da-DK"/>
        </w:rPr>
        <w:t>(Sættes ikke i kraft for Grønland)</w:t>
      </w:r>
    </w:p>
    <w:p w14:paraId="73C45332"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25) </w:t>
      </w:r>
      <w:r>
        <w:rPr>
          <w:rFonts w:eastAsia="Times New Roman" w:cs="Arial"/>
          <w:color w:val="000000"/>
          <w:szCs w:val="21"/>
          <w:lang w:eastAsia="da-DK"/>
        </w:rPr>
        <w:t>(Sættes ikke i kraft for Grønland)</w:t>
      </w:r>
    </w:p>
    <w:p w14:paraId="4DB8A1FE"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26) </w:t>
      </w:r>
      <w:r>
        <w:rPr>
          <w:rFonts w:eastAsia="Times New Roman" w:cs="Arial"/>
          <w:color w:val="000000"/>
          <w:szCs w:val="21"/>
          <w:lang w:eastAsia="da-DK"/>
        </w:rPr>
        <w:t>(Sættes ikke i kraft for Grønland)</w:t>
      </w:r>
      <w:r w:rsidRPr="007D5784" w:rsidDel="00E21EA4">
        <w:rPr>
          <w:rFonts w:eastAsia="Times New Roman" w:cs="Arial"/>
          <w:color w:val="000000"/>
          <w:szCs w:val="21"/>
          <w:lang w:eastAsia="da-DK"/>
        </w:rPr>
        <w:t xml:space="preserve"> </w:t>
      </w:r>
    </w:p>
    <w:p w14:paraId="3F2B7ECA"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 xml:space="preserve">27) Outsourcing: En virksomheds henlæggelse af væsentlige aktivitetsområder, der er underlagt Finanstilsynets tilsyn, til en leverandør, jf. dog 2. pkt. </w:t>
      </w:r>
    </w:p>
    <w:p w14:paraId="02ABEC58"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28) Formålsbestemt selskab: Et selskab, hvis væsentligste formål er at udstede omsættelige værdipapirer eller på anden vis at skaffe finansiering til køb af aktiver indført i et refinansieringsregister og omfattet af § 152 p fra pengeinstitutter med tilladelse fra Finanstilsynet til at oprette et refinansieringsregister.</w:t>
      </w:r>
    </w:p>
    <w:p w14:paraId="1896A118"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lastRenderedPageBreak/>
        <w:t>29) Outsourcingvirksomhed: En finansiel virksomhed, der outsourcer aktiviteter til en leverandør.</w:t>
      </w:r>
    </w:p>
    <w:p w14:paraId="65AEE73E"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30) Leverandør: En virksomhed, som varetager outsourcede opgaver for outsourcingvirksomheden.</w:t>
      </w:r>
    </w:p>
    <w:p w14:paraId="01EA17FC"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31) Videreoutsourcing: En leverandørs outsourcing af opgaver, som denne varetager i henhold til en aftale med outsourcingvirksomheden, til en underleverandør og underleverandørens eventuelle videreoutsourcing af opgaverne til næste led i kæden af underleverandører samt eventuel videreoutsourcing til andre led i kæden af underleverandører.</w:t>
      </w:r>
    </w:p>
    <w:p w14:paraId="0CA6C597"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32) UCITS: Et investeringsinstitut, der har tilladelse i henhold til regler, der gennemfører UCITS-direktivet, og som i medfør af artikel 1, stk. 3, kan oprettes</w:t>
      </w:r>
    </w:p>
    <w:p w14:paraId="74F6D752"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a) i henhold til aftale som investeringsfonde administreret af investeringsforvaltningsselskaber eller administrationsselskaber (i Danmark: værdipapirfonde),</w:t>
      </w:r>
    </w:p>
    <w:p w14:paraId="3CAF4EBB"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b) som trusts (unit trusts) eller</w:t>
      </w:r>
    </w:p>
    <w:p w14:paraId="2C6C207F"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c) i henhold til vedtægter som investeringsselskaber (i Danmark: investeringsforeninger og selskaber for investering med kapital, der er variabel (SIKAV'er)).</w:t>
      </w:r>
    </w:p>
    <w:p w14:paraId="4B276354"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33) Kompetente myndigheder: De nationale myndigheder, der ved lov eller anden forskrift er bemyndiget til at udøve tilsyn med virksomhedstyper omfattet af denne lov.</w:t>
      </w:r>
    </w:p>
    <w:p w14:paraId="411A7A63"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34) Referencerente: En offentliggjort rente, der beregnes ved anvendelse af en formel på baggrund af en række uafhængige stilleres individuelle indberetninger i henhold til aftale eller regler herom, og som har til hensigt at danne grundlag for en aftalt rentefastsættelse mellem kreditinstitutter eller mellem kreditinstitutter og disses kunder.</w:t>
      </w:r>
    </w:p>
    <w:p w14:paraId="2FD5FEE2"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35) Fondsmæglerselskab I: Et fondsmæglerselskab, som</w:t>
      </w:r>
    </w:p>
    <w:p w14:paraId="3F9FF28D"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a) har tilladelse til at udøve en eller flere af de i bilag 4, afsnit A, nr. 3 og 6-10, nævnte aktiviteter eller</w:t>
      </w:r>
    </w:p>
    <w:p w14:paraId="7628EBE1"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b) opbevarer kunders midler eller værdipapirer.</w:t>
      </w:r>
    </w:p>
    <w:p w14:paraId="1AEDFCB8"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36) Kombineret kapitalbufferkrav: Den samlede egentlige kernekapital, der er nødvendig for at opfylde kravet om en kapitalbevaringsbuffer, jf. nr. 37, forhøjet med en virksomhedsspecifik kontracyklisk kapitalbuffer, jf. nr. 38, en G-SIFI-buffer, jf. nr. 41, og en systemisk buffer, jf. nr. 43, jf. dog § 125 e, stk. 2 og 3.</w:t>
      </w:r>
    </w:p>
    <w:p w14:paraId="3704DA90"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37) Kapitalbevaringsbuffer: Det kapitalgrundlag, som en virksomhed skal opretholde i henhold til § 125 a, stk. 3.</w:t>
      </w:r>
    </w:p>
    <w:p w14:paraId="5041973C"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38) Virksomhedsspecifik kontracyklisk kapitalbuffer: Det kapitalgrundlag, som en virksomhed skal opretholde i henhold til § 125 a, stk. 4.</w:t>
      </w:r>
    </w:p>
    <w:p w14:paraId="7F53B93A"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39) Kontracyklisk buffersats: Den sats, som virksomhederne skal anvende til opgørelse af deres virksomhedsspecifikke kontracykliske kapitalbuffer, og som fastsættes i henhold til § 125 f, stk. 1-3, 5 og 6.</w:t>
      </w:r>
    </w:p>
    <w:p w14:paraId="49F5DD81"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40) Virksomhedsspecifik kontracyklisk kapitalbuffersats: Det vægtede gennemsnit af de kontracykliske buffersatser, der gælder for de lande, hvor en virksomheds relevante krediteksponeringer befinder sig, jf. § 125 f, stk. 1-3, 5 og 6.</w:t>
      </w:r>
    </w:p>
    <w:p w14:paraId="783F8C61"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41) G-SIFI-buffer: Det kapitalgrundlag, som et globalt systemisk vigtigt finansielt institut (G-SIFI), jf. § 310, skal opretholde i henhold til § 125 a, stk. 5, på konsolideret grundlag.</w:t>
      </w:r>
    </w:p>
    <w:p w14:paraId="38F9625F"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42) G-SIFI-buffersats: Den sats, som et globalt systemisk vigtigt finansielt institut (G-SIFI) skal anvende til opgørelse af sin G-SIFI-buffer, og som fastsættes i henhold til § 125 g.</w:t>
      </w:r>
    </w:p>
    <w:p w14:paraId="523F972D"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43) Systemisk buffer: Det kapitalgrundlag, som en virksomhed skal opretholde i henhold til § 125 a, stk. 6.</w:t>
      </w:r>
    </w:p>
    <w:p w14:paraId="6C9769D1"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44) Systemisk buffersats: Den sats, som en virksomhed skal anvende til opgørelse af sin systemiske buffer, og som fastsættes i henhold til § 125 h.</w:t>
      </w:r>
    </w:p>
    <w:p w14:paraId="07C37A47"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45) Variable løndele: Aflønningsordninger, hvor den endelige aflønning ikke er kendt på forhånd, herunder bonusordninger, resultatkontrakter, engangsvederlag og andre lignende ordninger, der ikke er en del af den faste løndel.</w:t>
      </w:r>
    </w:p>
    <w:p w14:paraId="7136B94D"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46) </w:t>
      </w:r>
      <w:r>
        <w:rPr>
          <w:rFonts w:eastAsia="Times New Roman" w:cs="Arial"/>
          <w:color w:val="000000"/>
          <w:szCs w:val="21"/>
          <w:lang w:eastAsia="da-DK"/>
        </w:rPr>
        <w:t>(Sættes ikke i kraft for Grønland)</w:t>
      </w:r>
    </w:p>
    <w:p w14:paraId="5B6FB210"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47) </w:t>
      </w:r>
      <w:r>
        <w:rPr>
          <w:rFonts w:eastAsia="Times New Roman" w:cs="Arial"/>
          <w:color w:val="000000"/>
          <w:szCs w:val="21"/>
          <w:lang w:eastAsia="da-DK"/>
        </w:rPr>
        <w:t>(Sættes ikke i kraft for Grønland)</w:t>
      </w:r>
    </w:p>
    <w:p w14:paraId="670EE9A6"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48) </w:t>
      </w:r>
      <w:r>
        <w:rPr>
          <w:rFonts w:eastAsia="Times New Roman" w:cs="Arial"/>
          <w:color w:val="000000"/>
          <w:szCs w:val="21"/>
          <w:lang w:eastAsia="da-DK"/>
        </w:rPr>
        <w:t>(Sættes ikke i kraft for Grønland)</w:t>
      </w:r>
    </w:p>
    <w:p w14:paraId="42267D57"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49) </w:t>
      </w:r>
      <w:r>
        <w:rPr>
          <w:rFonts w:eastAsia="Times New Roman" w:cs="Arial"/>
          <w:color w:val="000000"/>
          <w:szCs w:val="21"/>
          <w:lang w:eastAsia="da-DK"/>
        </w:rPr>
        <w:t>(Sættes ikke i kraft for Grønland)</w:t>
      </w:r>
    </w:p>
    <w:p w14:paraId="59A34BFE"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50) </w:t>
      </w:r>
      <w:r>
        <w:rPr>
          <w:rFonts w:eastAsia="Times New Roman" w:cs="Arial"/>
          <w:color w:val="000000"/>
          <w:szCs w:val="21"/>
          <w:lang w:eastAsia="da-DK"/>
        </w:rPr>
        <w:t>(Sættes ikke i kraft for Grønland)</w:t>
      </w:r>
    </w:p>
    <w:p w14:paraId="68A743DC"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lastRenderedPageBreak/>
        <w:t>51) Blandet holdingvirksomhed: En modervirksomhed, der ikke er en finansiel holdingvirksomhed eller et pengeinstitut, et realkreditinstitut eller et fondsmæglerselskab I, i en koncern, hvor mindst én dattervirksomhed i koncernen er et pengeinstitut, et realkreditinstitut eller et fondsmæglerselskab I.</w:t>
      </w:r>
    </w:p>
    <w:p w14:paraId="73E34109"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52) Gældsbuffer: Det krav, som et realkreditinstitut til enhver tid skal opfylde i henhold til § 125 i.</w:t>
      </w:r>
    </w:p>
    <w:p w14:paraId="7042E89C"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53) Reel ejer: Fysisk person, der i sidste ende direkte eller indirekte ejer eller kontrollerer en tilstrækkelig del af ejerandelene eller stemmerettighederne, eller som udøver kontrol ved hjælp af andre midler.</w:t>
      </w:r>
    </w:p>
    <w:p w14:paraId="51E289B4"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54) Realkreditlignende lån: Et lån, der på tidspunktet for lånoptagelsen har en aftalt løbetid på mere end 10 år og en hovedstol på mindst 100.000 kr. Endvidere skal lånet have pant i en ejerbolig, et fritidshus eller en landbrugsejendom, der kan belånes efter reglerne for ejerboliger og fritidshuse, beliggende i Danmark, og lånet skal på tidspunktet for lånoptagelsen ligge inden for de lånegrænser, der følger af § 5, eller være ydet efter § 7 i lov om realkreditlån og realkreditobligationer m.v., ligesom det skal kunne ligge til sikkerhed for særligt dækkede obligationer eller obligationer, som kan betegnes som særligt dækkede obligationer.</w:t>
      </w:r>
    </w:p>
    <w:p w14:paraId="7AC9A0EB"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55) Accessorisk tjenesteydelse: Tjenesteydelser som nævnt i bilag 4, afsnit B.</w:t>
      </w:r>
    </w:p>
    <w:p w14:paraId="242F521B"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56) Udførelse af ordrer for investorers regning: Indgåelse af aftaler om køb eller salg på investorers vegne af et eller flere finansielle instrumenter.</w:t>
      </w:r>
    </w:p>
    <w:p w14:paraId="466D9DAA"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57) Handel for egen regning: Handel over egenbeholdningen, som resulterer i handler med et eller flere finansielle instrumenter.</w:t>
      </w:r>
    </w:p>
    <w:p w14:paraId="76466403"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58) Finansielt instrument: Instrumenter som nævnt i bilag 5.</w:t>
      </w:r>
    </w:p>
    <w:p w14:paraId="0577BE74"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59) </w:t>
      </w:r>
      <w:r>
        <w:rPr>
          <w:rFonts w:eastAsia="Times New Roman" w:cs="Arial"/>
          <w:color w:val="000000"/>
          <w:szCs w:val="21"/>
          <w:lang w:eastAsia="da-DK"/>
        </w:rPr>
        <w:t>(Sættes ikke i kraft for Grønland)</w:t>
      </w:r>
    </w:p>
    <w:p w14:paraId="5DD22940"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60) Værtsland for et investeringsselskab: Et land inden for Den Europæiske Union eller et land, som Unionen har indgået aftale med på det finansielle område, som ikke er investeringsselskabets hjemland, og hvor et investeringsselskab har en filial eller yder investeringsservice eller udfører investeringsaktiviteter.</w:t>
      </w:r>
    </w:p>
    <w:p w14:paraId="62857688"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61) </w:t>
      </w:r>
      <w:r>
        <w:rPr>
          <w:rFonts w:eastAsia="Times New Roman" w:cs="Arial"/>
          <w:color w:val="000000"/>
          <w:szCs w:val="21"/>
          <w:lang w:eastAsia="da-DK"/>
        </w:rPr>
        <w:t>(Sættes ikke i kraft for Grønland)</w:t>
      </w:r>
    </w:p>
    <w:p w14:paraId="35212A08"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62) </w:t>
      </w:r>
      <w:r>
        <w:rPr>
          <w:rFonts w:eastAsia="Times New Roman" w:cs="Arial"/>
          <w:color w:val="000000"/>
          <w:szCs w:val="21"/>
          <w:lang w:eastAsia="da-DK"/>
        </w:rPr>
        <w:t>(Sættes ikke i kraft for Grønland)</w:t>
      </w:r>
    </w:p>
    <w:p w14:paraId="54563A97"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63) </w:t>
      </w:r>
      <w:r>
        <w:rPr>
          <w:rFonts w:eastAsia="Times New Roman" w:cs="Arial"/>
          <w:color w:val="000000"/>
          <w:szCs w:val="21"/>
          <w:lang w:eastAsia="da-DK"/>
        </w:rPr>
        <w:t>(Sættes ikke i kraft for Grønland)</w:t>
      </w:r>
    </w:p>
    <w:p w14:paraId="0B1289DA"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64) </w:t>
      </w:r>
      <w:r>
        <w:rPr>
          <w:rFonts w:eastAsia="Times New Roman" w:cs="Arial"/>
          <w:color w:val="000000"/>
          <w:szCs w:val="21"/>
          <w:lang w:eastAsia="da-DK"/>
        </w:rPr>
        <w:t>(Sættes ikke i kraft for Grønland)</w:t>
      </w:r>
    </w:p>
    <w:p w14:paraId="613F1F40"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65) </w:t>
      </w:r>
      <w:r>
        <w:rPr>
          <w:rFonts w:eastAsia="Times New Roman" w:cs="Arial"/>
          <w:color w:val="000000"/>
          <w:szCs w:val="21"/>
          <w:lang w:eastAsia="da-DK"/>
        </w:rPr>
        <w:t>(Sættes ikke i kraft for Grønland)</w:t>
      </w:r>
    </w:p>
    <w:p w14:paraId="4D9EB6C9"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66) </w:t>
      </w:r>
      <w:r>
        <w:rPr>
          <w:rFonts w:eastAsia="Times New Roman" w:cs="Arial"/>
          <w:color w:val="000000"/>
          <w:szCs w:val="21"/>
          <w:lang w:eastAsia="da-DK"/>
        </w:rPr>
        <w:t>(Sættes ikke i kraft for Grønland)</w:t>
      </w:r>
      <w:r w:rsidRPr="007D5784" w:rsidDel="00E21EA4">
        <w:rPr>
          <w:rFonts w:eastAsia="Times New Roman" w:cs="Arial"/>
          <w:color w:val="000000"/>
          <w:szCs w:val="21"/>
          <w:lang w:eastAsia="da-DK"/>
        </w:rPr>
        <w:t xml:space="preserve"> </w:t>
      </w:r>
    </w:p>
    <w:p w14:paraId="5CD7235F"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9.</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4474D1FF"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10.</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50A8FF59" w14:textId="77777777" w:rsidR="008F1E95" w:rsidRDefault="008F1E95" w:rsidP="00A70BF3">
      <w:pPr>
        <w:shd w:val="clear" w:color="auto" w:fill="FFFFFF"/>
        <w:spacing w:before="200" w:line="240" w:lineRule="auto"/>
        <w:jc w:val="left"/>
        <w:rPr>
          <w:rFonts w:eastAsia="Times New Roman" w:cs="Arial"/>
          <w:iCs/>
          <w:color w:val="000000"/>
          <w:szCs w:val="21"/>
          <w:lang w:eastAsia="da-DK"/>
        </w:rPr>
      </w:pPr>
      <w:r w:rsidRPr="007D5784">
        <w:rPr>
          <w:rFonts w:eastAsia="Times New Roman" w:cs="Arial"/>
          <w:b/>
          <w:bCs/>
          <w:color w:val="000000"/>
          <w:szCs w:val="21"/>
          <w:lang w:eastAsia="da-DK"/>
        </w:rPr>
        <w:t>11.</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7E58DFC1"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12.</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328CFAEE"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13.</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65835433"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14.</w:t>
      </w:r>
      <w:r w:rsidRPr="007D5784">
        <w:rPr>
          <w:rFonts w:eastAsia="Times New Roman" w:cs="Arial"/>
          <w:color w:val="000000"/>
          <w:szCs w:val="21"/>
          <w:lang w:eastAsia="da-DK"/>
        </w:rPr>
        <w:t> </w:t>
      </w:r>
      <w:r w:rsidRPr="007D5784">
        <w:rPr>
          <w:rFonts w:eastAsia="Times New Roman" w:cs="Arial"/>
          <w:i/>
          <w:iCs/>
          <w:color w:val="000000"/>
          <w:szCs w:val="21"/>
          <w:lang w:eastAsia="da-DK"/>
        </w:rPr>
        <w:t>§ 39, stk. 2,</w:t>
      </w:r>
      <w:r w:rsidRPr="007D5784">
        <w:rPr>
          <w:rFonts w:eastAsia="Times New Roman" w:cs="Arial"/>
          <w:color w:val="000000"/>
          <w:szCs w:val="21"/>
          <w:lang w:eastAsia="da-DK"/>
        </w:rPr>
        <w:t> affattes således:</w:t>
      </w:r>
    </w:p>
    <w:p w14:paraId="7A421D43"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2.</w:t>
      </w:r>
      <w:r w:rsidRPr="007D5784">
        <w:rPr>
          <w:rFonts w:eastAsia="Times New Roman" w:cs="Arial"/>
          <w:color w:val="000000"/>
          <w:szCs w:val="21"/>
          <w:lang w:eastAsia="da-DK"/>
        </w:rPr>
        <w:t> Finanstilsynet videresender den i stk. 1 nævnte meddelelse samt en erklæring om, at de planlagte aktiviteter er omfattet af virksomhedens tilladelse, til tilsynsmyndighederne i værtslandet senest 1 måned efter modtagelsen af den i stk. 1 nævnte meddelelse. Er virksomheden et investeringsforvaltningsselskab, sender Finanstilsynet endvidere oplysninger om investor- og indskydergarantiordningen.«</w:t>
      </w:r>
    </w:p>
    <w:p w14:paraId="55699364" w14:textId="77777777" w:rsidR="008F1E95" w:rsidRDefault="008F1E95" w:rsidP="00A70BF3">
      <w:pPr>
        <w:shd w:val="clear" w:color="auto" w:fill="FFFFFF"/>
        <w:spacing w:before="200" w:line="240" w:lineRule="auto"/>
        <w:jc w:val="left"/>
        <w:rPr>
          <w:rFonts w:eastAsia="Times New Roman" w:cs="Arial"/>
          <w:iCs/>
          <w:color w:val="000000"/>
          <w:szCs w:val="21"/>
          <w:lang w:eastAsia="da-DK"/>
        </w:rPr>
      </w:pPr>
      <w:r w:rsidRPr="007D5784">
        <w:rPr>
          <w:rFonts w:eastAsia="Times New Roman" w:cs="Arial"/>
          <w:b/>
          <w:bCs/>
          <w:color w:val="000000"/>
          <w:szCs w:val="21"/>
          <w:lang w:eastAsia="da-DK"/>
        </w:rPr>
        <w:t>15.</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4E484D80"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16.</w:t>
      </w:r>
      <w:r w:rsidRPr="007D5784">
        <w:rPr>
          <w:rFonts w:eastAsia="Times New Roman" w:cs="Arial"/>
          <w:color w:val="000000"/>
          <w:szCs w:val="21"/>
          <w:lang w:eastAsia="da-DK"/>
        </w:rPr>
        <w:t> I </w:t>
      </w:r>
      <w:r w:rsidRPr="007D5784">
        <w:rPr>
          <w:rFonts w:eastAsia="Times New Roman" w:cs="Arial"/>
          <w:i/>
          <w:iCs/>
          <w:color w:val="000000"/>
          <w:szCs w:val="21"/>
          <w:lang w:eastAsia="da-DK"/>
        </w:rPr>
        <w:t>§ 43</w:t>
      </w:r>
      <w:r w:rsidRPr="007D5784">
        <w:rPr>
          <w:rFonts w:eastAsia="Times New Roman" w:cs="Arial"/>
          <w:color w:val="000000"/>
          <w:szCs w:val="21"/>
          <w:lang w:eastAsia="da-DK"/>
        </w:rPr>
        <w:t> indsættes som </w:t>
      </w:r>
      <w:r w:rsidRPr="007D5784">
        <w:rPr>
          <w:rFonts w:eastAsia="Times New Roman" w:cs="Arial"/>
          <w:i/>
          <w:iCs/>
          <w:color w:val="000000"/>
          <w:szCs w:val="21"/>
          <w:lang w:eastAsia="da-DK"/>
        </w:rPr>
        <w:t>stk. 6:</w:t>
      </w:r>
    </w:p>
    <w:p w14:paraId="46D2101A"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6.</w:t>
      </w:r>
      <w:r w:rsidRPr="007D5784">
        <w:rPr>
          <w:rFonts w:eastAsia="Times New Roman" w:cs="Arial"/>
          <w:color w:val="000000"/>
          <w:szCs w:val="21"/>
          <w:lang w:eastAsia="da-DK"/>
        </w:rPr>
        <w:t> Finanstilsynet kan efter forhandling med repræsentanter for forbrugerne og de relevante finansielle erhvervsorganisationer udarbejde og offentliggøre retningslinjer for redelig forretningsskik og god praksis på nærmere angivne områder, der må anses for væsentlige, navnlig ud fra hensynet til forbrugerne.«</w:t>
      </w:r>
    </w:p>
    <w:p w14:paraId="03C07ECE"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lastRenderedPageBreak/>
        <w:t>17.</w:t>
      </w:r>
      <w:r w:rsidRPr="007D5784">
        <w:rPr>
          <w:rFonts w:eastAsia="Times New Roman" w:cs="Arial"/>
          <w:color w:val="000000"/>
          <w:szCs w:val="21"/>
          <w:lang w:eastAsia="da-DK"/>
        </w:rPr>
        <w:t> I </w:t>
      </w:r>
      <w:r w:rsidRPr="007D5784">
        <w:rPr>
          <w:rFonts w:eastAsia="Times New Roman" w:cs="Arial"/>
          <w:i/>
          <w:iCs/>
          <w:color w:val="000000"/>
          <w:szCs w:val="21"/>
          <w:lang w:eastAsia="da-DK"/>
        </w:rPr>
        <w:t>§ 46 a, 1. pkt.,</w:t>
      </w:r>
      <w:r w:rsidRPr="007D5784">
        <w:rPr>
          <w:rFonts w:eastAsia="Times New Roman" w:cs="Arial"/>
          <w:color w:val="000000"/>
          <w:szCs w:val="21"/>
          <w:lang w:eastAsia="da-DK"/>
        </w:rPr>
        <w:t> ændres »der har tilladelse som værdipapirhandler i medfør af § 9, stk. 1,« til: »der er værdipapirhandler,«.</w:t>
      </w:r>
    </w:p>
    <w:p w14:paraId="0ACD51A6"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18.</w:t>
      </w:r>
      <w:r w:rsidRPr="007D5784">
        <w:rPr>
          <w:rFonts w:eastAsia="Times New Roman" w:cs="Arial"/>
          <w:color w:val="000000"/>
          <w:szCs w:val="21"/>
          <w:lang w:eastAsia="da-DK"/>
        </w:rPr>
        <w:t> I </w:t>
      </w:r>
      <w:r w:rsidRPr="007D5784">
        <w:rPr>
          <w:rFonts w:eastAsia="Times New Roman" w:cs="Arial"/>
          <w:i/>
          <w:iCs/>
          <w:color w:val="000000"/>
          <w:szCs w:val="21"/>
          <w:lang w:eastAsia="da-DK"/>
        </w:rPr>
        <w:t>§ 46 b, stk. 1, 1. pkt.,</w:t>
      </w:r>
      <w:r w:rsidRPr="007D5784">
        <w:rPr>
          <w:rFonts w:eastAsia="Times New Roman" w:cs="Arial"/>
          <w:color w:val="000000"/>
          <w:szCs w:val="21"/>
          <w:lang w:eastAsia="da-DK"/>
        </w:rPr>
        <w:t> ændres »der har tilladelse som værdipapirhandler i medfør af § 9, stk. 1, jf. § 10, stk. 2,« til: »der er værdipapirhandler,«.</w:t>
      </w:r>
    </w:p>
    <w:p w14:paraId="01C1F240"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19.</w:t>
      </w:r>
      <w:r w:rsidRPr="007D5784">
        <w:rPr>
          <w:rFonts w:eastAsia="Times New Roman" w:cs="Arial"/>
          <w:color w:val="000000"/>
          <w:szCs w:val="21"/>
          <w:lang w:eastAsia="da-DK"/>
        </w:rPr>
        <w:t> I </w:t>
      </w:r>
      <w:r w:rsidRPr="007D5784">
        <w:rPr>
          <w:rFonts w:eastAsia="Times New Roman" w:cs="Arial"/>
          <w:i/>
          <w:iCs/>
          <w:color w:val="000000"/>
          <w:szCs w:val="21"/>
          <w:lang w:eastAsia="da-DK"/>
        </w:rPr>
        <w:t>§ 46 b, stk. 2,</w:t>
      </w:r>
      <w:r w:rsidRPr="007D5784">
        <w:rPr>
          <w:rFonts w:eastAsia="Times New Roman" w:cs="Arial"/>
          <w:color w:val="000000"/>
          <w:szCs w:val="21"/>
          <w:lang w:eastAsia="da-DK"/>
        </w:rPr>
        <w:t> ændres »som har tilladelse som værdipapirhandler i medfør af § 9, stk. 1, jf. § 10, stk. 2« til: »der er værdipapirhandler«.</w:t>
      </w:r>
    </w:p>
    <w:p w14:paraId="0877236C"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20.</w:t>
      </w:r>
      <w:r w:rsidRPr="007D5784">
        <w:rPr>
          <w:rFonts w:eastAsia="Times New Roman" w:cs="Arial"/>
          <w:color w:val="000000"/>
          <w:szCs w:val="21"/>
          <w:lang w:eastAsia="da-DK"/>
        </w:rPr>
        <w:t> I </w:t>
      </w:r>
      <w:r w:rsidRPr="007D5784">
        <w:rPr>
          <w:rFonts w:eastAsia="Times New Roman" w:cs="Arial"/>
          <w:i/>
          <w:iCs/>
          <w:color w:val="000000"/>
          <w:szCs w:val="21"/>
          <w:lang w:eastAsia="da-DK"/>
        </w:rPr>
        <w:t>§ 53 d, stk. 1, 1. pkt.,</w:t>
      </w:r>
      <w:r w:rsidRPr="007D5784">
        <w:rPr>
          <w:rFonts w:eastAsia="Times New Roman" w:cs="Arial"/>
          <w:color w:val="000000"/>
          <w:szCs w:val="21"/>
          <w:lang w:eastAsia="da-DK"/>
        </w:rPr>
        <w:t> indsættes efter »hvor varslet er kommet frem,«: »til indfrielse til første mulige dato med den valgte indfrielsesform, dog senest en betalingstermin 6 måneder efter opsigelsen,«.</w:t>
      </w:r>
    </w:p>
    <w:p w14:paraId="5D96931E"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21.</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7496CF29"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22.</w:t>
      </w:r>
      <w:r w:rsidRPr="007D5784">
        <w:rPr>
          <w:rFonts w:eastAsia="Times New Roman" w:cs="Arial"/>
          <w:color w:val="000000"/>
          <w:szCs w:val="21"/>
          <w:lang w:eastAsia="da-DK"/>
        </w:rPr>
        <w:t> I </w:t>
      </w:r>
      <w:r w:rsidRPr="007D5784">
        <w:rPr>
          <w:rFonts w:eastAsia="Times New Roman" w:cs="Arial"/>
          <w:i/>
          <w:iCs/>
          <w:color w:val="000000"/>
          <w:szCs w:val="21"/>
          <w:lang w:eastAsia="da-DK"/>
        </w:rPr>
        <w:t>§ 62</w:t>
      </w:r>
      <w:r w:rsidRPr="007D5784">
        <w:rPr>
          <w:rFonts w:eastAsia="Times New Roman" w:cs="Arial"/>
          <w:color w:val="000000"/>
          <w:szCs w:val="21"/>
          <w:lang w:eastAsia="da-DK"/>
        </w:rPr>
        <w:t> indsættes efter stk. 3 som nyt stykke:</w:t>
      </w:r>
    </w:p>
    <w:p w14:paraId="589650AE"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4.</w:t>
      </w:r>
      <w:r w:rsidRPr="007D5784">
        <w:rPr>
          <w:rFonts w:eastAsia="Times New Roman" w:cs="Arial"/>
          <w:color w:val="000000"/>
          <w:szCs w:val="21"/>
          <w:lang w:eastAsia="da-DK"/>
        </w:rPr>
        <w:t> Finanstilsynet skal orientere den pågældende finansielle virksomhed, finansielle holdingvirksomhed eller forsikringsholdingvirksomhed, når Finanstilsynet har ophævet stemmeretten tilknyttet kapitalandele i virksomheden i medfør af stk. 1-3. Finanstilsynet skal endvidere orientere virksomheden, hvis kapitalandele igen tildeles fuld stemmeret i medfør af stk. 2, 2. pkt.«</w:t>
      </w:r>
    </w:p>
    <w:p w14:paraId="19A1F58F" w14:textId="77777777" w:rsidR="008F1E95" w:rsidRPr="007D5784" w:rsidRDefault="008F1E95" w:rsidP="00A70BF3">
      <w:pPr>
        <w:shd w:val="clear" w:color="auto" w:fill="FFFFFF"/>
        <w:spacing w:line="240" w:lineRule="auto"/>
        <w:ind w:firstLine="170"/>
        <w:jc w:val="left"/>
        <w:rPr>
          <w:rFonts w:eastAsia="Times New Roman" w:cs="Arial"/>
          <w:color w:val="000000"/>
          <w:szCs w:val="21"/>
          <w:lang w:eastAsia="da-DK"/>
        </w:rPr>
      </w:pPr>
      <w:r w:rsidRPr="007D5784">
        <w:rPr>
          <w:rFonts w:eastAsia="Times New Roman" w:cs="Arial"/>
          <w:color w:val="000000"/>
          <w:szCs w:val="21"/>
          <w:lang w:eastAsia="da-DK"/>
        </w:rPr>
        <w:t>Stk. 4 bliver herefter stk. 5.</w:t>
      </w:r>
    </w:p>
    <w:p w14:paraId="75563A53"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23.</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08087805" w14:textId="77777777" w:rsidR="008F1E95" w:rsidRDefault="008F1E95" w:rsidP="00A70BF3">
      <w:pPr>
        <w:shd w:val="clear" w:color="auto" w:fill="FFFFFF"/>
        <w:spacing w:before="200" w:line="240" w:lineRule="auto"/>
        <w:jc w:val="left"/>
        <w:rPr>
          <w:rFonts w:eastAsia="Times New Roman" w:cs="Arial"/>
          <w:iCs/>
          <w:color w:val="000000"/>
          <w:szCs w:val="21"/>
          <w:lang w:eastAsia="da-DK"/>
        </w:rPr>
      </w:pPr>
      <w:r w:rsidRPr="007D5784">
        <w:rPr>
          <w:rFonts w:eastAsia="Times New Roman" w:cs="Arial"/>
          <w:b/>
          <w:bCs/>
          <w:color w:val="000000"/>
          <w:szCs w:val="21"/>
          <w:lang w:eastAsia="da-DK"/>
        </w:rPr>
        <w:t>24.</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47F100A7"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25.</w:t>
      </w:r>
      <w:r w:rsidRPr="007D5784">
        <w:rPr>
          <w:rFonts w:eastAsia="Times New Roman" w:cs="Arial"/>
          <w:color w:val="000000"/>
          <w:szCs w:val="21"/>
          <w:lang w:eastAsia="da-DK"/>
        </w:rPr>
        <w:t> I </w:t>
      </w:r>
      <w:r w:rsidRPr="007D5784">
        <w:rPr>
          <w:rFonts w:eastAsia="Times New Roman" w:cs="Arial"/>
          <w:i/>
          <w:iCs/>
          <w:color w:val="000000"/>
          <w:szCs w:val="21"/>
          <w:lang w:eastAsia="da-DK"/>
        </w:rPr>
        <w:t>§ 77 a, stk. 1, nr. 1,</w:t>
      </w:r>
      <w:r w:rsidRPr="007D5784">
        <w:rPr>
          <w:rFonts w:eastAsia="Times New Roman" w:cs="Arial"/>
          <w:color w:val="000000"/>
          <w:szCs w:val="21"/>
          <w:lang w:eastAsia="da-DK"/>
        </w:rPr>
        <w:t> indsættes efter »direktionen må«: »på tidspunktet for beregningen af den variable løn«.</w:t>
      </w:r>
    </w:p>
    <w:p w14:paraId="03B2E049"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26.</w:t>
      </w:r>
      <w:r w:rsidRPr="007D5784">
        <w:rPr>
          <w:rFonts w:eastAsia="Times New Roman" w:cs="Arial"/>
          <w:color w:val="000000"/>
          <w:szCs w:val="21"/>
          <w:lang w:eastAsia="da-DK"/>
        </w:rPr>
        <w:t> I </w:t>
      </w:r>
      <w:r w:rsidRPr="007D5784">
        <w:rPr>
          <w:rFonts w:eastAsia="Times New Roman" w:cs="Arial"/>
          <w:i/>
          <w:iCs/>
          <w:color w:val="000000"/>
          <w:szCs w:val="21"/>
          <w:lang w:eastAsia="da-DK"/>
        </w:rPr>
        <w:t>§ 107, stk. 6, 1. pkt.,</w:t>
      </w:r>
      <w:r w:rsidRPr="007D5784">
        <w:rPr>
          <w:rFonts w:eastAsia="Times New Roman" w:cs="Arial"/>
          <w:color w:val="000000"/>
          <w:szCs w:val="21"/>
          <w:lang w:eastAsia="da-DK"/>
        </w:rPr>
        <w:t> indsættes efter »opbevaret i depot efter § 106 c, stk. 1, nr. 1«: », hos depotselskabet eller den tredjemand, til hvem opgaven er delegeret efter § 106 d, stk. 2«.</w:t>
      </w:r>
    </w:p>
    <w:p w14:paraId="00530D4A"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27.</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0D318F47"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28.</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41523D88"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29.</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0B0F6F1B"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30.</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6A2607CB"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31.</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5005DE4C"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32.</w:t>
      </w:r>
      <w:r w:rsidRPr="007D5784">
        <w:rPr>
          <w:rFonts w:eastAsia="Times New Roman" w:cs="Arial"/>
          <w:color w:val="000000"/>
          <w:szCs w:val="21"/>
          <w:lang w:eastAsia="da-DK"/>
        </w:rPr>
        <w:t> I </w:t>
      </w:r>
      <w:r w:rsidRPr="007D5784">
        <w:rPr>
          <w:rFonts w:eastAsia="Times New Roman" w:cs="Arial"/>
          <w:i/>
          <w:iCs/>
          <w:color w:val="000000"/>
          <w:szCs w:val="21"/>
          <w:lang w:eastAsia="da-DK"/>
        </w:rPr>
        <w:t>§ 152 k, stk. 5, § 152 l</w:t>
      </w:r>
      <w:r w:rsidRPr="007D5784">
        <w:rPr>
          <w:rFonts w:eastAsia="Times New Roman" w:cs="Arial"/>
          <w:color w:val="000000"/>
          <w:szCs w:val="21"/>
          <w:lang w:eastAsia="da-DK"/>
        </w:rPr>
        <w:t> og </w:t>
      </w:r>
      <w:r w:rsidRPr="007D5784">
        <w:rPr>
          <w:rFonts w:eastAsia="Times New Roman" w:cs="Arial"/>
          <w:i/>
          <w:iCs/>
          <w:color w:val="000000"/>
          <w:szCs w:val="21"/>
          <w:lang w:eastAsia="da-DK"/>
        </w:rPr>
        <w:t>§ 152 y, stk. 1, </w:t>
      </w:r>
      <w:r w:rsidRPr="007D5784">
        <w:rPr>
          <w:rFonts w:eastAsia="Times New Roman" w:cs="Arial"/>
          <w:color w:val="000000"/>
          <w:szCs w:val="21"/>
          <w:lang w:eastAsia="da-DK"/>
        </w:rPr>
        <w:t>ændres »værdipapirer« til: »omsættelige værdipapirer«.</w:t>
      </w:r>
    </w:p>
    <w:p w14:paraId="0C2DE480"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33.</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57A3C2A3"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34.</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406ED3A3"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35.</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76B9E7AF" w14:textId="77777777" w:rsidR="008F1E95" w:rsidRDefault="008F1E95" w:rsidP="00A70BF3">
      <w:pPr>
        <w:shd w:val="clear" w:color="auto" w:fill="FFFFFF"/>
        <w:spacing w:before="200" w:line="240" w:lineRule="auto"/>
        <w:jc w:val="left"/>
        <w:rPr>
          <w:rFonts w:eastAsia="Times New Roman" w:cs="Arial"/>
          <w:iCs/>
          <w:color w:val="000000"/>
          <w:szCs w:val="21"/>
          <w:lang w:eastAsia="da-DK"/>
        </w:rPr>
      </w:pPr>
      <w:r w:rsidRPr="007D5784">
        <w:rPr>
          <w:rFonts w:eastAsia="Times New Roman" w:cs="Arial"/>
          <w:b/>
          <w:bCs/>
          <w:color w:val="000000"/>
          <w:szCs w:val="21"/>
          <w:lang w:eastAsia="da-DK"/>
        </w:rPr>
        <w:t>36.</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54FA0BC0"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37.</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17A1A33D"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p>
    <w:p w14:paraId="2F001083"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38.</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308631A8"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p>
    <w:p w14:paraId="272BB91F"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39.</w:t>
      </w:r>
      <w:r w:rsidRPr="007D5784">
        <w:rPr>
          <w:rFonts w:eastAsia="Times New Roman" w:cs="Arial"/>
          <w:color w:val="000000"/>
          <w:szCs w:val="21"/>
          <w:lang w:eastAsia="da-DK"/>
        </w:rPr>
        <w:t> </w:t>
      </w:r>
      <w:r w:rsidRPr="007D5784">
        <w:rPr>
          <w:rFonts w:eastAsia="Times New Roman" w:cs="Arial"/>
          <w:i/>
          <w:iCs/>
          <w:color w:val="000000"/>
          <w:szCs w:val="21"/>
          <w:lang w:eastAsia="da-DK"/>
        </w:rPr>
        <w:t>§ 224, stk. 5,</w:t>
      </w:r>
      <w:r w:rsidRPr="007D5784">
        <w:rPr>
          <w:rFonts w:eastAsia="Times New Roman" w:cs="Arial"/>
          <w:color w:val="000000"/>
          <w:szCs w:val="21"/>
          <w:lang w:eastAsia="da-DK"/>
        </w:rPr>
        <w:t> ophæves.</w:t>
      </w:r>
    </w:p>
    <w:p w14:paraId="5369B1DA" w14:textId="77777777" w:rsidR="008F1E95" w:rsidRPr="007D5784" w:rsidRDefault="008F1E95" w:rsidP="00A70BF3">
      <w:pPr>
        <w:shd w:val="clear" w:color="auto" w:fill="FFFFFF"/>
        <w:spacing w:line="240" w:lineRule="auto"/>
        <w:ind w:firstLine="170"/>
        <w:jc w:val="left"/>
        <w:rPr>
          <w:rFonts w:eastAsia="Times New Roman" w:cs="Arial"/>
          <w:color w:val="000000"/>
          <w:szCs w:val="21"/>
          <w:lang w:eastAsia="da-DK"/>
        </w:rPr>
      </w:pPr>
      <w:r w:rsidRPr="007D5784">
        <w:rPr>
          <w:rFonts w:eastAsia="Times New Roman" w:cs="Arial"/>
          <w:color w:val="000000"/>
          <w:szCs w:val="21"/>
          <w:lang w:eastAsia="da-DK"/>
        </w:rPr>
        <w:t>Stk. 6-8 bliver herefter stk. 5-7.</w:t>
      </w:r>
    </w:p>
    <w:p w14:paraId="18D8DF00"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lastRenderedPageBreak/>
        <w:t>40.</w:t>
      </w:r>
      <w:r w:rsidRPr="007D5784">
        <w:rPr>
          <w:rFonts w:eastAsia="Times New Roman" w:cs="Arial"/>
          <w:color w:val="000000"/>
          <w:szCs w:val="21"/>
          <w:lang w:eastAsia="da-DK"/>
        </w:rPr>
        <w:t> I </w:t>
      </w:r>
      <w:r w:rsidRPr="007D5784">
        <w:rPr>
          <w:rFonts w:eastAsia="Times New Roman" w:cs="Arial"/>
          <w:i/>
          <w:iCs/>
          <w:color w:val="000000"/>
          <w:szCs w:val="21"/>
          <w:lang w:eastAsia="da-DK"/>
        </w:rPr>
        <w:t>§ 224</w:t>
      </w:r>
      <w:r w:rsidRPr="007D5784">
        <w:rPr>
          <w:rFonts w:eastAsia="Times New Roman" w:cs="Arial"/>
          <w:color w:val="000000"/>
          <w:szCs w:val="21"/>
          <w:lang w:eastAsia="da-DK"/>
        </w:rPr>
        <w:t> indsættes som </w:t>
      </w:r>
      <w:r w:rsidRPr="007D5784">
        <w:rPr>
          <w:rFonts w:eastAsia="Times New Roman" w:cs="Arial"/>
          <w:i/>
          <w:iCs/>
          <w:color w:val="000000"/>
          <w:szCs w:val="21"/>
          <w:lang w:eastAsia="da-DK"/>
        </w:rPr>
        <w:t>stk. 8:</w:t>
      </w:r>
    </w:p>
    <w:p w14:paraId="52EFBE91"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8.</w:t>
      </w:r>
      <w:r w:rsidRPr="007D5784">
        <w:rPr>
          <w:rFonts w:eastAsia="Times New Roman" w:cs="Arial"/>
          <w:color w:val="000000"/>
          <w:szCs w:val="21"/>
          <w:lang w:eastAsia="da-DK"/>
        </w:rPr>
        <w:t> Finanstilsynet kan suspendere et investeringsforvaltningsselskabs tilladelse til at drive virksomhed, hvis betingelserne i stk. 1, nr. 1-4, er opfyldt.«</w:t>
      </w:r>
    </w:p>
    <w:p w14:paraId="526EAA06"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41.</w:t>
      </w:r>
      <w:r w:rsidRPr="007D5784">
        <w:rPr>
          <w:rFonts w:eastAsia="Times New Roman" w:cs="Arial"/>
          <w:color w:val="000000"/>
          <w:szCs w:val="21"/>
          <w:lang w:eastAsia="da-DK"/>
        </w:rPr>
        <w:t> I </w:t>
      </w:r>
      <w:r w:rsidRPr="007D5784">
        <w:rPr>
          <w:rFonts w:eastAsia="Times New Roman" w:cs="Arial"/>
          <w:i/>
          <w:iCs/>
          <w:color w:val="000000"/>
          <w:szCs w:val="21"/>
          <w:lang w:eastAsia="da-DK"/>
        </w:rPr>
        <w:t>§ 224 a, stk. 1, nr. 2,</w:t>
      </w:r>
      <w:r w:rsidRPr="007D5784">
        <w:rPr>
          <w:rFonts w:eastAsia="Times New Roman" w:cs="Arial"/>
          <w:color w:val="000000"/>
          <w:szCs w:val="21"/>
          <w:lang w:eastAsia="da-DK"/>
        </w:rPr>
        <w:t> ændres »stk. 6« til: »stk. 5«.</w:t>
      </w:r>
    </w:p>
    <w:p w14:paraId="7A7D90DA"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42.</w:t>
      </w:r>
      <w:r w:rsidRPr="007D5784">
        <w:rPr>
          <w:rFonts w:eastAsia="Times New Roman" w:cs="Arial"/>
          <w:color w:val="000000"/>
          <w:szCs w:val="21"/>
          <w:lang w:eastAsia="da-DK"/>
        </w:rPr>
        <w:t> I </w:t>
      </w:r>
      <w:r w:rsidRPr="007D5784">
        <w:rPr>
          <w:rFonts w:eastAsia="Times New Roman" w:cs="Arial"/>
          <w:i/>
          <w:iCs/>
          <w:color w:val="000000"/>
          <w:szCs w:val="21"/>
          <w:lang w:eastAsia="da-DK"/>
        </w:rPr>
        <w:t>§ 226, stk. 1, </w:t>
      </w:r>
      <w:r w:rsidRPr="007D5784">
        <w:rPr>
          <w:rFonts w:eastAsia="Times New Roman" w:cs="Arial"/>
          <w:color w:val="000000"/>
          <w:szCs w:val="21"/>
          <w:lang w:eastAsia="da-DK"/>
        </w:rPr>
        <w:t>ændres »stk. 1, 2, 5 og 6,« til: »stk. 1, 2 og 6,«.</w:t>
      </w:r>
    </w:p>
    <w:p w14:paraId="3E2AF1E2"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43.</w:t>
      </w:r>
      <w:r w:rsidRPr="007D5784">
        <w:rPr>
          <w:rFonts w:eastAsia="Times New Roman" w:cs="Arial"/>
          <w:color w:val="000000"/>
          <w:szCs w:val="21"/>
          <w:lang w:eastAsia="da-DK"/>
        </w:rPr>
        <w:t> I </w:t>
      </w:r>
      <w:r w:rsidRPr="007D5784">
        <w:rPr>
          <w:rFonts w:eastAsia="Times New Roman" w:cs="Arial"/>
          <w:i/>
          <w:iCs/>
          <w:color w:val="000000"/>
          <w:szCs w:val="21"/>
          <w:lang w:eastAsia="da-DK"/>
        </w:rPr>
        <w:t>§ 226, stk. 2, 1. pkt.,</w:t>
      </w:r>
      <w:r w:rsidRPr="007D5784">
        <w:rPr>
          <w:rFonts w:eastAsia="Times New Roman" w:cs="Arial"/>
          <w:color w:val="000000"/>
          <w:szCs w:val="21"/>
          <w:lang w:eastAsia="da-DK"/>
        </w:rPr>
        <w:t> udgår »og 5« og »pengeinstituttet, realkreditinstituttet,«.</w:t>
      </w:r>
    </w:p>
    <w:p w14:paraId="108E3A27"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44.</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3B59B5D9"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45.</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7BA20AD6"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46.</w:t>
      </w:r>
      <w:r w:rsidRPr="007D5784">
        <w:rPr>
          <w:rFonts w:eastAsia="Times New Roman" w:cs="Arial"/>
          <w:color w:val="000000"/>
          <w:szCs w:val="21"/>
          <w:lang w:eastAsia="da-DK"/>
        </w:rPr>
        <w:t> I </w:t>
      </w:r>
      <w:r w:rsidRPr="007D5784">
        <w:rPr>
          <w:rFonts w:eastAsia="Times New Roman" w:cs="Arial"/>
          <w:i/>
          <w:iCs/>
          <w:color w:val="000000"/>
          <w:szCs w:val="21"/>
          <w:lang w:eastAsia="da-DK"/>
        </w:rPr>
        <w:t>§ 308, stk. 2, nr. 2,</w:t>
      </w:r>
      <w:r w:rsidRPr="007D5784">
        <w:rPr>
          <w:rFonts w:eastAsia="Times New Roman" w:cs="Arial"/>
          <w:color w:val="000000"/>
          <w:szCs w:val="21"/>
          <w:lang w:eastAsia="da-DK"/>
        </w:rPr>
        <w:t xml:space="preserve"> ændres »de </w:t>
      </w:r>
      <w:r>
        <w:rPr>
          <w:rFonts w:eastAsia="Times New Roman" w:cs="Arial"/>
          <w:color w:val="000000"/>
          <w:szCs w:val="21"/>
          <w:lang w:eastAsia="da-DK"/>
        </w:rPr>
        <w:t xml:space="preserve">grønlandske </w:t>
      </w:r>
      <w:r w:rsidRPr="007D5784">
        <w:rPr>
          <w:rFonts w:eastAsia="Times New Roman" w:cs="Arial"/>
          <w:color w:val="000000"/>
          <w:szCs w:val="21"/>
          <w:lang w:eastAsia="da-DK"/>
        </w:rPr>
        <w:t xml:space="preserve">penge- og realkreditinstitutters samlede udlån i </w:t>
      </w:r>
      <w:r>
        <w:rPr>
          <w:rFonts w:eastAsia="Times New Roman" w:cs="Arial"/>
          <w:color w:val="000000"/>
          <w:szCs w:val="21"/>
          <w:lang w:eastAsia="da-DK"/>
        </w:rPr>
        <w:t>Grønland</w:t>
      </w:r>
      <w:r w:rsidRPr="007D5784">
        <w:rPr>
          <w:rFonts w:eastAsia="Times New Roman" w:cs="Arial"/>
          <w:color w:val="000000"/>
          <w:szCs w:val="21"/>
          <w:lang w:eastAsia="da-DK"/>
        </w:rPr>
        <w:t xml:space="preserve">« til: »det samlede udlån i </w:t>
      </w:r>
      <w:r>
        <w:rPr>
          <w:rFonts w:eastAsia="Times New Roman" w:cs="Arial"/>
          <w:color w:val="000000"/>
          <w:szCs w:val="21"/>
          <w:lang w:eastAsia="da-DK"/>
        </w:rPr>
        <w:t>Grønland</w:t>
      </w:r>
      <w:r w:rsidRPr="007D5784">
        <w:rPr>
          <w:rFonts w:eastAsia="Times New Roman" w:cs="Arial"/>
          <w:color w:val="000000"/>
          <w:szCs w:val="21"/>
          <w:lang w:eastAsia="da-DK"/>
        </w:rPr>
        <w:t>«.</w:t>
      </w:r>
    </w:p>
    <w:p w14:paraId="1286BF1D"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47.</w:t>
      </w:r>
      <w:r w:rsidRPr="007D5784">
        <w:rPr>
          <w:rFonts w:eastAsia="Times New Roman" w:cs="Arial"/>
          <w:color w:val="000000"/>
          <w:szCs w:val="21"/>
          <w:lang w:eastAsia="da-DK"/>
        </w:rPr>
        <w:t> I </w:t>
      </w:r>
      <w:r w:rsidRPr="007D5784">
        <w:rPr>
          <w:rFonts w:eastAsia="Times New Roman" w:cs="Arial"/>
          <w:i/>
          <w:iCs/>
          <w:color w:val="000000"/>
          <w:szCs w:val="21"/>
          <w:lang w:eastAsia="da-DK"/>
        </w:rPr>
        <w:t>§ 308, stk. 2, nr. 2, </w:t>
      </w:r>
      <w:r w:rsidRPr="007D5784">
        <w:rPr>
          <w:rFonts w:eastAsia="Times New Roman" w:cs="Arial"/>
          <w:color w:val="000000"/>
          <w:szCs w:val="21"/>
          <w:lang w:eastAsia="da-DK"/>
        </w:rPr>
        <w:t>indsættes som </w:t>
      </w:r>
      <w:r w:rsidRPr="007D5784">
        <w:rPr>
          <w:rFonts w:eastAsia="Times New Roman" w:cs="Arial"/>
          <w:i/>
          <w:iCs/>
          <w:color w:val="000000"/>
          <w:szCs w:val="21"/>
          <w:lang w:eastAsia="da-DK"/>
        </w:rPr>
        <w:t>2. pkt.:</w:t>
      </w:r>
    </w:p>
    <w:p w14:paraId="565E6951"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color w:val="000000"/>
          <w:szCs w:val="21"/>
          <w:lang w:eastAsia="da-DK"/>
        </w:rPr>
        <w:t xml:space="preserve">»Det samlede udlån i </w:t>
      </w:r>
      <w:r>
        <w:rPr>
          <w:rFonts w:eastAsia="Times New Roman" w:cs="Arial"/>
          <w:color w:val="000000"/>
          <w:szCs w:val="21"/>
          <w:lang w:eastAsia="da-DK"/>
        </w:rPr>
        <w:t>Grønland</w:t>
      </w:r>
      <w:r w:rsidRPr="007D5784">
        <w:rPr>
          <w:rFonts w:eastAsia="Times New Roman" w:cs="Arial"/>
          <w:color w:val="000000"/>
          <w:szCs w:val="21"/>
          <w:lang w:eastAsia="da-DK"/>
        </w:rPr>
        <w:t xml:space="preserve"> består af udlån fra både </w:t>
      </w:r>
      <w:r>
        <w:rPr>
          <w:rFonts w:eastAsia="Times New Roman" w:cs="Arial"/>
          <w:color w:val="000000"/>
          <w:szCs w:val="21"/>
          <w:lang w:eastAsia="da-DK"/>
        </w:rPr>
        <w:t>grønlandske</w:t>
      </w:r>
      <w:r w:rsidRPr="007D5784">
        <w:rPr>
          <w:rFonts w:eastAsia="Times New Roman" w:cs="Arial"/>
          <w:color w:val="000000"/>
          <w:szCs w:val="21"/>
          <w:lang w:eastAsia="da-DK"/>
        </w:rPr>
        <w:t xml:space="preserve"> penge- og realkreditinstitutter og væsentlige filialer i </w:t>
      </w:r>
      <w:r>
        <w:rPr>
          <w:rFonts w:eastAsia="Times New Roman" w:cs="Arial"/>
          <w:color w:val="000000"/>
          <w:szCs w:val="21"/>
          <w:lang w:eastAsia="da-DK"/>
        </w:rPr>
        <w:t>Grønland</w:t>
      </w:r>
      <w:r w:rsidRPr="007D5784">
        <w:rPr>
          <w:rFonts w:eastAsia="Times New Roman" w:cs="Arial"/>
          <w:color w:val="000000"/>
          <w:szCs w:val="21"/>
          <w:lang w:eastAsia="da-DK"/>
        </w:rPr>
        <w:t xml:space="preserve"> af udenlandske penge- og realkreditinstitutter.«</w:t>
      </w:r>
    </w:p>
    <w:p w14:paraId="7EFB2196"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48.</w:t>
      </w:r>
      <w:r w:rsidRPr="007D5784">
        <w:rPr>
          <w:rFonts w:eastAsia="Times New Roman" w:cs="Arial"/>
          <w:color w:val="000000"/>
          <w:szCs w:val="21"/>
          <w:lang w:eastAsia="da-DK"/>
        </w:rPr>
        <w:t> I </w:t>
      </w:r>
      <w:r w:rsidRPr="007D5784">
        <w:rPr>
          <w:rFonts w:eastAsia="Times New Roman" w:cs="Arial"/>
          <w:i/>
          <w:iCs/>
          <w:color w:val="000000"/>
          <w:szCs w:val="21"/>
          <w:lang w:eastAsia="da-DK"/>
        </w:rPr>
        <w:t>§ 308, stk. 2, nr. 3,</w:t>
      </w:r>
      <w:r w:rsidRPr="007D5784">
        <w:rPr>
          <w:rFonts w:eastAsia="Times New Roman" w:cs="Arial"/>
          <w:color w:val="000000"/>
          <w:szCs w:val="21"/>
          <w:lang w:eastAsia="da-DK"/>
        </w:rPr>
        <w:t xml:space="preserve"> ændres »de </w:t>
      </w:r>
      <w:r>
        <w:rPr>
          <w:rFonts w:eastAsia="Times New Roman" w:cs="Arial"/>
          <w:color w:val="000000"/>
          <w:szCs w:val="21"/>
          <w:lang w:eastAsia="da-DK"/>
        </w:rPr>
        <w:t>grønlandske</w:t>
      </w:r>
      <w:r w:rsidRPr="007D5784">
        <w:rPr>
          <w:rFonts w:eastAsia="Times New Roman" w:cs="Arial"/>
          <w:color w:val="000000"/>
          <w:szCs w:val="21"/>
          <w:lang w:eastAsia="da-DK"/>
        </w:rPr>
        <w:t xml:space="preserve"> pengeinstitutters samlede indlån i </w:t>
      </w:r>
      <w:r>
        <w:rPr>
          <w:rFonts w:eastAsia="Times New Roman" w:cs="Arial"/>
          <w:color w:val="000000"/>
          <w:szCs w:val="21"/>
          <w:lang w:eastAsia="da-DK"/>
        </w:rPr>
        <w:t>Grønland</w:t>
      </w:r>
      <w:r w:rsidRPr="007D5784">
        <w:rPr>
          <w:rFonts w:eastAsia="Times New Roman" w:cs="Arial"/>
          <w:color w:val="000000"/>
          <w:szCs w:val="21"/>
          <w:lang w:eastAsia="da-DK"/>
        </w:rPr>
        <w:t xml:space="preserve">« til: »det samlede indlån i </w:t>
      </w:r>
      <w:r>
        <w:rPr>
          <w:rFonts w:eastAsia="Times New Roman" w:cs="Arial"/>
          <w:color w:val="000000"/>
          <w:szCs w:val="21"/>
          <w:lang w:eastAsia="da-DK"/>
        </w:rPr>
        <w:t>Grønland</w:t>
      </w:r>
      <w:r w:rsidRPr="007D5784">
        <w:rPr>
          <w:rFonts w:eastAsia="Times New Roman" w:cs="Arial"/>
          <w:color w:val="000000"/>
          <w:szCs w:val="21"/>
          <w:lang w:eastAsia="da-DK"/>
        </w:rPr>
        <w:t>«.</w:t>
      </w:r>
    </w:p>
    <w:p w14:paraId="03447D8B"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49.</w:t>
      </w:r>
      <w:r w:rsidRPr="007D5784">
        <w:rPr>
          <w:rFonts w:eastAsia="Times New Roman" w:cs="Arial"/>
          <w:color w:val="000000"/>
          <w:szCs w:val="21"/>
          <w:lang w:eastAsia="da-DK"/>
        </w:rPr>
        <w:t> I </w:t>
      </w:r>
      <w:r w:rsidRPr="007D5784">
        <w:rPr>
          <w:rFonts w:eastAsia="Times New Roman" w:cs="Arial"/>
          <w:i/>
          <w:iCs/>
          <w:color w:val="000000"/>
          <w:szCs w:val="21"/>
          <w:lang w:eastAsia="da-DK"/>
        </w:rPr>
        <w:t>§ 308, stk. 2, nr. 3,</w:t>
      </w:r>
      <w:r w:rsidRPr="007D5784">
        <w:rPr>
          <w:rFonts w:eastAsia="Times New Roman" w:cs="Arial"/>
          <w:color w:val="000000"/>
          <w:szCs w:val="21"/>
          <w:lang w:eastAsia="da-DK"/>
        </w:rPr>
        <w:t> indsættes som </w:t>
      </w:r>
      <w:r w:rsidRPr="007D5784">
        <w:rPr>
          <w:rFonts w:eastAsia="Times New Roman" w:cs="Arial"/>
          <w:i/>
          <w:iCs/>
          <w:color w:val="000000"/>
          <w:szCs w:val="21"/>
          <w:lang w:eastAsia="da-DK"/>
        </w:rPr>
        <w:t>2. pkt.:</w:t>
      </w:r>
    </w:p>
    <w:p w14:paraId="7590EF52"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color w:val="000000"/>
          <w:szCs w:val="21"/>
          <w:lang w:eastAsia="da-DK"/>
        </w:rPr>
        <w:t xml:space="preserve">»Det samlede indlån i </w:t>
      </w:r>
      <w:r>
        <w:rPr>
          <w:rFonts w:eastAsia="Times New Roman" w:cs="Arial"/>
          <w:color w:val="000000"/>
          <w:szCs w:val="21"/>
          <w:lang w:eastAsia="da-DK"/>
        </w:rPr>
        <w:t>Grønland</w:t>
      </w:r>
      <w:r w:rsidRPr="007D5784">
        <w:rPr>
          <w:rFonts w:eastAsia="Times New Roman" w:cs="Arial"/>
          <w:color w:val="000000"/>
          <w:szCs w:val="21"/>
          <w:lang w:eastAsia="da-DK"/>
        </w:rPr>
        <w:t xml:space="preserve"> består af indlån i både </w:t>
      </w:r>
      <w:r>
        <w:rPr>
          <w:rFonts w:eastAsia="Times New Roman" w:cs="Arial"/>
          <w:color w:val="000000"/>
          <w:szCs w:val="21"/>
          <w:lang w:eastAsia="da-DK"/>
        </w:rPr>
        <w:t>grønlandske</w:t>
      </w:r>
      <w:r w:rsidRPr="007D5784">
        <w:rPr>
          <w:rFonts w:eastAsia="Times New Roman" w:cs="Arial"/>
          <w:color w:val="000000"/>
          <w:szCs w:val="21"/>
          <w:lang w:eastAsia="da-DK"/>
        </w:rPr>
        <w:t xml:space="preserve"> pengeinstitutter og væsentlige filialer i </w:t>
      </w:r>
      <w:r>
        <w:rPr>
          <w:rFonts w:eastAsia="Times New Roman" w:cs="Arial"/>
          <w:color w:val="000000"/>
          <w:szCs w:val="21"/>
          <w:lang w:eastAsia="da-DK"/>
        </w:rPr>
        <w:t>Grønland</w:t>
      </w:r>
      <w:r w:rsidRPr="007D5784">
        <w:rPr>
          <w:rFonts w:eastAsia="Times New Roman" w:cs="Arial"/>
          <w:color w:val="000000"/>
          <w:szCs w:val="21"/>
          <w:lang w:eastAsia="da-DK"/>
        </w:rPr>
        <w:t xml:space="preserve"> af udenlandske pengeinstitutter.«</w:t>
      </w:r>
    </w:p>
    <w:p w14:paraId="543A14FA"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50.</w:t>
      </w:r>
      <w:r w:rsidRPr="007D5784">
        <w:rPr>
          <w:rFonts w:eastAsia="Times New Roman" w:cs="Arial"/>
          <w:color w:val="000000"/>
          <w:szCs w:val="21"/>
          <w:lang w:eastAsia="da-DK"/>
        </w:rPr>
        <w:t> I </w:t>
      </w:r>
      <w:r w:rsidRPr="007D5784">
        <w:rPr>
          <w:rFonts w:eastAsia="Times New Roman" w:cs="Arial"/>
          <w:i/>
          <w:iCs/>
          <w:color w:val="000000"/>
          <w:szCs w:val="21"/>
          <w:lang w:eastAsia="da-DK"/>
        </w:rPr>
        <w:t>§ 308, stk. 6, 1. pkt.,</w:t>
      </w:r>
      <w:r w:rsidRPr="007D5784">
        <w:rPr>
          <w:rFonts w:eastAsia="Times New Roman" w:cs="Arial"/>
          <w:color w:val="000000"/>
          <w:szCs w:val="21"/>
          <w:lang w:eastAsia="da-DK"/>
        </w:rPr>
        <w:t xml:space="preserve"> indsættes efter »de </w:t>
      </w:r>
      <w:r>
        <w:rPr>
          <w:rFonts w:eastAsia="Times New Roman" w:cs="Arial"/>
          <w:color w:val="000000"/>
          <w:szCs w:val="21"/>
          <w:lang w:eastAsia="da-DK"/>
        </w:rPr>
        <w:t>grønlandske</w:t>
      </w:r>
      <w:r w:rsidRPr="007D5784">
        <w:rPr>
          <w:rFonts w:eastAsia="Times New Roman" w:cs="Arial"/>
          <w:color w:val="000000"/>
          <w:szCs w:val="21"/>
          <w:lang w:eastAsia="da-DK"/>
        </w:rPr>
        <w:t xml:space="preserve"> penge- og realkreditinstitutters«: »og væsentlige filialer i </w:t>
      </w:r>
      <w:r>
        <w:rPr>
          <w:rFonts w:eastAsia="Times New Roman" w:cs="Arial"/>
          <w:color w:val="000000"/>
          <w:szCs w:val="21"/>
          <w:lang w:eastAsia="da-DK"/>
        </w:rPr>
        <w:t>Grønland</w:t>
      </w:r>
      <w:r w:rsidRPr="007D5784">
        <w:rPr>
          <w:rFonts w:eastAsia="Times New Roman" w:cs="Arial"/>
          <w:color w:val="000000"/>
          <w:szCs w:val="21"/>
          <w:lang w:eastAsia="da-DK"/>
        </w:rPr>
        <w:t xml:space="preserve"> af udenlandske penge- og realkreditinstitutters«, »af de </w:t>
      </w:r>
      <w:r>
        <w:rPr>
          <w:rFonts w:eastAsia="Times New Roman" w:cs="Arial"/>
          <w:color w:val="000000"/>
          <w:szCs w:val="21"/>
          <w:lang w:eastAsia="da-DK"/>
        </w:rPr>
        <w:t>grønlandske</w:t>
      </w:r>
      <w:r w:rsidRPr="007D5784">
        <w:rPr>
          <w:rFonts w:eastAsia="Times New Roman" w:cs="Arial"/>
          <w:color w:val="000000"/>
          <w:szCs w:val="21"/>
          <w:lang w:eastAsia="da-DK"/>
        </w:rPr>
        <w:t xml:space="preserve"> penge- og realkreditinstitutters samlede udlån i </w:t>
      </w:r>
      <w:r>
        <w:rPr>
          <w:rFonts w:eastAsia="Times New Roman" w:cs="Arial"/>
          <w:color w:val="000000"/>
          <w:szCs w:val="21"/>
          <w:lang w:eastAsia="da-DK"/>
        </w:rPr>
        <w:t>Grønland</w:t>
      </w:r>
      <w:r w:rsidRPr="007D5784">
        <w:rPr>
          <w:rFonts w:eastAsia="Times New Roman" w:cs="Arial"/>
          <w:color w:val="000000"/>
          <w:szCs w:val="21"/>
          <w:lang w:eastAsia="da-DK"/>
        </w:rPr>
        <w:t xml:space="preserve">« ændres til: »af det samlede udlån i </w:t>
      </w:r>
      <w:r>
        <w:rPr>
          <w:rFonts w:eastAsia="Times New Roman" w:cs="Arial"/>
          <w:color w:val="000000"/>
          <w:szCs w:val="21"/>
          <w:lang w:eastAsia="da-DK"/>
        </w:rPr>
        <w:t>Grønland</w:t>
      </w:r>
      <w:r w:rsidRPr="007D5784">
        <w:rPr>
          <w:rFonts w:eastAsia="Times New Roman" w:cs="Arial"/>
          <w:color w:val="000000"/>
          <w:szCs w:val="21"/>
          <w:lang w:eastAsia="da-DK"/>
        </w:rPr>
        <w:t xml:space="preserve">, jf. stk. 2, nr. 2, 2. pkt.,«, og »af de </w:t>
      </w:r>
      <w:r>
        <w:rPr>
          <w:rFonts w:eastAsia="Times New Roman" w:cs="Arial"/>
          <w:color w:val="000000"/>
          <w:szCs w:val="21"/>
          <w:lang w:eastAsia="da-DK"/>
        </w:rPr>
        <w:t>grønlandske</w:t>
      </w:r>
      <w:r w:rsidRPr="007D5784">
        <w:rPr>
          <w:rFonts w:eastAsia="Times New Roman" w:cs="Arial"/>
          <w:color w:val="000000"/>
          <w:szCs w:val="21"/>
          <w:lang w:eastAsia="da-DK"/>
        </w:rPr>
        <w:t xml:space="preserve"> pengeinstitutters samlede indlån i </w:t>
      </w:r>
      <w:r>
        <w:rPr>
          <w:rFonts w:eastAsia="Times New Roman" w:cs="Arial"/>
          <w:color w:val="000000"/>
          <w:szCs w:val="21"/>
          <w:lang w:eastAsia="da-DK"/>
        </w:rPr>
        <w:t>Grønland</w:t>
      </w:r>
      <w:r w:rsidRPr="007D5784">
        <w:rPr>
          <w:rFonts w:eastAsia="Times New Roman" w:cs="Arial"/>
          <w:color w:val="000000"/>
          <w:szCs w:val="21"/>
          <w:lang w:eastAsia="da-DK"/>
        </w:rPr>
        <w:t xml:space="preserve">.« ændres til: »af det samlede indlån i </w:t>
      </w:r>
      <w:r>
        <w:rPr>
          <w:rFonts w:eastAsia="Times New Roman" w:cs="Arial"/>
          <w:color w:val="000000"/>
          <w:szCs w:val="21"/>
          <w:lang w:eastAsia="da-DK"/>
        </w:rPr>
        <w:t>Grønland</w:t>
      </w:r>
      <w:r w:rsidRPr="007D5784">
        <w:rPr>
          <w:rFonts w:eastAsia="Times New Roman" w:cs="Arial"/>
          <w:color w:val="000000"/>
          <w:szCs w:val="21"/>
          <w:lang w:eastAsia="da-DK"/>
        </w:rPr>
        <w:t>, jf. stk. 2, nr. 3, 2. pkt.«</w:t>
      </w:r>
    </w:p>
    <w:p w14:paraId="534392DC"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51.</w:t>
      </w:r>
      <w:r w:rsidRPr="007D5784">
        <w:rPr>
          <w:rFonts w:eastAsia="Times New Roman" w:cs="Arial"/>
          <w:color w:val="000000"/>
          <w:szCs w:val="21"/>
          <w:lang w:eastAsia="da-DK"/>
        </w:rPr>
        <w:t> I </w:t>
      </w:r>
      <w:r w:rsidRPr="007D5784">
        <w:rPr>
          <w:rFonts w:eastAsia="Times New Roman" w:cs="Arial"/>
          <w:i/>
          <w:iCs/>
          <w:color w:val="000000"/>
          <w:szCs w:val="21"/>
          <w:lang w:eastAsia="da-DK"/>
        </w:rPr>
        <w:t>§ 313, stk. 1,</w:t>
      </w:r>
      <w:r w:rsidRPr="007D5784">
        <w:rPr>
          <w:rFonts w:eastAsia="Times New Roman" w:cs="Arial"/>
          <w:color w:val="000000"/>
          <w:szCs w:val="21"/>
          <w:lang w:eastAsia="da-DK"/>
        </w:rPr>
        <w:t> ændres »stk. 2-8« til: »stk. 2-9«.</w:t>
      </w:r>
    </w:p>
    <w:p w14:paraId="6265EC2B"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52.</w:t>
      </w:r>
      <w:r w:rsidRPr="007D5784">
        <w:rPr>
          <w:rFonts w:eastAsia="Times New Roman" w:cs="Arial"/>
          <w:color w:val="000000"/>
          <w:szCs w:val="21"/>
          <w:lang w:eastAsia="da-DK"/>
        </w:rPr>
        <w:t> I </w:t>
      </w:r>
      <w:r w:rsidRPr="007D5784">
        <w:rPr>
          <w:rFonts w:eastAsia="Times New Roman" w:cs="Arial"/>
          <w:i/>
          <w:iCs/>
          <w:color w:val="000000"/>
          <w:szCs w:val="21"/>
          <w:lang w:eastAsia="da-DK"/>
        </w:rPr>
        <w:t>§ 313, stk. 3, nr. 2,</w:t>
      </w:r>
      <w:r w:rsidRPr="007D5784">
        <w:rPr>
          <w:rFonts w:eastAsia="Times New Roman" w:cs="Arial"/>
          <w:color w:val="000000"/>
          <w:szCs w:val="21"/>
          <w:lang w:eastAsia="da-DK"/>
        </w:rPr>
        <w:t> indsættes efter »tilsvarende sektorselskaber«: », medmindre virksomheden eller sektorselskabet er et systemisk vigtigt finansielt institut (SIFI) eller et globalt systemisk vigtigt finansielt institut (G-SIFI)«.</w:t>
      </w:r>
    </w:p>
    <w:p w14:paraId="7B221D30"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53.</w:t>
      </w:r>
      <w:r w:rsidRPr="007D5784">
        <w:rPr>
          <w:rFonts w:eastAsia="Times New Roman" w:cs="Arial"/>
          <w:color w:val="000000"/>
          <w:szCs w:val="21"/>
          <w:lang w:eastAsia="da-DK"/>
        </w:rPr>
        <w:t> </w:t>
      </w:r>
      <w:r w:rsidRPr="007D5784">
        <w:rPr>
          <w:rFonts w:eastAsia="Times New Roman" w:cs="Arial"/>
          <w:i/>
          <w:iCs/>
          <w:color w:val="000000"/>
          <w:szCs w:val="21"/>
          <w:lang w:eastAsia="da-DK"/>
        </w:rPr>
        <w:t>§ 313, stk. 4,</w:t>
      </w:r>
      <w:r w:rsidRPr="007D5784">
        <w:rPr>
          <w:rFonts w:eastAsia="Times New Roman" w:cs="Arial"/>
          <w:color w:val="000000"/>
          <w:szCs w:val="21"/>
          <w:lang w:eastAsia="da-DK"/>
        </w:rPr>
        <w:t> affattes således:</w:t>
      </w:r>
    </w:p>
    <w:p w14:paraId="66C6A608"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4.</w:t>
      </w:r>
      <w:r w:rsidRPr="007D5784">
        <w:rPr>
          <w:rFonts w:eastAsia="Times New Roman" w:cs="Arial"/>
          <w:color w:val="000000"/>
          <w:szCs w:val="21"/>
          <w:lang w:eastAsia="da-DK"/>
        </w:rPr>
        <w:t> Direktør- og bestyrelsesposter i koncernforbundne virksomheder regnes som en samlet post ved opgørelsen af direktør- og bestyrelsesposter efter stk. 1.«</w:t>
      </w:r>
    </w:p>
    <w:p w14:paraId="6DDC7AD0"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54.</w:t>
      </w:r>
      <w:r w:rsidRPr="007D5784">
        <w:rPr>
          <w:rFonts w:eastAsia="Times New Roman" w:cs="Arial"/>
          <w:color w:val="000000"/>
          <w:szCs w:val="21"/>
          <w:lang w:eastAsia="da-DK"/>
        </w:rPr>
        <w:t> I </w:t>
      </w:r>
      <w:r w:rsidRPr="007D5784">
        <w:rPr>
          <w:rFonts w:eastAsia="Times New Roman" w:cs="Arial"/>
          <w:i/>
          <w:iCs/>
          <w:color w:val="000000"/>
          <w:szCs w:val="21"/>
          <w:lang w:eastAsia="da-DK"/>
        </w:rPr>
        <w:t>§ 313</w:t>
      </w:r>
      <w:r w:rsidRPr="007D5784">
        <w:rPr>
          <w:rFonts w:eastAsia="Times New Roman" w:cs="Arial"/>
          <w:color w:val="000000"/>
          <w:szCs w:val="21"/>
          <w:lang w:eastAsia="da-DK"/>
        </w:rPr>
        <w:t> indsættes efter stk. 4 som nyt stykke:</w:t>
      </w:r>
    </w:p>
    <w:p w14:paraId="3E606BB5"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5.</w:t>
      </w:r>
      <w:r w:rsidRPr="007D5784">
        <w:rPr>
          <w:rFonts w:eastAsia="Times New Roman" w:cs="Arial"/>
          <w:color w:val="000000"/>
          <w:szCs w:val="21"/>
          <w:lang w:eastAsia="da-DK"/>
        </w:rPr>
        <w:t> Direktør- og bestyrelsesposter i virksomheder, hvori det systemisk vigtige finansielle institut (SIFI) eller det globalt systemisk vigtige finansielle institut (G-SIFI) ejer en kvalificeret andel, jf. § 5, stk. 3, regnes som en samlet post ved opgørelsen af direktør- og bestyrelsesposter efter stk. 1.«</w:t>
      </w:r>
    </w:p>
    <w:p w14:paraId="1410D932" w14:textId="77777777" w:rsidR="008F1E95" w:rsidRPr="007D5784" w:rsidRDefault="008F1E95" w:rsidP="00A70BF3">
      <w:pPr>
        <w:shd w:val="clear" w:color="auto" w:fill="FFFFFF"/>
        <w:spacing w:line="240" w:lineRule="auto"/>
        <w:ind w:firstLine="170"/>
        <w:jc w:val="left"/>
        <w:rPr>
          <w:rFonts w:eastAsia="Times New Roman" w:cs="Arial"/>
          <w:color w:val="000000"/>
          <w:szCs w:val="21"/>
          <w:lang w:eastAsia="da-DK"/>
        </w:rPr>
      </w:pPr>
      <w:r w:rsidRPr="007D5784">
        <w:rPr>
          <w:rFonts w:eastAsia="Times New Roman" w:cs="Arial"/>
          <w:color w:val="000000"/>
          <w:szCs w:val="21"/>
          <w:lang w:eastAsia="da-DK"/>
        </w:rPr>
        <w:t>Stk. 5-8 bliver herefter stk. 6-9.</w:t>
      </w:r>
    </w:p>
    <w:p w14:paraId="65690FDB"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55.</w:t>
      </w:r>
      <w:r w:rsidRPr="007D5784">
        <w:rPr>
          <w:rFonts w:eastAsia="Times New Roman" w:cs="Arial"/>
          <w:color w:val="000000"/>
          <w:szCs w:val="21"/>
          <w:lang w:eastAsia="da-DK"/>
        </w:rPr>
        <w:t> </w:t>
      </w:r>
      <w:r>
        <w:rPr>
          <w:rFonts w:eastAsia="Times New Roman" w:cs="Arial"/>
          <w:color w:val="000000"/>
          <w:szCs w:val="21"/>
          <w:lang w:eastAsia="da-DK"/>
        </w:rPr>
        <w:t>(Sættes ikke i kraft for Grønland)</w:t>
      </w:r>
    </w:p>
    <w:p w14:paraId="0A922359" w14:textId="77777777" w:rsidR="008F1E95" w:rsidRPr="00971109"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56.</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2362B831"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57.</w:t>
      </w:r>
      <w:r w:rsidRPr="007D5784">
        <w:rPr>
          <w:rFonts w:eastAsia="Times New Roman" w:cs="Arial"/>
          <w:color w:val="000000"/>
          <w:szCs w:val="21"/>
          <w:lang w:eastAsia="da-DK"/>
        </w:rPr>
        <w:t> </w:t>
      </w:r>
      <w:r>
        <w:rPr>
          <w:rFonts w:eastAsia="Times New Roman" w:cs="Arial"/>
          <w:color w:val="000000"/>
          <w:szCs w:val="21"/>
          <w:lang w:eastAsia="da-DK"/>
        </w:rPr>
        <w:t>(Sættes ikke i kraft for Grønland)</w:t>
      </w:r>
    </w:p>
    <w:p w14:paraId="1D4105BF" w14:textId="526238D0"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58.</w:t>
      </w:r>
      <w:r w:rsidR="007D3715" w:rsidRPr="007D3715">
        <w:rPr>
          <w:rFonts w:eastAsia="Times New Roman" w:cs="Arial"/>
          <w:color w:val="000000"/>
          <w:szCs w:val="21"/>
          <w:lang w:eastAsia="da-DK"/>
        </w:rPr>
        <w:t xml:space="preserve"> </w:t>
      </w:r>
      <w:r w:rsidR="007D3715">
        <w:rPr>
          <w:rFonts w:eastAsia="Times New Roman" w:cs="Arial"/>
          <w:color w:val="000000"/>
          <w:szCs w:val="21"/>
          <w:lang w:eastAsia="da-DK"/>
        </w:rPr>
        <w:t>(Sættes ikke i kraft for Grønland)</w:t>
      </w:r>
    </w:p>
    <w:p w14:paraId="628630F9"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lastRenderedPageBreak/>
        <w:t>59.</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5111B053"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p>
    <w:p w14:paraId="2EA64143"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60.</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3B226A67"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61.</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3258BAB3"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62.</w:t>
      </w:r>
      <w:r w:rsidRPr="007D5784">
        <w:rPr>
          <w:rFonts w:eastAsia="Times New Roman" w:cs="Arial"/>
          <w:color w:val="000000"/>
          <w:szCs w:val="21"/>
          <w:lang w:eastAsia="da-DK"/>
        </w:rPr>
        <w:t> I </w:t>
      </w:r>
      <w:r w:rsidRPr="007D5784">
        <w:rPr>
          <w:rFonts w:eastAsia="Times New Roman" w:cs="Arial"/>
          <w:i/>
          <w:iCs/>
          <w:color w:val="000000"/>
          <w:szCs w:val="21"/>
          <w:lang w:eastAsia="da-DK"/>
        </w:rPr>
        <w:t>§ 354, stk. 6, nr. 11,</w:t>
      </w:r>
      <w:r w:rsidRPr="007D5784">
        <w:rPr>
          <w:rFonts w:eastAsia="Times New Roman" w:cs="Arial"/>
          <w:color w:val="000000"/>
          <w:szCs w:val="21"/>
          <w:lang w:eastAsia="da-DK"/>
        </w:rPr>
        <w:t> ændres »en nødlidende finansiel virksomhed, når Finanstilsynet har modtaget et mandat fra erhvervsministeren, og« til: »et nødlidende pengeinstitut, realkreditinstitut eller fondsmæglerselskab I,«.</w:t>
      </w:r>
    </w:p>
    <w:p w14:paraId="10FF313C"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63.</w:t>
      </w:r>
      <w:r w:rsidRPr="007D5784">
        <w:rPr>
          <w:rFonts w:eastAsia="Times New Roman" w:cs="Arial"/>
          <w:color w:val="000000"/>
          <w:szCs w:val="21"/>
          <w:lang w:eastAsia="da-DK"/>
        </w:rPr>
        <w:t> I </w:t>
      </w:r>
      <w:r w:rsidRPr="007D5784">
        <w:rPr>
          <w:rFonts w:eastAsia="Times New Roman" w:cs="Arial"/>
          <w:i/>
          <w:iCs/>
          <w:color w:val="000000"/>
          <w:szCs w:val="21"/>
          <w:lang w:eastAsia="da-DK"/>
        </w:rPr>
        <w:t>§ 354, stk. 6, nr. 11,</w:t>
      </w:r>
      <w:r w:rsidRPr="007D5784">
        <w:rPr>
          <w:rFonts w:eastAsia="Times New Roman" w:cs="Arial"/>
          <w:color w:val="000000"/>
          <w:szCs w:val="21"/>
          <w:lang w:eastAsia="da-DK"/>
        </w:rPr>
        <w:t> indsættes som </w:t>
      </w:r>
      <w:r w:rsidRPr="007D5784">
        <w:rPr>
          <w:rFonts w:eastAsia="Times New Roman" w:cs="Arial"/>
          <w:i/>
          <w:iCs/>
          <w:color w:val="000000"/>
          <w:szCs w:val="21"/>
          <w:lang w:eastAsia="da-DK"/>
        </w:rPr>
        <w:t>2. pkt.:</w:t>
      </w:r>
    </w:p>
    <w:p w14:paraId="291073DC"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color w:val="000000"/>
          <w:szCs w:val="21"/>
          <w:lang w:eastAsia="da-DK"/>
        </w:rPr>
        <w:t>»Tilsvarende gælder for forsikringsselskaber, når Finanstilsynet har modtaget et mandat fra erhvervsministeren.«</w:t>
      </w:r>
    </w:p>
    <w:p w14:paraId="77398713" w14:textId="499F9554"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64.</w:t>
      </w:r>
      <w:r w:rsidRPr="007D5784">
        <w:rPr>
          <w:rFonts w:eastAsia="Times New Roman" w:cs="Arial"/>
          <w:color w:val="000000"/>
          <w:szCs w:val="21"/>
          <w:lang w:eastAsia="da-DK"/>
        </w:rPr>
        <w:t> I </w:t>
      </w:r>
      <w:r w:rsidRPr="007D5784">
        <w:rPr>
          <w:rFonts w:eastAsia="Times New Roman" w:cs="Arial"/>
          <w:i/>
          <w:iCs/>
          <w:color w:val="000000"/>
          <w:szCs w:val="21"/>
          <w:lang w:eastAsia="da-DK"/>
        </w:rPr>
        <w:t xml:space="preserve">§ 354, stk. 6, nr. </w:t>
      </w:r>
      <w:r w:rsidR="005D5F39">
        <w:rPr>
          <w:rFonts w:eastAsia="Times New Roman" w:cs="Arial"/>
          <w:i/>
          <w:iCs/>
          <w:color w:val="000000"/>
          <w:szCs w:val="21"/>
          <w:lang w:eastAsia="da-DK"/>
        </w:rPr>
        <w:t>30</w:t>
      </w:r>
      <w:r w:rsidRPr="007D5784">
        <w:rPr>
          <w:rFonts w:eastAsia="Times New Roman" w:cs="Arial"/>
          <w:i/>
          <w:iCs/>
          <w:color w:val="000000"/>
          <w:szCs w:val="21"/>
          <w:lang w:eastAsia="da-DK"/>
        </w:rPr>
        <w:t>,</w:t>
      </w:r>
      <w:r w:rsidRPr="007D5784">
        <w:rPr>
          <w:rFonts w:eastAsia="Times New Roman" w:cs="Arial"/>
          <w:color w:val="000000"/>
          <w:szCs w:val="21"/>
          <w:lang w:eastAsia="da-DK"/>
        </w:rPr>
        <w:t> ændres »Det Europæiske Råd for Systemiske Risici« til: »Det Europæiske Udvalg for Systemiske Risici«.</w:t>
      </w:r>
    </w:p>
    <w:p w14:paraId="74FFE108"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65.</w:t>
      </w:r>
      <w:r w:rsidRPr="007D5784">
        <w:rPr>
          <w:rFonts w:eastAsia="Times New Roman" w:cs="Arial"/>
          <w:color w:val="000000"/>
          <w:szCs w:val="21"/>
          <w:lang w:eastAsia="da-DK"/>
        </w:rPr>
        <w:t> I </w:t>
      </w:r>
      <w:r w:rsidRPr="007D5784">
        <w:rPr>
          <w:rFonts w:eastAsia="Times New Roman" w:cs="Arial"/>
          <w:i/>
          <w:iCs/>
          <w:color w:val="000000"/>
          <w:szCs w:val="21"/>
          <w:lang w:eastAsia="da-DK"/>
        </w:rPr>
        <w:t>§ 354, stk. 9,</w:t>
      </w:r>
      <w:r w:rsidRPr="007D5784">
        <w:rPr>
          <w:rFonts w:eastAsia="Times New Roman" w:cs="Arial"/>
          <w:color w:val="000000"/>
          <w:szCs w:val="21"/>
          <w:lang w:eastAsia="da-DK"/>
        </w:rPr>
        <w:t> ændres »Det Europæiske Råd for Systemiske Risici« til: »Det Europæiske Udvalg for Systemiske Risici«.</w:t>
      </w:r>
    </w:p>
    <w:p w14:paraId="1768D6EF"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66.</w:t>
      </w:r>
      <w:r w:rsidRPr="007D5784">
        <w:rPr>
          <w:rFonts w:eastAsia="Times New Roman" w:cs="Arial"/>
          <w:color w:val="000000"/>
          <w:szCs w:val="21"/>
          <w:lang w:eastAsia="da-DK"/>
        </w:rPr>
        <w:t> I </w:t>
      </w:r>
      <w:r w:rsidRPr="007D5784">
        <w:rPr>
          <w:rFonts w:eastAsia="Times New Roman" w:cs="Arial"/>
          <w:i/>
          <w:iCs/>
          <w:color w:val="000000"/>
          <w:szCs w:val="21"/>
          <w:lang w:eastAsia="da-DK"/>
        </w:rPr>
        <w:t>§ 354, stk. 15,</w:t>
      </w:r>
      <w:r w:rsidRPr="007D5784">
        <w:rPr>
          <w:rFonts w:eastAsia="Times New Roman" w:cs="Arial"/>
          <w:color w:val="000000"/>
          <w:szCs w:val="21"/>
          <w:lang w:eastAsia="da-DK"/>
        </w:rPr>
        <w:t> ændres »Det Europæiske Råd for Systemiske Risici« til: »Det Europæiske Udvalg for Systemiske Risici«, og »et europæisk råd for systemiske risici« ændres til: »et europæisk udvalg for systemiske risici«.</w:t>
      </w:r>
    </w:p>
    <w:p w14:paraId="2C0A5F60"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67.</w:t>
      </w:r>
      <w:r w:rsidRPr="007D5784">
        <w:rPr>
          <w:rFonts w:eastAsia="Times New Roman" w:cs="Arial"/>
          <w:color w:val="000000"/>
          <w:szCs w:val="21"/>
          <w:lang w:eastAsia="da-DK"/>
        </w:rPr>
        <w:t> I </w:t>
      </w:r>
      <w:r w:rsidRPr="007D5784">
        <w:rPr>
          <w:rFonts w:eastAsia="Times New Roman" w:cs="Arial"/>
          <w:i/>
          <w:iCs/>
          <w:color w:val="000000"/>
          <w:szCs w:val="21"/>
          <w:lang w:eastAsia="da-DK"/>
        </w:rPr>
        <w:t>§ 354 a, stk. 4, 1. pkt.,</w:t>
      </w:r>
      <w:r w:rsidRPr="007D5784">
        <w:rPr>
          <w:rFonts w:eastAsia="Times New Roman" w:cs="Arial"/>
          <w:color w:val="000000"/>
          <w:szCs w:val="21"/>
          <w:lang w:eastAsia="da-DK"/>
        </w:rPr>
        <w:t> indsættes efter »stor skade for virksomheden«: », det vil bringe de finansielle markeders stabilitet i fare«.</w:t>
      </w:r>
    </w:p>
    <w:p w14:paraId="24F9A378"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68.</w:t>
      </w:r>
      <w:r w:rsidRPr="007D5784">
        <w:rPr>
          <w:rFonts w:eastAsia="Times New Roman" w:cs="Arial"/>
          <w:color w:val="000000"/>
          <w:szCs w:val="21"/>
          <w:lang w:eastAsia="da-DK"/>
        </w:rPr>
        <w:t> I </w:t>
      </w:r>
      <w:r w:rsidRPr="007D5784">
        <w:rPr>
          <w:rFonts w:eastAsia="Times New Roman" w:cs="Arial"/>
          <w:i/>
          <w:iCs/>
          <w:color w:val="000000"/>
          <w:szCs w:val="21"/>
          <w:lang w:eastAsia="da-DK"/>
        </w:rPr>
        <w:t>§ 354 e, stk. 2,</w:t>
      </w:r>
      <w:r w:rsidRPr="007D5784">
        <w:rPr>
          <w:rFonts w:eastAsia="Times New Roman" w:cs="Arial"/>
          <w:color w:val="000000"/>
          <w:szCs w:val="21"/>
          <w:lang w:eastAsia="da-DK"/>
        </w:rPr>
        <w:t> indsættes som </w:t>
      </w:r>
      <w:r w:rsidRPr="007D5784">
        <w:rPr>
          <w:rFonts w:eastAsia="Times New Roman" w:cs="Arial"/>
          <w:i/>
          <w:iCs/>
          <w:color w:val="000000"/>
          <w:szCs w:val="21"/>
          <w:lang w:eastAsia="da-DK"/>
        </w:rPr>
        <w:t>2. pkt.:</w:t>
      </w:r>
    </w:p>
    <w:p w14:paraId="1800F1E9"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color w:val="000000"/>
          <w:szCs w:val="21"/>
          <w:lang w:eastAsia="da-DK"/>
        </w:rPr>
        <w:t>»Offentliggørelse, jf. stk. 1, skal ligeledes ske i sager om overtrædelse af Europa-Parlamentets og Rådets forordning (EU) nr. 600/2014 af 15. maj 2014 om markeder for finansielle instrumenter</w:t>
      </w:r>
      <w:r>
        <w:rPr>
          <w:rFonts w:eastAsia="Times New Roman" w:cs="Arial"/>
          <w:color w:val="000000"/>
          <w:szCs w:val="21"/>
          <w:lang w:eastAsia="da-DK"/>
        </w:rPr>
        <w:t>, som sat i kraft for Grønland ved lov</w:t>
      </w:r>
      <w:r w:rsidRPr="007D5784">
        <w:rPr>
          <w:rFonts w:eastAsia="Times New Roman" w:cs="Arial"/>
          <w:color w:val="000000"/>
          <w:szCs w:val="21"/>
          <w:lang w:eastAsia="da-DK"/>
        </w:rPr>
        <w:t>.«</w:t>
      </w:r>
    </w:p>
    <w:p w14:paraId="774D3DC6"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69.</w:t>
      </w:r>
      <w:r w:rsidRPr="007D5784">
        <w:rPr>
          <w:rFonts w:eastAsia="Times New Roman" w:cs="Arial"/>
          <w:color w:val="000000"/>
          <w:szCs w:val="21"/>
          <w:lang w:eastAsia="da-DK"/>
        </w:rPr>
        <w:t> I </w:t>
      </w:r>
      <w:r w:rsidRPr="007D5784">
        <w:rPr>
          <w:rFonts w:eastAsia="Times New Roman" w:cs="Arial"/>
          <w:i/>
          <w:iCs/>
          <w:color w:val="000000"/>
          <w:szCs w:val="21"/>
          <w:lang w:eastAsia="da-DK"/>
        </w:rPr>
        <w:t>§ 354 g</w:t>
      </w:r>
      <w:r w:rsidRPr="007D5784">
        <w:rPr>
          <w:rFonts w:eastAsia="Times New Roman" w:cs="Arial"/>
          <w:color w:val="000000"/>
          <w:szCs w:val="21"/>
          <w:lang w:eastAsia="da-DK"/>
        </w:rPr>
        <w:t> indsættes efter stk. 2 som nyt stykke:</w:t>
      </w:r>
    </w:p>
    <w:p w14:paraId="6947D5BB"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3.</w:t>
      </w:r>
      <w:r w:rsidRPr="007D5784">
        <w:rPr>
          <w:rFonts w:eastAsia="Times New Roman" w:cs="Arial"/>
          <w:color w:val="000000"/>
          <w:szCs w:val="21"/>
          <w:lang w:eastAsia="da-DK"/>
        </w:rPr>
        <w:t> Bestemmelsen i stk. 1 er ikke til hinder for, at personoplysninger, der vedrører en kunde, videregives til en finansiel virksomhed i forbindelse med sager omfattet af § 354, stk. 3, eller i sager om overtrædelse af kapitel 9, når kunden har givet udtrykkeligt samtykke til videregivelsen.«</w:t>
      </w:r>
    </w:p>
    <w:p w14:paraId="03DF4A11" w14:textId="77777777" w:rsidR="008F1E95" w:rsidRPr="007D5784" w:rsidRDefault="008F1E95" w:rsidP="00A70BF3">
      <w:pPr>
        <w:shd w:val="clear" w:color="auto" w:fill="FFFFFF"/>
        <w:spacing w:line="240" w:lineRule="auto"/>
        <w:ind w:firstLine="170"/>
        <w:jc w:val="left"/>
        <w:rPr>
          <w:rFonts w:eastAsia="Times New Roman" w:cs="Arial"/>
          <w:color w:val="000000"/>
          <w:szCs w:val="21"/>
          <w:lang w:eastAsia="da-DK"/>
        </w:rPr>
      </w:pPr>
      <w:r w:rsidRPr="007D5784">
        <w:rPr>
          <w:rFonts w:eastAsia="Times New Roman" w:cs="Arial"/>
          <w:color w:val="000000"/>
          <w:szCs w:val="21"/>
          <w:lang w:eastAsia="da-DK"/>
        </w:rPr>
        <w:t>Stk. 3 bliver herefter stk. 4.</w:t>
      </w:r>
    </w:p>
    <w:p w14:paraId="28292D91"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70.</w:t>
      </w:r>
      <w:r w:rsidRPr="007D5784">
        <w:rPr>
          <w:rFonts w:eastAsia="Times New Roman" w:cs="Arial"/>
          <w:color w:val="000000"/>
          <w:szCs w:val="21"/>
          <w:lang w:eastAsia="da-DK"/>
        </w:rPr>
        <w:t> I </w:t>
      </w:r>
      <w:r w:rsidRPr="007D5784">
        <w:rPr>
          <w:rFonts w:eastAsia="Times New Roman" w:cs="Arial"/>
          <w:i/>
          <w:iCs/>
          <w:color w:val="000000"/>
          <w:szCs w:val="21"/>
          <w:lang w:eastAsia="da-DK"/>
        </w:rPr>
        <w:t>§ 355, stk. 1,</w:t>
      </w:r>
      <w:r w:rsidRPr="007D5784">
        <w:rPr>
          <w:rFonts w:eastAsia="Times New Roman" w:cs="Arial"/>
          <w:color w:val="000000"/>
          <w:szCs w:val="21"/>
          <w:lang w:eastAsia="da-DK"/>
        </w:rPr>
        <w:t xml:space="preserve"> ændres »som Finanstilsynets afgørelse truffet i medfør af denne </w:t>
      </w:r>
      <w:r>
        <w:rPr>
          <w:rFonts w:eastAsia="Times New Roman" w:cs="Arial"/>
          <w:color w:val="000000"/>
          <w:szCs w:val="21"/>
          <w:lang w:eastAsia="da-DK"/>
        </w:rPr>
        <w:t>anordning</w:t>
      </w:r>
      <w:r w:rsidRPr="007D5784">
        <w:rPr>
          <w:rFonts w:eastAsia="Times New Roman" w:cs="Arial"/>
          <w:color w:val="000000"/>
          <w:szCs w:val="21"/>
          <w:lang w:eastAsia="da-DK"/>
        </w:rPr>
        <w:t xml:space="preserve"> eller forskrifter fastsat i medfør af denne </w:t>
      </w:r>
      <w:r>
        <w:rPr>
          <w:rFonts w:eastAsia="Times New Roman" w:cs="Arial"/>
          <w:color w:val="000000"/>
          <w:szCs w:val="21"/>
          <w:lang w:eastAsia="da-DK"/>
        </w:rPr>
        <w:t>anordning</w:t>
      </w:r>
      <w:r w:rsidRPr="007D5784">
        <w:rPr>
          <w:rFonts w:eastAsia="Times New Roman" w:cs="Arial"/>
          <w:color w:val="000000"/>
          <w:szCs w:val="21"/>
          <w:lang w:eastAsia="da-DK"/>
        </w:rPr>
        <w:t xml:space="preserve"> retter sig mod,« til: »som Finanstilsynet har truffet eller vil træffe afgørelse over for i medfør af denne </w:t>
      </w:r>
      <w:r>
        <w:rPr>
          <w:rFonts w:eastAsia="Times New Roman" w:cs="Arial"/>
          <w:color w:val="000000"/>
          <w:szCs w:val="21"/>
          <w:lang w:eastAsia="da-DK"/>
        </w:rPr>
        <w:t>anordning</w:t>
      </w:r>
      <w:r w:rsidRPr="007D5784">
        <w:rPr>
          <w:rFonts w:eastAsia="Times New Roman" w:cs="Arial"/>
          <w:color w:val="000000"/>
          <w:szCs w:val="21"/>
          <w:lang w:eastAsia="da-DK"/>
        </w:rPr>
        <w:t xml:space="preserve">, forskrifter fastsat i medfør af denne </w:t>
      </w:r>
      <w:r>
        <w:rPr>
          <w:rFonts w:eastAsia="Times New Roman" w:cs="Arial"/>
          <w:color w:val="000000"/>
          <w:szCs w:val="21"/>
          <w:lang w:eastAsia="da-DK"/>
        </w:rPr>
        <w:t>anordning</w:t>
      </w:r>
      <w:r w:rsidRPr="007D5784">
        <w:rPr>
          <w:rFonts w:eastAsia="Times New Roman" w:cs="Arial"/>
          <w:color w:val="000000"/>
          <w:szCs w:val="21"/>
          <w:lang w:eastAsia="da-DK"/>
        </w:rPr>
        <w:t>,«.</w:t>
      </w:r>
    </w:p>
    <w:p w14:paraId="4EC5E0C7"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71.</w:t>
      </w:r>
      <w:r w:rsidRPr="007D5784">
        <w:rPr>
          <w:rFonts w:eastAsia="Times New Roman" w:cs="Arial"/>
          <w:color w:val="000000"/>
          <w:szCs w:val="21"/>
          <w:lang w:eastAsia="da-DK"/>
        </w:rPr>
        <w:t> </w:t>
      </w:r>
      <w:r w:rsidRPr="007D5784">
        <w:rPr>
          <w:rFonts w:eastAsia="Times New Roman" w:cs="Arial"/>
          <w:i/>
          <w:iCs/>
          <w:color w:val="000000"/>
          <w:szCs w:val="21"/>
          <w:lang w:eastAsia="da-DK"/>
        </w:rPr>
        <w:t>§ 361 </w:t>
      </w:r>
      <w:r w:rsidRPr="007D5784">
        <w:rPr>
          <w:rFonts w:eastAsia="Times New Roman" w:cs="Arial"/>
          <w:color w:val="000000"/>
          <w:szCs w:val="21"/>
          <w:lang w:eastAsia="da-DK"/>
        </w:rPr>
        <w:t>affattes således:</w:t>
      </w:r>
    </w:p>
    <w:p w14:paraId="184D089D" w14:textId="77777777" w:rsidR="008F1E95" w:rsidRPr="007D5784" w:rsidRDefault="008F1E95" w:rsidP="00A70BF3">
      <w:pPr>
        <w:shd w:val="clear" w:color="auto" w:fill="FFFFFF"/>
        <w:spacing w:before="200" w:line="240" w:lineRule="auto"/>
        <w:ind w:firstLine="240"/>
        <w:jc w:val="left"/>
        <w:rPr>
          <w:rFonts w:eastAsia="Times New Roman" w:cs="Arial"/>
          <w:color w:val="000000"/>
          <w:szCs w:val="21"/>
          <w:lang w:eastAsia="da-DK"/>
        </w:rPr>
      </w:pPr>
      <w:r w:rsidRPr="007D5784">
        <w:rPr>
          <w:rFonts w:eastAsia="Times New Roman" w:cs="Arial"/>
          <w:b/>
          <w:bCs/>
          <w:color w:val="000000"/>
          <w:szCs w:val="21"/>
          <w:lang w:eastAsia="da-DK"/>
        </w:rPr>
        <w:t>»§ 361.</w:t>
      </w:r>
      <w:r w:rsidRPr="007D5784">
        <w:rPr>
          <w:rFonts w:eastAsia="Times New Roman" w:cs="Arial"/>
          <w:color w:val="000000"/>
          <w:szCs w:val="21"/>
          <w:lang w:eastAsia="da-DK"/>
        </w:rPr>
        <w:t> Følgende fysiske og juridiske personer omfattet af lov om finansiel virksomhed betaler årligt et grundbeløb til Finanstilsynet:</w:t>
      </w:r>
    </w:p>
    <w:p w14:paraId="5E502C1A"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 Arbejdsmarkedets Erhvervssikring betaler 27.000 kr.</w:t>
      </w:r>
    </w:p>
    <w:p w14:paraId="44B8BCB5"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 Arbejdsmarkedets Tillægspension (ATP) betaler 4.922.000 kr.</w:t>
      </w:r>
    </w:p>
    <w:p w14:paraId="7E2C4EBB"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 CO</w:t>
      </w:r>
      <w:r w:rsidRPr="007D5784">
        <w:rPr>
          <w:rFonts w:eastAsia="Times New Roman" w:cs="Arial"/>
          <w:color w:val="000000"/>
          <w:szCs w:val="21"/>
          <w:vertAlign w:val="subscript"/>
          <w:lang w:eastAsia="da-DK"/>
        </w:rPr>
        <w:t>2</w:t>
      </w:r>
      <w:r w:rsidRPr="007D5784">
        <w:rPr>
          <w:rFonts w:eastAsia="Times New Roman" w:cs="Arial"/>
          <w:color w:val="000000"/>
          <w:szCs w:val="21"/>
          <w:lang w:eastAsia="da-DK"/>
        </w:rPr>
        <w:t>-kvotebydere betaler 18.400 kr.</w:t>
      </w:r>
    </w:p>
    <w:p w14:paraId="04D55A1E"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4) En fælles datacentral betaler 119.000 kr. Har en fælles datacentral i et regnskabsår gennemsnitligt færre end 25 fuldtidsansatte, betaler den fælles datacentral dog 2.200 kr.</w:t>
      </w:r>
    </w:p>
    <w:p w14:paraId="07EEDFE2"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5) Garantifonden for skadesforsikringsselskaber betaler 111.000 kr.</w:t>
      </w:r>
    </w:p>
    <w:p w14:paraId="720F904E"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6) Genforsikringsmæglerselskaber betaler 33.500 kr.</w:t>
      </w:r>
    </w:p>
    <w:p w14:paraId="5A1FEACF"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7) Hver finansiel holdingvirksomhed og forsikringsholdingvirksomhed betaler 11.000 kr.</w:t>
      </w:r>
    </w:p>
    <w:p w14:paraId="157FE563"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8) Hver udsteder af collateralized mortgage obligations og ISPV-obligationer og lignende virksomheder betaler 22.500 kr. pr. serie.</w:t>
      </w:r>
    </w:p>
    <w:p w14:paraId="668FC6CD"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lastRenderedPageBreak/>
        <w:t>9) Pengeinstitutter, realkreditinstitutter og fondsmæglerselskaber I betaler samlet 3.350.000 kr. Afgiften fordeles i forhold til den enkelte virksomheds andel af de omfattede virksomheders samlede bogførte balancesum. Der pålægges altid en minimumsafgift på 4.400 kr.</w:t>
      </w:r>
    </w:p>
    <w:p w14:paraId="34CA9D63"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2.</w:t>
      </w:r>
      <w:r w:rsidRPr="007D5784">
        <w:rPr>
          <w:rFonts w:eastAsia="Times New Roman" w:cs="Arial"/>
          <w:color w:val="000000"/>
          <w:szCs w:val="21"/>
          <w:lang w:eastAsia="da-DK"/>
        </w:rPr>
        <w:t> Følgende fysiske og juridiske personer omfattet af lov om kapitalmarkeder betaler årligt et grundbeløb til Finanstilsynet:</w:t>
      </w:r>
    </w:p>
    <w:p w14:paraId="5C049C8E"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 En operatør af et reguleret marked betaler 216.000 kr. samt 1.300 kr. pr. finansielt instrument, der er optaget til handel ved udgangen af året. Afgiften kan dog højst udgøre 5.415.000 kr.</w:t>
      </w:r>
    </w:p>
    <w:p w14:paraId="37F6D944"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 Et selskab, der driver en multilateral handelsfacilitet, betaler 162.000 kr. samt 1.300 kr. pr. finansielt instrument, der er optaget til handel ved udgangen af året. Afgiften kan dog højst udgøre 1.462.000 kr.</w:t>
      </w:r>
    </w:p>
    <w:p w14:paraId="13F9CBD7"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 Et selskab, der driver en organiseret handelsfacilitet, betaler 108.000 kr. samt 1.300 kr. pr. finansielt instrument, der er optaget til handel ved udgangen af året. Afgiften kan dog højst udgøre 758.000 kr.</w:t>
      </w:r>
    </w:p>
    <w:p w14:paraId="710DAB2E"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4) En operatør af et reguleret marked, der har tilladelse til at drive en CO</w:t>
      </w:r>
      <w:r w:rsidRPr="007D5784">
        <w:rPr>
          <w:rFonts w:eastAsia="Times New Roman" w:cs="Arial"/>
          <w:color w:val="000000"/>
          <w:szCs w:val="21"/>
          <w:vertAlign w:val="subscript"/>
          <w:lang w:eastAsia="da-DK"/>
        </w:rPr>
        <w:t>2</w:t>
      </w:r>
      <w:r w:rsidRPr="007D5784">
        <w:rPr>
          <w:rFonts w:eastAsia="Times New Roman" w:cs="Arial"/>
          <w:color w:val="000000"/>
          <w:szCs w:val="21"/>
          <w:lang w:eastAsia="da-DK"/>
        </w:rPr>
        <w:t>-auktioneringsplatform, betaler ud over afgiften efter nr. 1 54.000 kr.</w:t>
      </w:r>
    </w:p>
    <w:p w14:paraId="346CE6C4"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5) En systematisk internalisator betaler 54.000 kr. samt 1.300 kr. pr. finansielt instrument, som den systematiske internalisator forestod handel med ved udgangen af året. Afgiften kan dog højst udgøre 325.000 kr.</w:t>
      </w:r>
    </w:p>
    <w:p w14:paraId="50DDCC23"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6) Værdipapircentraler (CSD’er) med tilladelse i henhold til Europa-Parlamentets og Rådets forordning (EU) nr. 909/2014 af 23. juli 2014 om forbedring af værdipapirafviklingen i Den Europæiske Union og om værdipapircentraler, jf. § 211, stk. 2, nr. 7, i lov om kapitalmarkeder, betaler 4.110.000 kr.</w:t>
      </w:r>
    </w:p>
    <w:p w14:paraId="67ED39DF"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7) Udbydere af dataindberetningstjenester med tilladelse efter kapitel 26 i lov om kapitalmarkeder betaler 725.000 kr. pr. type af dataindberetningstjeneste, der udbydes.</w:t>
      </w:r>
    </w:p>
    <w:p w14:paraId="12D21414"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8) Centrale modparter (CCP’er) med tilladelse i henhold til Europa-Parlamentets og Rådets forordning (EU) nr. 648/2012 af 4. juli 2012 om OTC-derivater, centrale modparter og transaktionsregistre, jf. § 211, stk. 2, nr. 4, i lov om kapitalmarkeder, betaler 725.000 kr.</w:t>
      </w:r>
    </w:p>
    <w:p w14:paraId="2059049B"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9) Finansielle virksomheder, finansielle holdingvirksomheder og forsikringsholdingvirksomheder, hvis omsættelige værdipapirer er optaget til handel på et reguleret marked, og hvis markedsværdi af de handlede omsættelige værdipapirer er på 1 mia. kr. eller derover ved udgangen af året, betaler 89.000 kr. Er markedsværdien af de handlede omsættelige værdipapirer på 250 mio. kr. og derover, men under 1 mia. kr., ved udgangen af året, betales 44.500 kr. Er markedsværdien af de handlede omsættelige værdipapirer på under 250 mio. kr. ved udgangen af året, betales 22.250 kr. Afdelinger af danske UCITS, som har udstedt andele, der er optaget til handel på et reguleret marked, betaler 11.125 kr.</w:t>
      </w:r>
    </w:p>
    <w:p w14:paraId="121270C6"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10) Fysiske eller juridiske personer, som anmoder om Finanstilsynets godkendelse af et prospekt i henhold til kapitel 3 i lov om kapitalmarkeder, betaler 55.800 kr. i afgift pr. anmodning.</w:t>
      </w:r>
    </w:p>
    <w:p w14:paraId="687D13D3"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11) Udstedere, der efter egen anmodning har fået tilladelse til, at deres finansielle instrumenter optages til handel på et reguleret marked, en multilateral handelsfacilitet eller en organiseret handelsfacilitet i Danmark, betaler 15.200 kr.</w:t>
      </w:r>
    </w:p>
    <w:p w14:paraId="216E72D3"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12) Udstedere, som anmoder om Finanstilsynets officielle notering af aktier, aktiecertifikater eller obligationer, betaler 27.500 kr. i afgift pr. anmodning. De pågældende udstedere betaler herefter 3.700 kr. årligt, så længe det finansielle instrument er officielt noteret.</w:t>
      </w:r>
    </w:p>
    <w:p w14:paraId="2537D515"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13) Værdipapirhandlere, som er forpligtet til at indberette transaktioner med finansielle instrumenter til Finanstilsynet efter artikel 26 i Europa-Parlamentets og Rådets forordning (EU) nr. 600/2014 af 15. maj 2014 om markeder for finansielle instrumenter, betaler følgende:</w:t>
      </w:r>
    </w:p>
    <w:p w14:paraId="69F64498"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a) 3.700 kr. for op til 10.000 transaktioner.</w:t>
      </w:r>
    </w:p>
    <w:p w14:paraId="27B25D60"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b) 18.400 kr. for mellem 10.000 og 100.000 transaktioner.</w:t>
      </w:r>
    </w:p>
    <w:p w14:paraId="00B503C5"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c) 120.000 kr. for mellem 100.000 og 1 million transaktioner.</w:t>
      </w:r>
    </w:p>
    <w:p w14:paraId="3B5E5284" w14:textId="77777777" w:rsidR="008F1E95" w:rsidRPr="007D5784" w:rsidRDefault="008F1E95" w:rsidP="00A70BF3">
      <w:pPr>
        <w:shd w:val="clear" w:color="auto" w:fill="FFFFFF"/>
        <w:spacing w:line="240" w:lineRule="auto"/>
        <w:ind w:left="560"/>
        <w:jc w:val="left"/>
        <w:rPr>
          <w:rFonts w:eastAsia="Times New Roman" w:cs="Arial"/>
          <w:color w:val="000000"/>
          <w:szCs w:val="21"/>
          <w:lang w:eastAsia="da-DK"/>
        </w:rPr>
      </w:pPr>
      <w:r w:rsidRPr="007D5784">
        <w:rPr>
          <w:rFonts w:eastAsia="Times New Roman" w:cs="Arial"/>
          <w:color w:val="000000"/>
          <w:szCs w:val="21"/>
          <w:lang w:eastAsia="da-DK"/>
        </w:rPr>
        <w:t>d) 508.000 kr. for over 1 million transaktioner.</w:t>
      </w:r>
    </w:p>
    <w:p w14:paraId="2C906367"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3.</w:t>
      </w:r>
      <w:r w:rsidRPr="007D5784">
        <w:rPr>
          <w:rFonts w:eastAsia="Times New Roman" w:cs="Arial"/>
          <w:color w:val="000000"/>
          <w:szCs w:val="21"/>
          <w:lang w:eastAsia="da-DK"/>
        </w:rPr>
        <w:t> Følgende fysiske og juridiske personer omfattet af lov om betalingstjenester og elektroniske penge betaler årligt et grundbeløb til Finanstilsynet:</w:t>
      </w:r>
    </w:p>
    <w:p w14:paraId="3A42365E"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 Betalingsinstitutter betaler 91.400 kr.</w:t>
      </w:r>
    </w:p>
    <w:p w14:paraId="192C86B9"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 E-pengeinstitutter betaler 134.000 kr.</w:t>
      </w:r>
    </w:p>
    <w:p w14:paraId="5C392120"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 Virksomheder med begrænset tilladelse til at udbyde betalingstjenester betaler 9.200 kr.</w:t>
      </w:r>
    </w:p>
    <w:p w14:paraId="16B8B220"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lastRenderedPageBreak/>
        <w:t>4) Virksomheder med begrænset tilladelse til udstedelse af elektroniske penge betaler 13.000 kr.</w:t>
      </w:r>
    </w:p>
    <w:p w14:paraId="469645E0"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4.</w:t>
      </w:r>
      <w:r w:rsidRPr="007D5784">
        <w:rPr>
          <w:rFonts w:eastAsia="Times New Roman" w:cs="Arial"/>
          <w:color w:val="000000"/>
          <w:szCs w:val="21"/>
          <w:lang w:eastAsia="da-DK"/>
        </w:rPr>
        <w:t> Ejendomskreditselskaber omfattet af lov om ejendomskreditselskaber betaler årligt et grundbeløb til Finanstilsynet på 30.300 kr.</w:t>
      </w:r>
    </w:p>
    <w:p w14:paraId="0E036A76"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5.</w:t>
      </w:r>
      <w:r w:rsidRPr="007D5784">
        <w:rPr>
          <w:rFonts w:eastAsia="Times New Roman" w:cs="Arial"/>
          <w:color w:val="000000"/>
          <w:szCs w:val="21"/>
          <w:lang w:eastAsia="da-DK"/>
        </w:rPr>
        <w:t> Følgende fysiske og juridiske personer omfattet af lov om finansielle rådgivere, investeringsrådgivere og boligkreditformidlere betaler årligt et grundbeløb til Finanstilsynet:</w:t>
      </w:r>
    </w:p>
    <w:p w14:paraId="3417DA4E"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 Boligkreditformidlere betaler 16.700 kr.</w:t>
      </w:r>
    </w:p>
    <w:p w14:paraId="121EA6F9"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 Virksomheder, der yder rådgivning om finansielle produkter til forbrugere, betaler 26.800 kr.</w:t>
      </w:r>
    </w:p>
    <w:p w14:paraId="3CF8609F"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3) Investeringsrådgivere betaler 18.400 kr.</w:t>
      </w:r>
    </w:p>
    <w:p w14:paraId="1F9F7627"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6.</w:t>
      </w:r>
      <w:r w:rsidRPr="007D5784">
        <w:rPr>
          <w:rFonts w:eastAsia="Times New Roman" w:cs="Arial"/>
          <w:color w:val="000000"/>
          <w:szCs w:val="21"/>
          <w:lang w:eastAsia="da-DK"/>
        </w:rPr>
        <w:t> Følgende fysiske og juridiske personer omfattet af hvidvaskloven betaler årligt et grundbeløb til Finanstilsynet:</w:t>
      </w:r>
    </w:p>
    <w:p w14:paraId="43846719"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 Virksomheder og personer omfattet af § 1, stk. 1, nr. 8, i hvidvaskloven betaler 4.400 kr.</w:t>
      </w:r>
    </w:p>
    <w:p w14:paraId="4973F503"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 Valutavekslingsvirksomheder betaler 28.100 kr.</w:t>
      </w:r>
    </w:p>
    <w:p w14:paraId="008B4025"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7.</w:t>
      </w:r>
      <w:r w:rsidRPr="007D5784">
        <w:rPr>
          <w:rFonts w:eastAsia="Times New Roman" w:cs="Arial"/>
          <w:color w:val="000000"/>
          <w:szCs w:val="21"/>
          <w:lang w:eastAsia="da-DK"/>
        </w:rPr>
        <w:t> Følgende fysiske og juridiske personer omfattet af lov om forvaltere af alternative investeringsfonde m.v. betaler årligt et grundbeløb til Finanstilsynet:</w:t>
      </w:r>
    </w:p>
    <w:p w14:paraId="79288CED"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 Udenlandske forvaltere af alternative investeringsfonde omfattet af kapitel 17 i lov om forvaltere af alternative investeringsfonde m.v., som er meddelt tilladelse til at markedsføre en udenlandsk alternativ investeringsfond i Danmark, betaler 4.400 kr. pr. alternativ investeringsfond og 4.400 kr. pr. afdeling i fonden.</w:t>
      </w:r>
    </w:p>
    <w:p w14:paraId="23B356DD"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 Udenlandske forvaltere af alternative investeringsfonde fra et land inden for Den Europæiske Union eller et land, som Unionen har indgået aftale med på det finansielle område, og udenlandske forvaltere af alternative investeringsfonde fra et tredjeland, som Danmark er referenceland for, der er meddelt tilladelse til at forvalte danske alternative investeringsfonde, betaler 44.500 kr.</w:t>
      </w:r>
    </w:p>
    <w:p w14:paraId="3218178E"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8.</w:t>
      </w:r>
      <w:r w:rsidRPr="007D5784">
        <w:rPr>
          <w:rFonts w:eastAsia="Times New Roman" w:cs="Arial"/>
          <w:color w:val="000000"/>
          <w:szCs w:val="21"/>
          <w:lang w:eastAsia="da-DK"/>
        </w:rPr>
        <w:t> Følgende fysiske og juridiske personer omfattet af lov om investeringsforeninger m.v. betaler årligt et grundbeløb til Finanstilsynet:</w:t>
      </w:r>
    </w:p>
    <w:p w14:paraId="614C700F"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1) For hver meddelelse, anmeldelse eller ansøgning om grænseoverskridende markedsføring af andele i investeringsinstitutter, jf. § 27 i lov om investeringsforeninger m.v., betaler udenlandske investeringsinstitutter 5.500 kr.</w:t>
      </w:r>
    </w:p>
    <w:p w14:paraId="4C73E89C" w14:textId="77777777" w:rsidR="008F1E95" w:rsidRPr="007D5784" w:rsidRDefault="008F1E95" w:rsidP="00A70BF3">
      <w:pPr>
        <w:shd w:val="clear" w:color="auto" w:fill="FFFFFF"/>
        <w:spacing w:line="240" w:lineRule="auto"/>
        <w:ind w:left="280"/>
        <w:jc w:val="left"/>
        <w:rPr>
          <w:rFonts w:eastAsia="Times New Roman" w:cs="Arial"/>
          <w:color w:val="000000"/>
          <w:szCs w:val="21"/>
          <w:lang w:eastAsia="da-DK"/>
        </w:rPr>
      </w:pPr>
      <w:r w:rsidRPr="007D5784">
        <w:rPr>
          <w:rFonts w:eastAsia="Times New Roman" w:cs="Arial"/>
          <w:color w:val="000000"/>
          <w:szCs w:val="21"/>
          <w:lang w:eastAsia="da-DK"/>
        </w:rPr>
        <w:t>2) Udenlandske investeringsinstitutter omfattet af § 27 i lov om investeringsforeninger m.v. betaler 17.500 kr.</w:t>
      </w:r>
    </w:p>
    <w:p w14:paraId="15AF7780"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9.</w:t>
      </w:r>
      <w:r w:rsidRPr="007D5784">
        <w:rPr>
          <w:rFonts w:eastAsia="Times New Roman" w:cs="Arial"/>
          <w:color w:val="000000"/>
          <w:szCs w:val="21"/>
          <w:lang w:eastAsia="da-DK"/>
        </w:rPr>
        <w:t> Lønmodtagernes Dyrtidsfond betaler årligt et grundbeløb til Finanstilsynet på 314.000 kr.</w:t>
      </w:r>
    </w:p>
    <w:p w14:paraId="07882047"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10.</w:t>
      </w:r>
      <w:r w:rsidRPr="007D5784">
        <w:rPr>
          <w:rFonts w:eastAsia="Times New Roman" w:cs="Arial"/>
          <w:color w:val="000000"/>
          <w:szCs w:val="21"/>
          <w:lang w:eastAsia="da-DK"/>
        </w:rPr>
        <w:t> Grundbeløb, jf. stk. 1-9, er angivet i 2016-niveau og reguleres årligt svarende til udviklingen i Finanstilsynets bevilling på finansloven.«</w:t>
      </w:r>
    </w:p>
    <w:p w14:paraId="0C4AEECE"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72.</w:t>
      </w:r>
      <w:r w:rsidRPr="007D5784">
        <w:rPr>
          <w:rFonts w:eastAsia="Times New Roman" w:cs="Arial"/>
          <w:color w:val="000000"/>
          <w:szCs w:val="21"/>
          <w:lang w:eastAsia="da-DK"/>
        </w:rPr>
        <w:t> </w:t>
      </w:r>
      <w:r>
        <w:rPr>
          <w:rFonts w:eastAsia="Times New Roman" w:cs="Arial"/>
          <w:iCs/>
          <w:color w:val="000000"/>
          <w:szCs w:val="21"/>
          <w:lang w:eastAsia="da-DK"/>
        </w:rPr>
        <w:t>(Sættes ikke i kraft for Grønland)</w:t>
      </w:r>
    </w:p>
    <w:p w14:paraId="31B8125A" w14:textId="77777777" w:rsidR="008F1E95"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73.</w:t>
      </w:r>
      <w:r w:rsidRPr="007D5784">
        <w:rPr>
          <w:rFonts w:eastAsia="Times New Roman" w:cs="Arial"/>
          <w:color w:val="000000"/>
          <w:szCs w:val="21"/>
          <w:lang w:eastAsia="da-DK"/>
        </w:rPr>
        <w:t> I </w:t>
      </w:r>
      <w:r w:rsidRPr="007D5784">
        <w:rPr>
          <w:rFonts w:eastAsia="Times New Roman" w:cs="Arial"/>
          <w:i/>
          <w:iCs/>
          <w:color w:val="000000"/>
          <w:szCs w:val="21"/>
          <w:lang w:eastAsia="da-DK"/>
        </w:rPr>
        <w:t>§ 373, stk. 2, 1. pkt., </w:t>
      </w:r>
      <w:r w:rsidRPr="007D5784">
        <w:rPr>
          <w:rFonts w:eastAsia="Times New Roman" w:cs="Arial"/>
          <w:color w:val="000000"/>
          <w:szCs w:val="21"/>
          <w:lang w:eastAsia="da-DK"/>
        </w:rPr>
        <w:t>indsættes efter »§§ 312-312 b,«: »§ 336 a, stk. 2 og 3,«, »§ 343 t, stk. 1,« udgår</w:t>
      </w:r>
      <w:r>
        <w:rPr>
          <w:rFonts w:eastAsia="Times New Roman" w:cs="Arial"/>
          <w:color w:val="000000"/>
          <w:szCs w:val="21"/>
          <w:lang w:eastAsia="da-DK"/>
        </w:rPr>
        <w:t>.</w:t>
      </w:r>
    </w:p>
    <w:p w14:paraId="7DA4E567"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Pr>
          <w:rFonts w:eastAsia="Times New Roman" w:cs="Arial"/>
          <w:b/>
          <w:color w:val="000000"/>
          <w:szCs w:val="21"/>
          <w:lang w:eastAsia="da-DK"/>
        </w:rPr>
        <w:t xml:space="preserve">74. </w:t>
      </w:r>
      <w:r>
        <w:rPr>
          <w:rFonts w:eastAsia="Times New Roman" w:cs="Arial"/>
          <w:color w:val="000000"/>
          <w:szCs w:val="21"/>
          <w:lang w:eastAsia="da-DK"/>
        </w:rPr>
        <w:t>(Sættes ikke i kraft for Grønland)</w:t>
      </w:r>
    </w:p>
    <w:p w14:paraId="3A019109"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7</w:t>
      </w:r>
      <w:r>
        <w:rPr>
          <w:rFonts w:eastAsia="Times New Roman" w:cs="Arial"/>
          <w:b/>
          <w:bCs/>
          <w:color w:val="000000"/>
          <w:szCs w:val="21"/>
          <w:lang w:eastAsia="da-DK"/>
        </w:rPr>
        <w:t>5</w:t>
      </w:r>
      <w:r w:rsidRPr="007D5784">
        <w:rPr>
          <w:rFonts w:eastAsia="Times New Roman" w:cs="Arial"/>
          <w:b/>
          <w:bCs/>
          <w:color w:val="000000"/>
          <w:szCs w:val="21"/>
          <w:lang w:eastAsia="da-DK"/>
        </w:rPr>
        <w:t>.</w:t>
      </w:r>
      <w:r>
        <w:rPr>
          <w:rFonts w:eastAsia="Times New Roman" w:cs="Arial"/>
          <w:b/>
          <w:bCs/>
          <w:color w:val="000000"/>
          <w:szCs w:val="21"/>
          <w:lang w:eastAsia="da-DK"/>
        </w:rPr>
        <w:t xml:space="preserve"> </w:t>
      </w:r>
      <w:r>
        <w:rPr>
          <w:rFonts w:eastAsia="Times New Roman" w:cs="Arial"/>
          <w:iCs/>
          <w:color w:val="000000"/>
          <w:szCs w:val="21"/>
          <w:lang w:eastAsia="da-DK"/>
        </w:rPr>
        <w:t>(Sættes ikke i kraft for Grønland)</w:t>
      </w:r>
    </w:p>
    <w:p w14:paraId="6925E068" w14:textId="77777777" w:rsidR="008F1E95" w:rsidRPr="007D5784" w:rsidRDefault="008F1E95" w:rsidP="00A70BF3">
      <w:pPr>
        <w:shd w:val="clear" w:color="auto" w:fill="FFFFFF"/>
        <w:spacing w:before="200" w:line="240" w:lineRule="auto"/>
        <w:jc w:val="left"/>
        <w:rPr>
          <w:rFonts w:eastAsia="Times New Roman" w:cs="Arial"/>
          <w:color w:val="000000"/>
          <w:szCs w:val="21"/>
          <w:lang w:eastAsia="da-DK"/>
        </w:rPr>
      </w:pPr>
      <w:r w:rsidRPr="007D5784">
        <w:rPr>
          <w:rFonts w:eastAsia="Times New Roman" w:cs="Arial"/>
          <w:b/>
          <w:bCs/>
          <w:color w:val="000000"/>
          <w:szCs w:val="21"/>
          <w:lang w:eastAsia="da-DK"/>
        </w:rPr>
        <w:t>7</w:t>
      </w:r>
      <w:r>
        <w:rPr>
          <w:rFonts w:eastAsia="Times New Roman" w:cs="Arial"/>
          <w:b/>
          <w:bCs/>
          <w:color w:val="000000"/>
          <w:szCs w:val="21"/>
          <w:lang w:eastAsia="da-DK"/>
        </w:rPr>
        <w:t>6</w:t>
      </w:r>
      <w:r w:rsidRPr="007D5784">
        <w:rPr>
          <w:rFonts w:eastAsia="Times New Roman" w:cs="Arial"/>
          <w:b/>
          <w:bCs/>
          <w:color w:val="000000"/>
          <w:szCs w:val="21"/>
          <w:lang w:eastAsia="da-DK"/>
        </w:rPr>
        <w:t>.</w:t>
      </w:r>
      <w:r w:rsidRPr="007D5784">
        <w:rPr>
          <w:rFonts w:eastAsia="Times New Roman" w:cs="Arial"/>
          <w:color w:val="000000"/>
          <w:szCs w:val="21"/>
          <w:lang w:eastAsia="da-DK"/>
        </w:rPr>
        <w:t> </w:t>
      </w:r>
      <w:r w:rsidRPr="007D5784">
        <w:rPr>
          <w:rFonts w:eastAsia="Times New Roman" w:cs="Arial"/>
          <w:i/>
          <w:iCs/>
          <w:color w:val="000000"/>
          <w:szCs w:val="21"/>
          <w:lang w:eastAsia="da-DK"/>
        </w:rPr>
        <w:t>§ 373, stk. 3, </w:t>
      </w:r>
      <w:r w:rsidRPr="007D5784">
        <w:rPr>
          <w:rFonts w:eastAsia="Times New Roman" w:cs="Arial"/>
          <w:color w:val="000000"/>
          <w:szCs w:val="21"/>
          <w:lang w:eastAsia="da-DK"/>
        </w:rPr>
        <w:t>affattes således:</w:t>
      </w:r>
    </w:p>
    <w:p w14:paraId="6D1EE353"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r w:rsidRPr="007D5784">
        <w:rPr>
          <w:rFonts w:eastAsia="Times New Roman" w:cs="Arial"/>
          <w:i/>
          <w:iCs/>
          <w:color w:val="000000"/>
          <w:szCs w:val="21"/>
          <w:lang w:eastAsia="da-DK"/>
        </w:rPr>
        <w:t>»Stk. 3.</w:t>
      </w:r>
      <w:r w:rsidRPr="007D5784">
        <w:rPr>
          <w:rFonts w:eastAsia="Times New Roman" w:cs="Arial"/>
          <w:color w:val="000000"/>
          <w:szCs w:val="21"/>
          <w:lang w:eastAsia="da-DK"/>
        </w:rPr>
        <w:t> Med</w:t>
      </w:r>
      <w:r>
        <w:rPr>
          <w:rFonts w:eastAsia="Times New Roman" w:cs="Arial"/>
          <w:color w:val="000000"/>
          <w:szCs w:val="21"/>
          <w:lang w:eastAsia="da-DK"/>
        </w:rPr>
        <w:t xml:space="preserve"> bøde</w:t>
      </w:r>
      <w:r w:rsidRPr="007D5784">
        <w:rPr>
          <w:rFonts w:eastAsia="Times New Roman" w:cs="Arial"/>
          <w:color w:val="000000"/>
          <w:szCs w:val="21"/>
          <w:lang w:eastAsia="da-DK"/>
        </w:rPr>
        <w:t xml:space="preserve"> </w:t>
      </w:r>
      <w:r>
        <w:rPr>
          <w:rFonts w:eastAsia="Times New Roman" w:cs="Arial"/>
          <w:color w:val="000000"/>
          <w:szCs w:val="21"/>
          <w:lang w:eastAsia="da-DK"/>
        </w:rPr>
        <w:t>foranstaltes</w:t>
      </w:r>
      <w:r w:rsidRPr="007D5784">
        <w:rPr>
          <w:rFonts w:eastAsia="Times New Roman" w:cs="Arial"/>
          <w:color w:val="000000"/>
          <w:szCs w:val="21"/>
          <w:lang w:eastAsia="da-DK"/>
        </w:rPr>
        <w:t xml:space="preserve"> en finansiel virksomhed, en finansiel holdingvirksomhed eller en forsikringsholdingvirksomhed, der ikke efterkommer et påbud, der er givet i medfør af § 126 c, stk. 4, § 126 f, § 152 k, stk. 4, § 243 a, stk. 2, § 245 a, stk. 2, § 261, § 264, stk. 3, § 347 b, stk. 1, 1. pkt., § 348, stk. 2, 1. pkt., eller § 350, stk. 1, og overtrædelser af § 112, stk. 1, i selskabsloven</w:t>
      </w:r>
      <w:r>
        <w:rPr>
          <w:rFonts w:eastAsia="Times New Roman" w:cs="Arial"/>
          <w:color w:val="000000"/>
          <w:szCs w:val="21"/>
          <w:lang w:eastAsia="da-DK"/>
        </w:rPr>
        <w:t xml:space="preserve"> som sat i kraft for Grønland ved kongelig anordning</w:t>
      </w:r>
      <w:r w:rsidRPr="007D5784">
        <w:rPr>
          <w:rFonts w:eastAsia="Times New Roman" w:cs="Arial"/>
          <w:color w:val="000000"/>
          <w:szCs w:val="21"/>
          <w:lang w:eastAsia="da-DK"/>
        </w:rPr>
        <w:t xml:space="preserve">. Med bøde </w:t>
      </w:r>
      <w:r>
        <w:rPr>
          <w:rFonts w:eastAsia="Times New Roman" w:cs="Arial"/>
          <w:color w:val="000000"/>
          <w:szCs w:val="21"/>
          <w:lang w:eastAsia="da-DK"/>
        </w:rPr>
        <w:t xml:space="preserve">foranstaltes </w:t>
      </w:r>
      <w:r w:rsidRPr="007D5784">
        <w:rPr>
          <w:rFonts w:eastAsia="Times New Roman" w:cs="Arial"/>
          <w:color w:val="000000"/>
          <w:szCs w:val="21"/>
          <w:lang w:eastAsia="da-DK"/>
        </w:rPr>
        <w:t xml:space="preserve">endvidere den, som ikke efterkommer et påbud, der er givet i medfør af § 351, stk. 2 og 3, og stk. 6, 3. pkt. </w:t>
      </w:r>
    </w:p>
    <w:p w14:paraId="5503D66B" w14:textId="77777777" w:rsidR="008F1E95" w:rsidRPr="007D5784" w:rsidRDefault="008F1E95" w:rsidP="00A70BF3">
      <w:pPr>
        <w:shd w:val="clear" w:color="auto" w:fill="FFFFFF"/>
        <w:spacing w:line="240" w:lineRule="auto"/>
        <w:ind w:firstLine="240"/>
        <w:jc w:val="left"/>
        <w:rPr>
          <w:rFonts w:eastAsia="Times New Roman" w:cs="Arial"/>
          <w:color w:val="000000"/>
          <w:szCs w:val="21"/>
          <w:lang w:eastAsia="da-DK"/>
        </w:rPr>
      </w:pPr>
    </w:p>
    <w:p w14:paraId="0F45BD09" w14:textId="77777777" w:rsidR="008F1E95" w:rsidRPr="007D5784" w:rsidRDefault="008F1E95" w:rsidP="00A70BF3">
      <w:pPr>
        <w:jc w:val="left"/>
        <w:rPr>
          <w:rFonts w:cs="Arial"/>
          <w:szCs w:val="21"/>
        </w:rPr>
      </w:pPr>
      <w:r w:rsidRPr="007D5784">
        <w:rPr>
          <w:rFonts w:eastAsia="Times New Roman" w:cs="Arial"/>
          <w:b/>
          <w:bCs/>
          <w:color w:val="000000"/>
          <w:szCs w:val="21"/>
          <w:lang w:eastAsia="da-DK"/>
        </w:rPr>
        <w:t>7</w:t>
      </w:r>
      <w:r>
        <w:rPr>
          <w:rFonts w:eastAsia="Times New Roman" w:cs="Arial"/>
          <w:b/>
          <w:bCs/>
          <w:color w:val="000000"/>
          <w:szCs w:val="21"/>
          <w:lang w:eastAsia="da-DK"/>
        </w:rPr>
        <w:t>7</w:t>
      </w:r>
      <w:r w:rsidRPr="007D5784">
        <w:rPr>
          <w:rFonts w:eastAsia="Times New Roman" w:cs="Arial"/>
          <w:b/>
          <w:bCs/>
          <w:color w:val="000000"/>
          <w:szCs w:val="21"/>
          <w:lang w:eastAsia="da-DK"/>
        </w:rPr>
        <w:t>.</w:t>
      </w:r>
      <w:r w:rsidRPr="007D5784">
        <w:rPr>
          <w:rFonts w:eastAsia="Times New Roman" w:cs="Arial"/>
          <w:color w:val="000000"/>
          <w:szCs w:val="21"/>
          <w:lang w:eastAsia="da-DK"/>
        </w:rPr>
        <w:t> I </w:t>
      </w:r>
      <w:r w:rsidRPr="007D5784">
        <w:rPr>
          <w:rFonts w:eastAsia="Times New Roman" w:cs="Arial"/>
          <w:i/>
          <w:iCs/>
          <w:color w:val="000000"/>
          <w:szCs w:val="21"/>
          <w:lang w:eastAsia="da-DK"/>
        </w:rPr>
        <w:t>§ 374, stk. 4, 1.</w:t>
      </w:r>
      <w:r w:rsidRPr="007D5784">
        <w:rPr>
          <w:rFonts w:eastAsia="Times New Roman" w:cs="Arial"/>
          <w:color w:val="000000"/>
          <w:szCs w:val="21"/>
          <w:lang w:eastAsia="da-DK"/>
        </w:rPr>
        <w:t> og </w:t>
      </w:r>
      <w:r w:rsidRPr="007D5784">
        <w:rPr>
          <w:rFonts w:eastAsia="Times New Roman" w:cs="Arial"/>
          <w:i/>
          <w:iCs/>
          <w:color w:val="000000"/>
          <w:szCs w:val="21"/>
          <w:lang w:eastAsia="da-DK"/>
        </w:rPr>
        <w:t>2. pkt.,</w:t>
      </w:r>
      <w:r w:rsidRPr="007D5784">
        <w:rPr>
          <w:rFonts w:eastAsia="Times New Roman" w:cs="Arial"/>
          <w:color w:val="000000"/>
          <w:szCs w:val="21"/>
          <w:lang w:eastAsia="da-DK"/>
        </w:rPr>
        <w:t> ændres »værdipapirer« til: »omsættelige værdipapirer«.</w:t>
      </w:r>
    </w:p>
    <w:p w14:paraId="0171C6E8" w14:textId="77777777" w:rsidR="008F1E95" w:rsidRDefault="008F1E95"/>
    <w:p w14:paraId="04E87472" w14:textId="77777777" w:rsidR="008F1E95" w:rsidRDefault="008F1E95"/>
    <w:p w14:paraId="64C7FBCD" w14:textId="0A3084EC" w:rsidR="00D05F8B" w:rsidRPr="004D1A02" w:rsidRDefault="00D05F8B" w:rsidP="00A70BF3">
      <w:pPr>
        <w:jc w:val="center"/>
        <w:outlineLvl w:val="1"/>
        <w:rPr>
          <w:b/>
          <w:szCs w:val="21"/>
        </w:rPr>
      </w:pPr>
      <w:r>
        <w:rPr>
          <w:b/>
          <w:szCs w:val="21"/>
        </w:rPr>
        <w:t>§ 1</w:t>
      </w:r>
      <w:r w:rsidR="00AA6544">
        <w:rPr>
          <w:b/>
          <w:szCs w:val="21"/>
        </w:rPr>
        <w:t>0</w:t>
      </w:r>
    </w:p>
    <w:p w14:paraId="6713CA42" w14:textId="77777777" w:rsidR="00D05F8B" w:rsidRDefault="00D05F8B" w:rsidP="00A70BF3">
      <w:pPr>
        <w:jc w:val="left"/>
        <w:rPr>
          <w:szCs w:val="21"/>
        </w:rPr>
      </w:pPr>
    </w:p>
    <w:p w14:paraId="7D433E4F" w14:textId="77777777" w:rsidR="00D05F8B" w:rsidRPr="00421C40" w:rsidRDefault="00D05F8B" w:rsidP="00A70BF3">
      <w:pPr>
        <w:jc w:val="left"/>
        <w:rPr>
          <w:rFonts w:cs="Arial"/>
          <w:szCs w:val="21"/>
        </w:rPr>
      </w:pPr>
      <w:r w:rsidRPr="00421C40">
        <w:rPr>
          <w:rFonts w:cs="Arial"/>
          <w:szCs w:val="21"/>
        </w:rPr>
        <w:lastRenderedPageBreak/>
        <w:t xml:space="preserve">I lov om finansiel virksomhed, </w:t>
      </w:r>
      <w:r w:rsidRPr="00DE0B19">
        <w:rPr>
          <w:szCs w:val="21"/>
        </w:rPr>
        <w:t>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w:t>
      </w:r>
      <w:r>
        <w:rPr>
          <w:rFonts w:cs="Arial"/>
          <w:szCs w:val="21"/>
        </w:rPr>
        <w:t>, foretages i medfør af § 45</w:t>
      </w:r>
      <w:r w:rsidRPr="00421C40">
        <w:rPr>
          <w:rFonts w:cs="Arial"/>
          <w:szCs w:val="21"/>
        </w:rPr>
        <w:t xml:space="preserve"> i </w:t>
      </w:r>
      <w:r>
        <w:rPr>
          <w:szCs w:val="21"/>
        </w:rPr>
        <w:t>lov nr. 41 af 22. januar 2018</w:t>
      </w:r>
      <w:r w:rsidRPr="00421C40">
        <w:rPr>
          <w:rFonts w:cs="Arial"/>
          <w:szCs w:val="21"/>
        </w:rPr>
        <w:t xml:space="preserve"> følgende ændring</w:t>
      </w:r>
      <w:r>
        <w:rPr>
          <w:rFonts w:cs="Arial"/>
          <w:szCs w:val="21"/>
        </w:rPr>
        <w:t>er</w:t>
      </w:r>
      <w:r w:rsidRPr="00421C40">
        <w:rPr>
          <w:rFonts w:cs="Arial"/>
          <w:szCs w:val="21"/>
        </w:rPr>
        <w:t>:</w:t>
      </w:r>
    </w:p>
    <w:p w14:paraId="17BA51F7" w14:textId="77777777" w:rsidR="00D05F8B" w:rsidRPr="006404C0" w:rsidRDefault="00D05F8B" w:rsidP="00A70BF3">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1.</w:t>
      </w:r>
      <w:r w:rsidRPr="006404C0">
        <w:rPr>
          <w:rFonts w:ascii="Arial" w:hAnsi="Arial" w:cs="Arial"/>
          <w:color w:val="000000"/>
          <w:sz w:val="21"/>
          <w:szCs w:val="21"/>
        </w:rPr>
        <w:t> </w:t>
      </w:r>
      <w:r w:rsidRPr="006404C0">
        <w:rPr>
          <w:rStyle w:val="italic"/>
          <w:rFonts w:ascii="Arial" w:hAnsi="Arial" w:cs="Arial"/>
          <w:iCs/>
          <w:color w:val="000000"/>
          <w:sz w:val="21"/>
          <w:szCs w:val="21"/>
        </w:rPr>
        <w:t>(Sættes ikke i kraft for Grønland)</w:t>
      </w:r>
    </w:p>
    <w:p w14:paraId="7CF18513" w14:textId="39B0AE55" w:rsidR="00D05F8B" w:rsidRPr="006404C0" w:rsidRDefault="00D05F8B" w:rsidP="0008431F">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2.</w:t>
      </w:r>
      <w:r w:rsidR="007D3715">
        <w:rPr>
          <w:rFonts w:cs="Arial"/>
          <w:color w:val="000000"/>
          <w:szCs w:val="21"/>
        </w:rPr>
        <w:t>(Sættes ikke i kraft for Grønland)</w:t>
      </w:r>
    </w:p>
    <w:p w14:paraId="588B3066" w14:textId="77777777" w:rsidR="00D05F8B" w:rsidRPr="006404C0" w:rsidRDefault="00D05F8B" w:rsidP="00A70BF3">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3.</w:t>
      </w:r>
      <w:r w:rsidRPr="006404C0">
        <w:rPr>
          <w:rFonts w:ascii="Arial" w:hAnsi="Arial" w:cs="Arial"/>
          <w:color w:val="000000"/>
          <w:sz w:val="21"/>
          <w:szCs w:val="21"/>
        </w:rPr>
        <w:t> </w:t>
      </w:r>
      <w:r>
        <w:rPr>
          <w:rFonts w:ascii="Arial" w:hAnsi="Arial" w:cs="Arial"/>
          <w:color w:val="000000"/>
          <w:sz w:val="21"/>
          <w:szCs w:val="21"/>
        </w:rPr>
        <w:t>(Sættes ikke i kraft for Grønland)</w:t>
      </w:r>
    </w:p>
    <w:p w14:paraId="397129C3" w14:textId="5E220194" w:rsidR="00D05F8B" w:rsidRPr="006404C0" w:rsidRDefault="00D05F8B" w:rsidP="0008431F">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4.</w:t>
      </w:r>
      <w:r w:rsidR="00DB0C33" w:rsidRPr="00DB0C33">
        <w:rPr>
          <w:rFonts w:cs="Arial"/>
          <w:color w:val="000000"/>
          <w:szCs w:val="21"/>
        </w:rPr>
        <w:t xml:space="preserve"> </w:t>
      </w:r>
      <w:r w:rsidR="00DB0C33">
        <w:rPr>
          <w:rFonts w:cs="Arial"/>
          <w:color w:val="000000"/>
          <w:szCs w:val="21"/>
        </w:rPr>
        <w:t>(Sættes ikke i kraft for Grønland)</w:t>
      </w:r>
    </w:p>
    <w:p w14:paraId="70DB46AE" w14:textId="30C9D4DE" w:rsidR="00D05F8B" w:rsidRPr="006404C0" w:rsidRDefault="00D05F8B" w:rsidP="0008431F">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5.</w:t>
      </w:r>
      <w:r w:rsidR="00DB0C33" w:rsidRPr="00DB0C33">
        <w:rPr>
          <w:rFonts w:cs="Arial"/>
          <w:color w:val="000000"/>
          <w:szCs w:val="21"/>
        </w:rPr>
        <w:t xml:space="preserve"> </w:t>
      </w:r>
      <w:r w:rsidR="00DB0C33">
        <w:rPr>
          <w:rFonts w:cs="Arial"/>
          <w:color w:val="000000"/>
          <w:szCs w:val="21"/>
        </w:rPr>
        <w:t>(Sættes ikke i kraft for Grønland)</w:t>
      </w:r>
    </w:p>
    <w:p w14:paraId="2733634B" w14:textId="77777777" w:rsidR="00D05F8B" w:rsidRPr="006404C0" w:rsidRDefault="00D05F8B" w:rsidP="00A70BF3">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6.</w:t>
      </w:r>
      <w:r w:rsidRPr="006404C0">
        <w:rPr>
          <w:rFonts w:ascii="Arial" w:hAnsi="Arial" w:cs="Arial"/>
          <w:color w:val="000000"/>
          <w:sz w:val="21"/>
          <w:szCs w:val="21"/>
        </w:rPr>
        <w:t> </w:t>
      </w:r>
      <w:r w:rsidRPr="006404C0">
        <w:rPr>
          <w:rStyle w:val="italic"/>
          <w:rFonts w:ascii="Arial" w:hAnsi="Arial" w:cs="Arial"/>
          <w:i/>
          <w:iCs/>
          <w:color w:val="000000"/>
          <w:sz w:val="21"/>
          <w:szCs w:val="21"/>
        </w:rPr>
        <w:t>§ 361</w:t>
      </w:r>
      <w:r w:rsidRPr="006404C0">
        <w:rPr>
          <w:rFonts w:ascii="Arial" w:hAnsi="Arial" w:cs="Arial"/>
          <w:color w:val="000000"/>
          <w:sz w:val="21"/>
          <w:szCs w:val="21"/>
        </w:rPr>
        <w:t> affattes således:</w:t>
      </w:r>
    </w:p>
    <w:p w14:paraId="7975053E" w14:textId="77777777" w:rsidR="00D05F8B" w:rsidRPr="006404C0" w:rsidRDefault="00D05F8B" w:rsidP="00A70BF3">
      <w:pPr>
        <w:pStyle w:val="paragraf"/>
        <w:shd w:val="clear" w:color="auto" w:fill="FFFFFF"/>
        <w:spacing w:before="200" w:beforeAutospacing="0" w:after="0" w:afterAutospacing="0"/>
        <w:ind w:firstLine="240"/>
        <w:rPr>
          <w:rFonts w:ascii="Arial" w:hAnsi="Arial" w:cs="Arial"/>
          <w:color w:val="000000"/>
          <w:sz w:val="21"/>
          <w:szCs w:val="21"/>
        </w:rPr>
      </w:pPr>
      <w:r w:rsidRPr="006404C0">
        <w:rPr>
          <w:rStyle w:val="paragrafnr"/>
          <w:rFonts w:ascii="Arial" w:hAnsi="Arial" w:cs="Arial"/>
          <w:b/>
          <w:bCs/>
          <w:color w:val="000000"/>
          <w:sz w:val="21"/>
          <w:szCs w:val="21"/>
        </w:rPr>
        <w:t>»§ 361.</w:t>
      </w:r>
      <w:r w:rsidRPr="006404C0">
        <w:rPr>
          <w:rFonts w:ascii="Arial" w:hAnsi="Arial" w:cs="Arial"/>
          <w:color w:val="000000"/>
          <w:sz w:val="21"/>
          <w:szCs w:val="21"/>
        </w:rPr>
        <w:t> Følgende fysiske og juridiske personer omfattet af lov om finansiel virksomhed betaler årligt et grundbeløb til Finanstilsynet:</w:t>
      </w:r>
    </w:p>
    <w:p w14:paraId="195702ED"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1)</w:t>
      </w:r>
      <w:r w:rsidRPr="006404C0">
        <w:rPr>
          <w:rFonts w:ascii="Arial" w:hAnsi="Arial" w:cs="Arial"/>
          <w:color w:val="000000"/>
          <w:sz w:val="21"/>
          <w:szCs w:val="21"/>
        </w:rPr>
        <w:t> Arbejdsmarkedets Erhvervssikring betaler 27.000 kr.</w:t>
      </w:r>
    </w:p>
    <w:p w14:paraId="3A180B0D"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2)</w:t>
      </w:r>
      <w:r w:rsidRPr="006404C0">
        <w:rPr>
          <w:rFonts w:ascii="Arial" w:hAnsi="Arial" w:cs="Arial"/>
          <w:color w:val="000000"/>
          <w:sz w:val="21"/>
          <w:szCs w:val="21"/>
        </w:rPr>
        <w:t> Arbejdsmarkedets Tillægspension (ATP) betaler 4.922.000 kr.</w:t>
      </w:r>
    </w:p>
    <w:p w14:paraId="476CBA1A"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3)</w:t>
      </w:r>
      <w:r w:rsidRPr="006404C0">
        <w:rPr>
          <w:rFonts w:ascii="Arial" w:hAnsi="Arial" w:cs="Arial"/>
          <w:color w:val="000000"/>
          <w:sz w:val="21"/>
          <w:szCs w:val="21"/>
        </w:rPr>
        <w:t> CO</w:t>
      </w:r>
      <w:r w:rsidRPr="006404C0">
        <w:rPr>
          <w:rStyle w:val="subscript"/>
          <w:rFonts w:ascii="Arial" w:hAnsi="Arial" w:cs="Arial"/>
          <w:color w:val="000000"/>
          <w:sz w:val="21"/>
          <w:szCs w:val="21"/>
          <w:vertAlign w:val="subscript"/>
        </w:rPr>
        <w:t>2</w:t>
      </w:r>
      <w:r w:rsidRPr="006404C0">
        <w:rPr>
          <w:rFonts w:ascii="Arial" w:hAnsi="Arial" w:cs="Arial"/>
          <w:color w:val="000000"/>
          <w:sz w:val="21"/>
          <w:szCs w:val="21"/>
        </w:rPr>
        <w:t>-kvotebydere betaler 18.400 kr.</w:t>
      </w:r>
    </w:p>
    <w:p w14:paraId="312C631E"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4)</w:t>
      </w:r>
      <w:r w:rsidRPr="006404C0">
        <w:rPr>
          <w:rFonts w:ascii="Arial" w:hAnsi="Arial" w:cs="Arial"/>
          <w:color w:val="000000"/>
          <w:sz w:val="21"/>
          <w:szCs w:val="21"/>
        </w:rPr>
        <w:t> En fælles datacentral betaler 119.000 kr. Har en fælles datacentral i et regnskabsår gennemsnitligt færre end 25 fuldtidsansatte, betaler den fælles datacentral dog 2.200 kr.</w:t>
      </w:r>
    </w:p>
    <w:p w14:paraId="0EE3506A"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5)</w:t>
      </w:r>
      <w:r w:rsidRPr="006404C0">
        <w:rPr>
          <w:rFonts w:ascii="Arial" w:hAnsi="Arial" w:cs="Arial"/>
          <w:color w:val="000000"/>
          <w:sz w:val="21"/>
          <w:szCs w:val="21"/>
        </w:rPr>
        <w:t> Garantifonden for skadesforsikringsselskaber betaler 111.000 kr.</w:t>
      </w:r>
    </w:p>
    <w:p w14:paraId="4190B62B"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6)</w:t>
      </w:r>
      <w:r w:rsidRPr="006404C0">
        <w:rPr>
          <w:rFonts w:ascii="Arial" w:hAnsi="Arial" w:cs="Arial"/>
          <w:color w:val="000000"/>
          <w:sz w:val="21"/>
          <w:szCs w:val="21"/>
        </w:rPr>
        <w:t> Hver finansiel holdingvirksomhed og forsikringsholdingvirksomhed betaler 11.000 kr.</w:t>
      </w:r>
    </w:p>
    <w:p w14:paraId="67A96A48"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7)</w:t>
      </w:r>
      <w:r w:rsidRPr="006404C0">
        <w:rPr>
          <w:rFonts w:ascii="Arial" w:hAnsi="Arial" w:cs="Arial"/>
          <w:color w:val="000000"/>
          <w:sz w:val="21"/>
          <w:szCs w:val="21"/>
        </w:rPr>
        <w:t> Hver udsteder af collateralized mortgage obligations og ISPV-obligationer og lignende virksomheder betaler 22.500 kr. pr. serie.</w:t>
      </w:r>
    </w:p>
    <w:p w14:paraId="695F441D"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8)</w:t>
      </w:r>
      <w:r w:rsidRPr="006404C0">
        <w:rPr>
          <w:rFonts w:ascii="Arial" w:hAnsi="Arial" w:cs="Arial"/>
          <w:color w:val="000000"/>
          <w:sz w:val="21"/>
          <w:szCs w:val="21"/>
        </w:rPr>
        <w:t> Pengeinstitutter, realkreditinstitutter og fondsmæglerselskaber I betaler samlet 3.350.000 kr. Afgiften fordeles i forhold til den enkelte virksomheds andel af de omfattede virksomheders samlede bogførte balancesum. Der pålægges altid en minimumsafgift på 4.400 kr.</w:t>
      </w:r>
    </w:p>
    <w:p w14:paraId="06C50553" w14:textId="77777777" w:rsidR="00D05F8B" w:rsidRPr="006404C0" w:rsidRDefault="00D05F8B"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2.</w:t>
      </w:r>
      <w:r w:rsidRPr="006404C0">
        <w:rPr>
          <w:rFonts w:ascii="Arial" w:hAnsi="Arial" w:cs="Arial"/>
          <w:color w:val="000000"/>
          <w:sz w:val="21"/>
          <w:szCs w:val="21"/>
        </w:rPr>
        <w:t> Følgende fysiske og juridiske personer omfattet af lov om kapitalmarkeder betaler årligt et grundbeløb til Finanstilsynet:</w:t>
      </w:r>
    </w:p>
    <w:p w14:paraId="4F69ED22"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1)</w:t>
      </w:r>
      <w:r w:rsidRPr="006404C0">
        <w:rPr>
          <w:rFonts w:ascii="Arial" w:hAnsi="Arial" w:cs="Arial"/>
          <w:color w:val="000000"/>
          <w:sz w:val="21"/>
          <w:szCs w:val="21"/>
        </w:rPr>
        <w:t> En operatør af et reguleret marked betaler 216.000 kr. samt 1.300 kr. pr. finansielt instrument, der er optaget til handel ved udgangen af året. Afgiften kan dog højst udgøre 5.415.000 kr.</w:t>
      </w:r>
    </w:p>
    <w:p w14:paraId="2DBB2318"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2)</w:t>
      </w:r>
      <w:r w:rsidRPr="006404C0">
        <w:rPr>
          <w:rFonts w:ascii="Arial" w:hAnsi="Arial" w:cs="Arial"/>
          <w:color w:val="000000"/>
          <w:sz w:val="21"/>
          <w:szCs w:val="21"/>
        </w:rPr>
        <w:t> Et selskab, der driver en multilateral handelsfacilitet, betaler 162.000 kr. samt 1.300 kr. pr. finansielt instrument, der er optaget til handel ved udgangen af året. Afgiften kan dog højst udgøre 1.462.000 kr.</w:t>
      </w:r>
    </w:p>
    <w:p w14:paraId="7F3E1F37"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3)</w:t>
      </w:r>
      <w:r w:rsidRPr="006404C0">
        <w:rPr>
          <w:rFonts w:ascii="Arial" w:hAnsi="Arial" w:cs="Arial"/>
          <w:color w:val="000000"/>
          <w:sz w:val="21"/>
          <w:szCs w:val="21"/>
        </w:rPr>
        <w:t> Et selskab, der driver en organiseret handelsfacilitet, betaler 108.000 kr. samt 1.300 kr. pr. finansielt instrument, der er optaget til handel ved udgangen af året. Afgiften kan dog højst udgøre 758.000 kr.</w:t>
      </w:r>
    </w:p>
    <w:p w14:paraId="0D407679"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4)</w:t>
      </w:r>
      <w:r w:rsidRPr="006404C0">
        <w:rPr>
          <w:rFonts w:ascii="Arial" w:hAnsi="Arial" w:cs="Arial"/>
          <w:color w:val="000000"/>
          <w:sz w:val="21"/>
          <w:szCs w:val="21"/>
        </w:rPr>
        <w:t> En operatør af et reguleret marked, der har tilladelse til at drive en CO</w:t>
      </w:r>
      <w:r w:rsidRPr="006404C0">
        <w:rPr>
          <w:rStyle w:val="subscript"/>
          <w:rFonts w:ascii="Arial" w:hAnsi="Arial" w:cs="Arial"/>
          <w:color w:val="000000"/>
          <w:sz w:val="21"/>
          <w:szCs w:val="21"/>
          <w:vertAlign w:val="subscript"/>
        </w:rPr>
        <w:t>2</w:t>
      </w:r>
      <w:r w:rsidRPr="006404C0">
        <w:rPr>
          <w:rFonts w:ascii="Arial" w:hAnsi="Arial" w:cs="Arial"/>
          <w:color w:val="000000"/>
          <w:sz w:val="21"/>
          <w:szCs w:val="21"/>
        </w:rPr>
        <w:t>-auktioneringsplatform, betaler ud over afgiften efter nr. 1 54.000 kr.</w:t>
      </w:r>
    </w:p>
    <w:p w14:paraId="7D0DAC3C"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5)</w:t>
      </w:r>
      <w:r w:rsidRPr="006404C0">
        <w:rPr>
          <w:rFonts w:ascii="Arial" w:hAnsi="Arial" w:cs="Arial"/>
          <w:color w:val="000000"/>
          <w:sz w:val="21"/>
          <w:szCs w:val="21"/>
        </w:rPr>
        <w:t> En systematisk internalisator betaler 54.000 kr. samt 1.300 kr. pr. finansielt instrument, som den systematiske internalisator forestod handel med ved udgangen af året. Afgiften kan dog højst udgøre 325.000 kr.</w:t>
      </w:r>
    </w:p>
    <w:p w14:paraId="1095876A"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lastRenderedPageBreak/>
        <w:t>6)</w:t>
      </w:r>
      <w:r w:rsidRPr="006404C0">
        <w:rPr>
          <w:rFonts w:ascii="Arial" w:hAnsi="Arial" w:cs="Arial"/>
          <w:color w:val="000000"/>
          <w:sz w:val="21"/>
          <w:szCs w:val="21"/>
        </w:rPr>
        <w:t> Værdipapircentraler (CSD’er) med tilladelse i henhold til Europa-Parlamentets og Rådets forordning (EU) nr. 909/2014 af 23. juli 2014 om forbedring af værdipapirafviklingen i Den Europæiske Union og om værdipapircentraler, jf. § 211, stk. 2, nr. 7, i lov om kapitalmarkeder, betaler 4.110.000 kr.</w:t>
      </w:r>
    </w:p>
    <w:p w14:paraId="5378ACAC"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7)</w:t>
      </w:r>
      <w:r w:rsidRPr="006404C0">
        <w:rPr>
          <w:rFonts w:ascii="Arial" w:hAnsi="Arial" w:cs="Arial"/>
          <w:color w:val="000000"/>
          <w:sz w:val="21"/>
          <w:szCs w:val="21"/>
        </w:rPr>
        <w:t> Udbydere af dataindberetningstjenester med tilladelse efter kapitel 26 i lov om kapitalmarkeder betaler 725.000 kr. pr. type af dataindberetningstjeneste, der udbydes.</w:t>
      </w:r>
    </w:p>
    <w:p w14:paraId="5785210B"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8)</w:t>
      </w:r>
      <w:r w:rsidRPr="006404C0">
        <w:rPr>
          <w:rFonts w:ascii="Arial" w:hAnsi="Arial" w:cs="Arial"/>
          <w:color w:val="000000"/>
          <w:sz w:val="21"/>
          <w:szCs w:val="21"/>
        </w:rPr>
        <w:t> Centrale modparter (CCP’er) med tilladelse i henhold til Europa-Parlamentets og Rådets forordning (EU) nr. 648/2012 af 4. juli 2012 om OTC-derivater, centrale modparter og transaktionsregistre, jf. § 211, stk. 2, nr. 4, i lov om kapitalmarkeder, betaler 725.000 kr.</w:t>
      </w:r>
    </w:p>
    <w:p w14:paraId="295185AE"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9)</w:t>
      </w:r>
      <w:r w:rsidRPr="006404C0">
        <w:rPr>
          <w:rFonts w:ascii="Arial" w:hAnsi="Arial" w:cs="Arial"/>
          <w:color w:val="000000"/>
          <w:sz w:val="21"/>
          <w:szCs w:val="21"/>
        </w:rPr>
        <w:t> Finansielle virksomheder, finansielle holdingvirksomheder og forsikringsholdingvirksomheder, hvis omsættelige værdipapirer er optaget til handel på et reguleret marked, og hvis markedsværdi af de handlede omsættelige værdipapirer er på 1 mia. kr. eller derover ved udgangen af året, betaler 89.000 kr. Er markedsværdien af de handlede omsættelige værdipapirer på 250 mio. kr. og derover, men under 1 mia. kr., ved udgangen af året, betales 44.500 kr. Er markedsværdien af de handlede omsættelige værdipapirer på under 250 mio. kr. ved udgangen af året, betales 22.250 kr. Afdelinger af danske UCITS, som har udstedt andele, der er optaget til handel på et reguleret marked, betaler 11.125 kr.</w:t>
      </w:r>
    </w:p>
    <w:p w14:paraId="37822028"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10)</w:t>
      </w:r>
      <w:r w:rsidRPr="006404C0">
        <w:rPr>
          <w:rFonts w:ascii="Arial" w:hAnsi="Arial" w:cs="Arial"/>
          <w:color w:val="000000"/>
          <w:sz w:val="21"/>
          <w:szCs w:val="21"/>
        </w:rPr>
        <w:t> Fysiske eller juridiske personer, som anmoder om Finanstilsynets godkendelse af et prospekt i henhold til kapitel 3 i lov om kapitalmarkeder, betaler 55.800 kr. i afgift pr. anmodning.</w:t>
      </w:r>
    </w:p>
    <w:p w14:paraId="16185E00"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11)</w:t>
      </w:r>
      <w:r w:rsidRPr="006404C0">
        <w:rPr>
          <w:rFonts w:ascii="Arial" w:hAnsi="Arial" w:cs="Arial"/>
          <w:color w:val="000000"/>
          <w:sz w:val="21"/>
          <w:szCs w:val="21"/>
        </w:rPr>
        <w:t> Udstedere, der efter egen anmodning har fået tilladelse til, at deres finansielle instrumenter optages til handel på et reguleret marked, en multilateral handelsfacilitet eller en organiseret handelsfacilitet i Danmark, betaler 15.200 kr.</w:t>
      </w:r>
    </w:p>
    <w:p w14:paraId="3FDAD3B5"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12)</w:t>
      </w:r>
      <w:r w:rsidRPr="006404C0">
        <w:rPr>
          <w:rFonts w:ascii="Arial" w:hAnsi="Arial" w:cs="Arial"/>
          <w:color w:val="000000"/>
          <w:sz w:val="21"/>
          <w:szCs w:val="21"/>
        </w:rPr>
        <w:t> Udstedere, som anmoder om Finanstilsynets officielle notering af aktier, aktiecertifikater eller obligationer, betaler 27.500 kr. i afgift pr. anmodning. De pågældende udstedere betaler herefter 3.700 kr. årligt, så længe det finansielle instrument er officielt noteret.</w:t>
      </w:r>
    </w:p>
    <w:p w14:paraId="48F898F3"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13)</w:t>
      </w:r>
      <w:r w:rsidRPr="006404C0">
        <w:rPr>
          <w:rFonts w:ascii="Arial" w:hAnsi="Arial" w:cs="Arial"/>
          <w:color w:val="000000"/>
          <w:sz w:val="21"/>
          <w:szCs w:val="21"/>
        </w:rPr>
        <w:t> Værdipapirhandlere, som er forpligtet til at indberette transaktioner med finansielle instrumenter til Finanstilsynet efter artikel 26 i Europa-Parlamentets og Rådets forordning (EU) nr. 600/2014 af 15. maj 2014 om markeder for finansielle instrumenter, betaler følgende:</w:t>
      </w:r>
    </w:p>
    <w:p w14:paraId="04108616" w14:textId="77777777" w:rsidR="00D05F8B" w:rsidRPr="006404C0" w:rsidRDefault="00D05F8B" w:rsidP="00A70BF3">
      <w:pPr>
        <w:pStyle w:val="liste2"/>
        <w:shd w:val="clear" w:color="auto" w:fill="FFFFFF"/>
        <w:spacing w:before="0" w:beforeAutospacing="0" w:after="0" w:afterAutospacing="0"/>
        <w:ind w:left="560"/>
        <w:rPr>
          <w:rFonts w:ascii="Arial" w:hAnsi="Arial" w:cs="Arial"/>
          <w:color w:val="000000"/>
          <w:sz w:val="21"/>
          <w:szCs w:val="21"/>
        </w:rPr>
      </w:pPr>
      <w:r w:rsidRPr="006404C0">
        <w:rPr>
          <w:rStyle w:val="liste2nr"/>
          <w:rFonts w:ascii="Arial" w:hAnsi="Arial" w:cs="Arial"/>
          <w:color w:val="000000"/>
          <w:sz w:val="21"/>
          <w:szCs w:val="21"/>
        </w:rPr>
        <w:t>a)</w:t>
      </w:r>
      <w:r w:rsidRPr="006404C0">
        <w:rPr>
          <w:rFonts w:ascii="Arial" w:hAnsi="Arial" w:cs="Arial"/>
          <w:color w:val="000000"/>
          <w:sz w:val="21"/>
          <w:szCs w:val="21"/>
        </w:rPr>
        <w:t> 3.700 kr. for op til 10.000 transaktioner.</w:t>
      </w:r>
    </w:p>
    <w:p w14:paraId="08F4AB60" w14:textId="77777777" w:rsidR="00D05F8B" w:rsidRPr="006404C0" w:rsidRDefault="00D05F8B" w:rsidP="00A70BF3">
      <w:pPr>
        <w:pStyle w:val="liste2"/>
        <w:shd w:val="clear" w:color="auto" w:fill="FFFFFF"/>
        <w:spacing w:before="0" w:beforeAutospacing="0" w:after="0" w:afterAutospacing="0"/>
        <w:ind w:left="560"/>
        <w:rPr>
          <w:rFonts w:ascii="Arial" w:hAnsi="Arial" w:cs="Arial"/>
          <w:color w:val="000000"/>
          <w:sz w:val="21"/>
          <w:szCs w:val="21"/>
        </w:rPr>
      </w:pPr>
      <w:r w:rsidRPr="006404C0">
        <w:rPr>
          <w:rStyle w:val="liste2nr"/>
          <w:rFonts w:ascii="Arial" w:hAnsi="Arial" w:cs="Arial"/>
          <w:color w:val="000000"/>
          <w:sz w:val="21"/>
          <w:szCs w:val="21"/>
        </w:rPr>
        <w:t>b)</w:t>
      </w:r>
      <w:r w:rsidRPr="006404C0">
        <w:rPr>
          <w:rFonts w:ascii="Arial" w:hAnsi="Arial" w:cs="Arial"/>
          <w:color w:val="000000"/>
          <w:sz w:val="21"/>
          <w:szCs w:val="21"/>
        </w:rPr>
        <w:t> 18.400 kr. for mellem 10.000 og 100.000 transaktioner.</w:t>
      </w:r>
    </w:p>
    <w:p w14:paraId="2D5F29E3" w14:textId="77777777" w:rsidR="00D05F8B" w:rsidRPr="006404C0" w:rsidRDefault="00D05F8B" w:rsidP="00A70BF3">
      <w:pPr>
        <w:pStyle w:val="liste2"/>
        <w:shd w:val="clear" w:color="auto" w:fill="FFFFFF"/>
        <w:spacing w:before="0" w:beforeAutospacing="0" w:after="0" w:afterAutospacing="0"/>
        <w:ind w:left="560"/>
        <w:rPr>
          <w:rFonts w:ascii="Arial" w:hAnsi="Arial" w:cs="Arial"/>
          <w:color w:val="000000"/>
          <w:sz w:val="21"/>
          <w:szCs w:val="21"/>
        </w:rPr>
      </w:pPr>
      <w:r w:rsidRPr="006404C0">
        <w:rPr>
          <w:rStyle w:val="liste2nr"/>
          <w:rFonts w:ascii="Arial" w:hAnsi="Arial" w:cs="Arial"/>
          <w:color w:val="000000"/>
          <w:sz w:val="21"/>
          <w:szCs w:val="21"/>
        </w:rPr>
        <w:t>c)</w:t>
      </w:r>
      <w:r w:rsidRPr="006404C0">
        <w:rPr>
          <w:rFonts w:ascii="Arial" w:hAnsi="Arial" w:cs="Arial"/>
          <w:color w:val="000000"/>
          <w:sz w:val="21"/>
          <w:szCs w:val="21"/>
        </w:rPr>
        <w:t> 120.000 kr. for mellem 100.000 og 1 million transaktioner.</w:t>
      </w:r>
    </w:p>
    <w:p w14:paraId="36D6C328" w14:textId="77777777" w:rsidR="00D05F8B" w:rsidRPr="006404C0" w:rsidRDefault="00D05F8B" w:rsidP="00A70BF3">
      <w:pPr>
        <w:pStyle w:val="liste2"/>
        <w:shd w:val="clear" w:color="auto" w:fill="FFFFFF"/>
        <w:spacing w:before="0" w:beforeAutospacing="0" w:after="0" w:afterAutospacing="0"/>
        <w:ind w:left="560"/>
        <w:rPr>
          <w:rFonts w:ascii="Arial" w:hAnsi="Arial" w:cs="Arial"/>
          <w:color w:val="000000"/>
          <w:sz w:val="21"/>
          <w:szCs w:val="21"/>
        </w:rPr>
      </w:pPr>
      <w:r w:rsidRPr="006404C0">
        <w:rPr>
          <w:rStyle w:val="liste2nr"/>
          <w:rFonts w:ascii="Arial" w:hAnsi="Arial" w:cs="Arial"/>
          <w:color w:val="000000"/>
          <w:sz w:val="21"/>
          <w:szCs w:val="21"/>
        </w:rPr>
        <w:t>d)</w:t>
      </w:r>
      <w:r w:rsidRPr="006404C0">
        <w:rPr>
          <w:rFonts w:ascii="Arial" w:hAnsi="Arial" w:cs="Arial"/>
          <w:color w:val="000000"/>
          <w:sz w:val="21"/>
          <w:szCs w:val="21"/>
        </w:rPr>
        <w:t> 508.000 kr. for over 1 million transaktioner.</w:t>
      </w:r>
    </w:p>
    <w:p w14:paraId="68099944" w14:textId="77777777" w:rsidR="00D05F8B" w:rsidRPr="006404C0" w:rsidRDefault="00D05F8B"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3. </w:t>
      </w:r>
      <w:r w:rsidRPr="006404C0">
        <w:rPr>
          <w:rFonts w:ascii="Arial" w:hAnsi="Arial" w:cs="Arial"/>
          <w:color w:val="000000"/>
          <w:sz w:val="21"/>
          <w:szCs w:val="21"/>
        </w:rPr>
        <w:t>Følgende fysiske og juridiske personer omfattet af lov om betalingstjenester og elektroniske penge betaler årligt et grundbeløb til Finanstilsynet:</w:t>
      </w:r>
    </w:p>
    <w:p w14:paraId="5349A755"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1)</w:t>
      </w:r>
      <w:r w:rsidRPr="006404C0">
        <w:rPr>
          <w:rFonts w:ascii="Arial" w:hAnsi="Arial" w:cs="Arial"/>
          <w:color w:val="000000"/>
          <w:sz w:val="21"/>
          <w:szCs w:val="21"/>
        </w:rPr>
        <w:t> Betalingsinstitutter betaler 91.400 kr.</w:t>
      </w:r>
    </w:p>
    <w:p w14:paraId="4BA55BB8"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2)</w:t>
      </w:r>
      <w:r w:rsidRPr="006404C0">
        <w:rPr>
          <w:rFonts w:ascii="Arial" w:hAnsi="Arial" w:cs="Arial"/>
          <w:color w:val="000000"/>
          <w:sz w:val="21"/>
          <w:szCs w:val="21"/>
        </w:rPr>
        <w:t> E-pengeinstitutter betaler 134.000 kr.</w:t>
      </w:r>
    </w:p>
    <w:p w14:paraId="21BC74A4"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3)</w:t>
      </w:r>
      <w:r w:rsidRPr="006404C0">
        <w:rPr>
          <w:rFonts w:ascii="Arial" w:hAnsi="Arial" w:cs="Arial"/>
          <w:color w:val="000000"/>
          <w:sz w:val="21"/>
          <w:szCs w:val="21"/>
        </w:rPr>
        <w:t> Virksomheder med begrænset tilladelse til at udbyde betalingstjenester betaler 9.200 kr.</w:t>
      </w:r>
    </w:p>
    <w:p w14:paraId="55D38667"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4)</w:t>
      </w:r>
      <w:r w:rsidRPr="006404C0">
        <w:rPr>
          <w:rFonts w:ascii="Arial" w:hAnsi="Arial" w:cs="Arial"/>
          <w:color w:val="000000"/>
          <w:sz w:val="21"/>
          <w:szCs w:val="21"/>
        </w:rPr>
        <w:t> Virksomheder med begrænset tilladelse til udstedelse af elektroniske penge betaler 13.000 kr.</w:t>
      </w:r>
    </w:p>
    <w:p w14:paraId="2ED7FA8E" w14:textId="77777777" w:rsidR="00D05F8B" w:rsidRPr="006404C0" w:rsidRDefault="00D05F8B"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4.</w:t>
      </w:r>
      <w:r w:rsidRPr="006404C0">
        <w:rPr>
          <w:rFonts w:ascii="Arial" w:hAnsi="Arial" w:cs="Arial"/>
          <w:color w:val="000000"/>
          <w:sz w:val="21"/>
          <w:szCs w:val="21"/>
        </w:rPr>
        <w:t> Ejendomskreditselskaber omfattet af lov om ejendomskreditselskaber betaler årligt et grundbeløb til Finanstilsynet på 30.300 kr.</w:t>
      </w:r>
    </w:p>
    <w:p w14:paraId="2EB3EAF6" w14:textId="77777777" w:rsidR="00D05F8B" w:rsidRPr="006404C0" w:rsidRDefault="00D05F8B"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5.</w:t>
      </w:r>
      <w:r w:rsidRPr="006404C0">
        <w:rPr>
          <w:rFonts w:ascii="Arial" w:hAnsi="Arial" w:cs="Arial"/>
          <w:color w:val="000000"/>
          <w:sz w:val="21"/>
          <w:szCs w:val="21"/>
        </w:rPr>
        <w:t> Følgende fysiske og juridiske personer omfattet af lov om finansielle rådgivere, investeringsrådgivere og boligkreditformidlere betaler årligt et grundbeløb til Finanstilsynet:</w:t>
      </w:r>
    </w:p>
    <w:p w14:paraId="47499CE2"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1)</w:t>
      </w:r>
      <w:r w:rsidRPr="006404C0">
        <w:rPr>
          <w:rFonts w:ascii="Arial" w:hAnsi="Arial" w:cs="Arial"/>
          <w:color w:val="000000"/>
          <w:sz w:val="21"/>
          <w:szCs w:val="21"/>
        </w:rPr>
        <w:t> Boligkreditformidlere betaler 16.700 kr.</w:t>
      </w:r>
    </w:p>
    <w:p w14:paraId="6E1468CF"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2)</w:t>
      </w:r>
      <w:r w:rsidRPr="006404C0">
        <w:rPr>
          <w:rFonts w:ascii="Arial" w:hAnsi="Arial" w:cs="Arial"/>
          <w:color w:val="000000"/>
          <w:sz w:val="21"/>
          <w:szCs w:val="21"/>
        </w:rPr>
        <w:t> Virksomheder, der yder rådgivning om finansielle produkter til forbrugere, betaler 26.800 kr.</w:t>
      </w:r>
    </w:p>
    <w:p w14:paraId="2005BDD2"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3)</w:t>
      </w:r>
      <w:r w:rsidRPr="006404C0">
        <w:rPr>
          <w:rFonts w:ascii="Arial" w:hAnsi="Arial" w:cs="Arial"/>
          <w:color w:val="000000"/>
          <w:sz w:val="21"/>
          <w:szCs w:val="21"/>
        </w:rPr>
        <w:t> Investeringsrådgivere betaler 18.400 kr.</w:t>
      </w:r>
    </w:p>
    <w:p w14:paraId="174FD511" w14:textId="77777777" w:rsidR="00D05F8B" w:rsidRPr="006404C0" w:rsidRDefault="00D05F8B"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6.</w:t>
      </w:r>
      <w:r w:rsidRPr="006404C0">
        <w:rPr>
          <w:rFonts w:ascii="Arial" w:hAnsi="Arial" w:cs="Arial"/>
          <w:color w:val="000000"/>
          <w:sz w:val="21"/>
          <w:szCs w:val="21"/>
        </w:rPr>
        <w:t> Følgende fysiske og juridiske personer omfattet af hvidvaskloven betaler årligt et grundbeløb til Finanstilsynet:</w:t>
      </w:r>
    </w:p>
    <w:p w14:paraId="6CADB45B"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1)</w:t>
      </w:r>
      <w:r w:rsidRPr="006404C0">
        <w:rPr>
          <w:rFonts w:ascii="Arial" w:hAnsi="Arial" w:cs="Arial"/>
          <w:color w:val="000000"/>
          <w:sz w:val="21"/>
          <w:szCs w:val="21"/>
        </w:rPr>
        <w:t> Virksomheder og personer omfattet af § 1, stk. 1, nr. 8, i hvidvaskloven betaler 4.400 kr.</w:t>
      </w:r>
    </w:p>
    <w:p w14:paraId="5EECF653"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2)</w:t>
      </w:r>
      <w:r w:rsidRPr="006404C0">
        <w:rPr>
          <w:rFonts w:ascii="Arial" w:hAnsi="Arial" w:cs="Arial"/>
          <w:color w:val="000000"/>
          <w:sz w:val="21"/>
          <w:szCs w:val="21"/>
        </w:rPr>
        <w:t> Valutavekslingsvirksomheder betaler 28.100 kr.</w:t>
      </w:r>
    </w:p>
    <w:p w14:paraId="43B2C450" w14:textId="77777777" w:rsidR="00D05F8B" w:rsidRPr="006404C0" w:rsidRDefault="00D05F8B"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7.</w:t>
      </w:r>
      <w:r w:rsidRPr="006404C0">
        <w:rPr>
          <w:rFonts w:ascii="Arial" w:hAnsi="Arial" w:cs="Arial"/>
          <w:color w:val="000000"/>
          <w:sz w:val="21"/>
          <w:szCs w:val="21"/>
        </w:rPr>
        <w:t> Følgende fysiske og juridiske personer omfattet af lov om forvaltere af alternative investeringsfonde m.v. betaler årligt et grundbeløb til Finanstilsynet:</w:t>
      </w:r>
    </w:p>
    <w:p w14:paraId="3C221C10"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1)</w:t>
      </w:r>
      <w:r w:rsidRPr="006404C0">
        <w:rPr>
          <w:rFonts w:ascii="Arial" w:hAnsi="Arial" w:cs="Arial"/>
          <w:color w:val="000000"/>
          <w:sz w:val="21"/>
          <w:szCs w:val="21"/>
        </w:rPr>
        <w:t> Udenlandske forvaltere af alternative investeringsfonde omfattet af kapitel 17 i lov om forvaltere af alternative investeringsfonde m.v., som er meddelt tilladelse til at markedsføre en udenlandsk alternativ investeringsfond i Danmark, betaler 4.400 kr. pr. alternativ investeringsfond og 4.400 kr. pr. afdeling i fonden.</w:t>
      </w:r>
    </w:p>
    <w:p w14:paraId="039B53FA"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lastRenderedPageBreak/>
        <w:t>2)</w:t>
      </w:r>
      <w:r w:rsidRPr="006404C0">
        <w:rPr>
          <w:rFonts w:ascii="Arial" w:hAnsi="Arial" w:cs="Arial"/>
          <w:color w:val="000000"/>
          <w:sz w:val="21"/>
          <w:szCs w:val="21"/>
        </w:rPr>
        <w:t> Udenlandske forvaltere af alternative investeringsfonde fra et land inden for Den Europæiske Union eller et land, som Unionen har indgået aftale med på det finansielle område, og udenlandske forvaltere af alternative investeringsfonde fra et tredjeland, som Danmark er referenceland for, der er meddelt tilladelse til at forvalte danske alternative investeringsfonde, betaler 44.500 kr.</w:t>
      </w:r>
    </w:p>
    <w:p w14:paraId="78F16034" w14:textId="77777777" w:rsidR="00D05F8B" w:rsidRPr="006404C0" w:rsidRDefault="00D05F8B"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8.</w:t>
      </w:r>
      <w:r w:rsidRPr="006404C0">
        <w:rPr>
          <w:rFonts w:ascii="Arial" w:hAnsi="Arial" w:cs="Arial"/>
          <w:color w:val="000000"/>
          <w:sz w:val="21"/>
          <w:szCs w:val="21"/>
        </w:rPr>
        <w:t> Følgende fysiske og juridiske personer omfattet af lov om investeringsforeninger m.v. betaler årligt et grundbeløb til Finanstilsynet:</w:t>
      </w:r>
    </w:p>
    <w:p w14:paraId="5F04A88B"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1)</w:t>
      </w:r>
      <w:r w:rsidRPr="006404C0">
        <w:rPr>
          <w:rFonts w:ascii="Arial" w:hAnsi="Arial" w:cs="Arial"/>
          <w:color w:val="000000"/>
          <w:sz w:val="21"/>
          <w:szCs w:val="21"/>
        </w:rPr>
        <w:t> For hver meddelelse, anmeldelse eller ansøgning om grænseoverskridende markedsføring af andele i investeringsinstitutter, jf. § 27 i lov om investeringsforeninger m.v., betaler udenlandske investeringsinstitutter 5.500 kr.</w:t>
      </w:r>
    </w:p>
    <w:p w14:paraId="50C2CDDD" w14:textId="77777777" w:rsidR="00D05F8B" w:rsidRPr="006404C0" w:rsidRDefault="00D05F8B"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2)</w:t>
      </w:r>
      <w:r w:rsidRPr="006404C0">
        <w:rPr>
          <w:rFonts w:ascii="Arial" w:hAnsi="Arial" w:cs="Arial"/>
          <w:color w:val="000000"/>
          <w:sz w:val="21"/>
          <w:szCs w:val="21"/>
        </w:rPr>
        <w:t> Udenlandske investeringsinstitutter omfattet af § 27 i lov om investeringsforeninger m.v. betaler 17.500 kr.</w:t>
      </w:r>
    </w:p>
    <w:p w14:paraId="5C606A4E" w14:textId="77777777" w:rsidR="00D05F8B" w:rsidRPr="006404C0" w:rsidRDefault="00D05F8B"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9.</w:t>
      </w:r>
      <w:r w:rsidRPr="006404C0">
        <w:rPr>
          <w:rFonts w:ascii="Arial" w:hAnsi="Arial" w:cs="Arial"/>
          <w:color w:val="000000"/>
          <w:sz w:val="21"/>
          <w:szCs w:val="21"/>
        </w:rPr>
        <w:t> Lønmodtagernes Dyrtidsfond betaler årligt et grundbeløb til Finanstilsynet på 314.000 kr.</w:t>
      </w:r>
    </w:p>
    <w:p w14:paraId="79DB1610" w14:textId="77777777" w:rsidR="00D05F8B" w:rsidRPr="006404C0" w:rsidRDefault="00D05F8B"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10.</w:t>
      </w:r>
      <w:r w:rsidRPr="006404C0">
        <w:rPr>
          <w:rFonts w:ascii="Arial" w:hAnsi="Arial" w:cs="Arial"/>
          <w:color w:val="000000"/>
          <w:sz w:val="21"/>
          <w:szCs w:val="21"/>
        </w:rPr>
        <w:t> Grundbeløb, jf. stk. 1-9, er angivet i 2016-niveau og reguleres årligt svarende til udviklingen i Finanstilsynets bevilling på finansloven.«</w:t>
      </w:r>
    </w:p>
    <w:p w14:paraId="64EA5AF2" w14:textId="77777777" w:rsidR="00D05F8B" w:rsidRPr="006404C0" w:rsidRDefault="00D05F8B" w:rsidP="00A70BF3">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7.</w:t>
      </w:r>
      <w:r w:rsidRPr="006404C0">
        <w:rPr>
          <w:rFonts w:ascii="Arial" w:hAnsi="Arial" w:cs="Arial"/>
          <w:color w:val="000000"/>
          <w:sz w:val="21"/>
          <w:szCs w:val="21"/>
        </w:rPr>
        <w:t> </w:t>
      </w:r>
      <w:r w:rsidRPr="006404C0">
        <w:rPr>
          <w:rStyle w:val="italic"/>
          <w:rFonts w:ascii="Arial" w:hAnsi="Arial" w:cs="Arial"/>
          <w:i/>
          <w:iCs/>
          <w:color w:val="000000"/>
          <w:sz w:val="21"/>
          <w:szCs w:val="21"/>
        </w:rPr>
        <w:t>§ 362, stk. 3,</w:t>
      </w:r>
      <w:r w:rsidRPr="006404C0">
        <w:rPr>
          <w:rFonts w:ascii="Arial" w:hAnsi="Arial" w:cs="Arial"/>
          <w:color w:val="000000"/>
          <w:sz w:val="21"/>
          <w:szCs w:val="21"/>
        </w:rPr>
        <w:t> ophæves.</w:t>
      </w:r>
    </w:p>
    <w:p w14:paraId="0DAFEEED" w14:textId="77777777" w:rsidR="00D05F8B" w:rsidRPr="006404C0" w:rsidRDefault="00D05F8B" w:rsidP="00A70BF3">
      <w:pPr>
        <w:pStyle w:val="rykningsklausul"/>
        <w:shd w:val="clear" w:color="auto" w:fill="FFFFFF"/>
        <w:spacing w:before="0" w:beforeAutospacing="0" w:after="0" w:afterAutospacing="0"/>
        <w:ind w:firstLine="170"/>
        <w:rPr>
          <w:rFonts w:ascii="Arial" w:hAnsi="Arial" w:cs="Arial"/>
          <w:color w:val="000000"/>
          <w:sz w:val="21"/>
          <w:szCs w:val="21"/>
        </w:rPr>
      </w:pPr>
      <w:r w:rsidRPr="006404C0">
        <w:rPr>
          <w:rFonts w:ascii="Arial" w:hAnsi="Arial" w:cs="Arial"/>
          <w:color w:val="000000"/>
          <w:sz w:val="21"/>
          <w:szCs w:val="21"/>
        </w:rPr>
        <w:t>Stk. 4 bliver herefter stk. 3.</w:t>
      </w:r>
    </w:p>
    <w:p w14:paraId="316DBAFD" w14:textId="77777777" w:rsidR="00D05F8B" w:rsidRPr="006404C0" w:rsidRDefault="00D05F8B" w:rsidP="00A70BF3">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8.</w:t>
      </w:r>
      <w:r w:rsidRPr="006404C0">
        <w:rPr>
          <w:rFonts w:ascii="Arial" w:hAnsi="Arial" w:cs="Arial"/>
          <w:color w:val="000000"/>
          <w:sz w:val="21"/>
          <w:szCs w:val="21"/>
        </w:rPr>
        <w:t> I </w:t>
      </w:r>
      <w:r w:rsidRPr="006404C0">
        <w:rPr>
          <w:rStyle w:val="italic"/>
          <w:rFonts w:ascii="Arial" w:hAnsi="Arial" w:cs="Arial"/>
          <w:i/>
          <w:iCs/>
          <w:color w:val="000000"/>
          <w:sz w:val="21"/>
          <w:szCs w:val="21"/>
        </w:rPr>
        <w:t>§ 362</w:t>
      </w:r>
      <w:r w:rsidRPr="006404C0">
        <w:rPr>
          <w:rFonts w:ascii="Arial" w:hAnsi="Arial" w:cs="Arial"/>
          <w:color w:val="000000"/>
          <w:sz w:val="21"/>
          <w:szCs w:val="21"/>
        </w:rPr>
        <w:t> indsættes som </w:t>
      </w:r>
      <w:r w:rsidRPr="006404C0">
        <w:rPr>
          <w:rStyle w:val="italic"/>
          <w:rFonts w:ascii="Arial" w:hAnsi="Arial" w:cs="Arial"/>
          <w:i/>
          <w:iCs/>
          <w:color w:val="000000"/>
          <w:sz w:val="21"/>
          <w:szCs w:val="21"/>
        </w:rPr>
        <w:t>stk. 4-7:</w:t>
      </w:r>
    </w:p>
    <w:p w14:paraId="59AB3AEC" w14:textId="77777777" w:rsidR="00D05F8B" w:rsidRPr="006404C0" w:rsidRDefault="00D05F8B"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4.</w:t>
      </w:r>
      <w:r w:rsidRPr="006404C0">
        <w:rPr>
          <w:rFonts w:ascii="Arial" w:hAnsi="Arial" w:cs="Arial"/>
          <w:color w:val="000000"/>
          <w:sz w:val="21"/>
          <w:szCs w:val="21"/>
        </w:rPr>
        <w:t> Genforsikringsformidlere, jf. lov om forsikringsformidling, betaler årligt et beløb på 33.500 kr. til Finanstilsynet.</w:t>
      </w:r>
    </w:p>
    <w:p w14:paraId="190066B9" w14:textId="77777777" w:rsidR="00D05F8B" w:rsidRPr="006404C0" w:rsidRDefault="00D05F8B"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5.</w:t>
      </w:r>
      <w:r w:rsidRPr="006404C0">
        <w:rPr>
          <w:rFonts w:ascii="Arial" w:hAnsi="Arial" w:cs="Arial"/>
          <w:color w:val="000000"/>
          <w:sz w:val="21"/>
          <w:szCs w:val="21"/>
        </w:rPr>
        <w:t> Forsikringsformidlere, jf. lov om forsikringsformidling, betaler årligt 3,0 promille af deres provision og andre vederlag, jf. dog stk. 6 og 7. Der betales altid en minimumsafgift på 2.000 kr.</w:t>
      </w:r>
    </w:p>
    <w:p w14:paraId="3F718BC4" w14:textId="77777777" w:rsidR="00D05F8B" w:rsidRPr="006404C0" w:rsidRDefault="00D05F8B"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6.</w:t>
      </w:r>
      <w:r w:rsidRPr="006404C0">
        <w:rPr>
          <w:rFonts w:ascii="Arial" w:hAnsi="Arial" w:cs="Arial"/>
          <w:color w:val="000000"/>
          <w:sz w:val="21"/>
          <w:szCs w:val="21"/>
        </w:rPr>
        <w:t> En forsikringsformidler, jf. lov om forsikringsformidling, der betaler afgift efter §§ 363 eller 363 a, skal ikke betale afgift efter stk. 5.</w:t>
      </w:r>
    </w:p>
    <w:p w14:paraId="020BBFC4" w14:textId="77777777" w:rsidR="00D05F8B" w:rsidRPr="006404C0" w:rsidRDefault="00D05F8B"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7.</w:t>
      </w:r>
      <w:r w:rsidRPr="006404C0">
        <w:rPr>
          <w:rFonts w:ascii="Arial" w:hAnsi="Arial" w:cs="Arial"/>
          <w:color w:val="000000"/>
          <w:sz w:val="21"/>
          <w:szCs w:val="21"/>
        </w:rPr>
        <w:t> En forsikringsformidler, jf. lov om forsikringsformidling, som er det administrerende selskab i et forsikringsadministrationsfællesskab, skal ikke betale afgift efter stk. 5.«</w:t>
      </w:r>
    </w:p>
    <w:p w14:paraId="17C8625A" w14:textId="77777777" w:rsidR="00D05F8B" w:rsidRPr="006404C0" w:rsidRDefault="00D05F8B" w:rsidP="00A70BF3">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9.</w:t>
      </w:r>
      <w:r w:rsidRPr="006404C0">
        <w:rPr>
          <w:rFonts w:ascii="Arial" w:hAnsi="Arial" w:cs="Arial"/>
          <w:color w:val="000000"/>
          <w:sz w:val="21"/>
          <w:szCs w:val="21"/>
        </w:rPr>
        <w:t> I </w:t>
      </w:r>
      <w:r w:rsidRPr="006404C0">
        <w:rPr>
          <w:rStyle w:val="italic"/>
          <w:rFonts w:ascii="Arial" w:hAnsi="Arial" w:cs="Arial"/>
          <w:i/>
          <w:iCs/>
          <w:color w:val="000000"/>
          <w:sz w:val="21"/>
          <w:szCs w:val="21"/>
        </w:rPr>
        <w:t>§ 368, stk. 1, 2. pkt.,</w:t>
      </w:r>
      <w:r w:rsidRPr="006404C0">
        <w:rPr>
          <w:rFonts w:ascii="Arial" w:hAnsi="Arial" w:cs="Arial"/>
          <w:color w:val="000000"/>
          <w:sz w:val="21"/>
          <w:szCs w:val="21"/>
        </w:rPr>
        <w:t> ændres »forsikringsmæglerselskaber« til: »forsikringsformidlere«.</w:t>
      </w:r>
      <w:r w:rsidRPr="006404C0">
        <w:rPr>
          <w:rFonts w:ascii="Arial" w:hAnsi="Arial" w:cs="Arial"/>
          <w:color w:val="000000"/>
          <w:sz w:val="21"/>
          <w:szCs w:val="21"/>
        </w:rPr>
        <w:br/>
      </w:r>
    </w:p>
    <w:p w14:paraId="7D71C73F" w14:textId="77777777" w:rsidR="00D05F8B" w:rsidRPr="006404C0" w:rsidRDefault="00D05F8B" w:rsidP="00A70BF3">
      <w:pPr>
        <w:jc w:val="left"/>
        <w:rPr>
          <w:rFonts w:cs="Arial"/>
          <w:szCs w:val="21"/>
        </w:rPr>
      </w:pPr>
      <w:r w:rsidRPr="006404C0">
        <w:rPr>
          <w:rStyle w:val="aendringnr"/>
          <w:rFonts w:cs="Arial"/>
          <w:b/>
          <w:bCs/>
          <w:color w:val="000000"/>
          <w:szCs w:val="21"/>
        </w:rPr>
        <w:t>10.</w:t>
      </w:r>
      <w:r w:rsidRPr="006404C0">
        <w:rPr>
          <w:rFonts w:cs="Arial"/>
          <w:color w:val="000000"/>
          <w:szCs w:val="21"/>
        </w:rPr>
        <w:t> </w:t>
      </w:r>
      <w:r>
        <w:rPr>
          <w:rFonts w:cs="Arial"/>
          <w:color w:val="000000"/>
          <w:szCs w:val="21"/>
        </w:rPr>
        <w:t>(Sættes ikke i kraft for Grønland)</w:t>
      </w:r>
    </w:p>
    <w:p w14:paraId="10F5C7B5" w14:textId="77777777" w:rsidR="00D05F8B" w:rsidRDefault="00D05F8B"/>
    <w:p w14:paraId="3FFB1C22" w14:textId="77777777" w:rsidR="00D05F8B" w:rsidRDefault="00D05F8B"/>
    <w:p w14:paraId="1F7312BB" w14:textId="0267F734" w:rsidR="003C78BE" w:rsidRPr="004D1A02" w:rsidRDefault="003C78BE" w:rsidP="00A70BF3">
      <w:pPr>
        <w:jc w:val="center"/>
        <w:outlineLvl w:val="1"/>
        <w:rPr>
          <w:b/>
          <w:szCs w:val="21"/>
        </w:rPr>
      </w:pPr>
      <w:r>
        <w:rPr>
          <w:b/>
          <w:szCs w:val="21"/>
        </w:rPr>
        <w:t xml:space="preserve">§ </w:t>
      </w:r>
      <w:r w:rsidR="00AA6544">
        <w:rPr>
          <w:b/>
          <w:szCs w:val="21"/>
        </w:rPr>
        <w:t>11</w:t>
      </w:r>
    </w:p>
    <w:p w14:paraId="1CA24343" w14:textId="77777777" w:rsidR="003C78BE" w:rsidRDefault="003C78BE" w:rsidP="00A70BF3">
      <w:pPr>
        <w:jc w:val="left"/>
        <w:rPr>
          <w:szCs w:val="21"/>
        </w:rPr>
      </w:pPr>
    </w:p>
    <w:p w14:paraId="17FB2514" w14:textId="77777777" w:rsidR="003C78BE" w:rsidRDefault="003C78BE" w:rsidP="00A70BF3">
      <w:pPr>
        <w:jc w:val="left"/>
        <w:rPr>
          <w:szCs w:val="21"/>
        </w:rPr>
      </w:pPr>
      <w:r w:rsidRPr="00DE0B19">
        <w:rPr>
          <w:szCs w:val="21"/>
        </w:rPr>
        <w:t>I lov om finansiel virksomhed, 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 foretages i medfør af § 19 i lov nr. 436 af 8. maj 2018</w:t>
      </w:r>
      <w:r w:rsidRPr="007A2001">
        <w:rPr>
          <w:szCs w:val="21"/>
        </w:rPr>
        <w:t xml:space="preserve"> </w:t>
      </w:r>
      <w:r>
        <w:rPr>
          <w:szCs w:val="21"/>
        </w:rPr>
        <w:t>følgende ændringer:</w:t>
      </w:r>
    </w:p>
    <w:p w14:paraId="18CA2B89" w14:textId="77777777" w:rsidR="003C78BE" w:rsidRPr="006404C0" w:rsidRDefault="003C78BE" w:rsidP="00A70BF3">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1.</w:t>
      </w:r>
      <w:r w:rsidRPr="006404C0">
        <w:rPr>
          <w:rFonts w:ascii="Arial" w:hAnsi="Arial" w:cs="Arial"/>
          <w:color w:val="000000"/>
          <w:sz w:val="21"/>
          <w:szCs w:val="21"/>
        </w:rPr>
        <w:t> </w:t>
      </w:r>
      <w:r>
        <w:rPr>
          <w:rFonts w:ascii="Arial" w:hAnsi="Arial" w:cs="Arial"/>
          <w:color w:val="000000"/>
          <w:sz w:val="21"/>
          <w:szCs w:val="21"/>
        </w:rPr>
        <w:t>(Sættes ikke i kraft for Grønland)</w:t>
      </w:r>
    </w:p>
    <w:p w14:paraId="1EF4F43F" w14:textId="77777777" w:rsidR="003C78BE" w:rsidRPr="006404C0" w:rsidRDefault="003C78BE" w:rsidP="00A70BF3">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2.</w:t>
      </w:r>
      <w:r w:rsidRPr="006404C0">
        <w:rPr>
          <w:rFonts w:ascii="Arial" w:hAnsi="Arial" w:cs="Arial"/>
          <w:color w:val="000000"/>
          <w:sz w:val="21"/>
          <w:szCs w:val="21"/>
        </w:rPr>
        <w:t> I </w:t>
      </w:r>
      <w:r w:rsidRPr="006404C0">
        <w:rPr>
          <w:rStyle w:val="italic"/>
          <w:rFonts w:ascii="Arial" w:hAnsi="Arial" w:cs="Arial"/>
          <w:i/>
          <w:iCs/>
          <w:color w:val="000000"/>
          <w:sz w:val="21"/>
          <w:szCs w:val="21"/>
        </w:rPr>
        <w:t>§ 71, stk. 2,</w:t>
      </w:r>
      <w:r w:rsidRPr="006404C0">
        <w:rPr>
          <w:rFonts w:ascii="Arial" w:hAnsi="Arial" w:cs="Arial"/>
          <w:color w:val="000000"/>
          <w:sz w:val="21"/>
          <w:szCs w:val="21"/>
        </w:rPr>
        <w:t> indsættes som </w:t>
      </w:r>
      <w:r w:rsidRPr="006404C0">
        <w:rPr>
          <w:rStyle w:val="italic"/>
          <w:rFonts w:ascii="Arial" w:hAnsi="Arial" w:cs="Arial"/>
          <w:i/>
          <w:iCs/>
          <w:color w:val="000000"/>
          <w:sz w:val="21"/>
          <w:szCs w:val="21"/>
        </w:rPr>
        <w:t>2. pkt.:</w:t>
      </w:r>
    </w:p>
    <w:p w14:paraId="364AE7AF" w14:textId="77777777" w:rsidR="003C78BE" w:rsidRPr="006404C0" w:rsidRDefault="003C78BE"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Fonts w:ascii="Arial" w:hAnsi="Arial" w:cs="Arial"/>
          <w:color w:val="000000"/>
          <w:sz w:val="21"/>
          <w:szCs w:val="21"/>
        </w:rPr>
        <w:t>»Finanstilsynet kan desuden fastsætte nærmere regler om hændelsesrapportering for de virksomheder der udpeges som operatører af væsentlige tjenester i medfør af § 307 a, herunder om, at Finanstil</w:t>
      </w:r>
      <w:r w:rsidRPr="006404C0">
        <w:rPr>
          <w:rFonts w:ascii="Arial" w:hAnsi="Arial" w:cs="Arial"/>
          <w:color w:val="000000"/>
          <w:sz w:val="21"/>
          <w:szCs w:val="21"/>
        </w:rPr>
        <w:lastRenderedPageBreak/>
        <w:t>synet og Center for Cybersikkerhed underrettes ved en hændelse, der har en negativ indvirkning på sikkerheden i virksomhedens net- og informationssystemer.«</w:t>
      </w:r>
    </w:p>
    <w:p w14:paraId="72A6F365" w14:textId="77777777" w:rsidR="003C78BE" w:rsidRPr="006404C0" w:rsidRDefault="003C78BE" w:rsidP="00A70BF3">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3.</w:t>
      </w:r>
      <w:r w:rsidRPr="006404C0">
        <w:rPr>
          <w:rFonts w:ascii="Arial" w:hAnsi="Arial" w:cs="Arial"/>
          <w:color w:val="000000"/>
          <w:sz w:val="21"/>
          <w:szCs w:val="21"/>
        </w:rPr>
        <w:t> Efter afsnit VIII indsættes:</w:t>
      </w:r>
    </w:p>
    <w:p w14:paraId="09D46D32" w14:textId="77777777" w:rsidR="003C78BE" w:rsidRPr="006404C0" w:rsidRDefault="003C78BE" w:rsidP="00A70BF3">
      <w:pPr>
        <w:pStyle w:val="afsnit"/>
        <w:shd w:val="clear" w:color="auto" w:fill="FFFFFF"/>
        <w:spacing w:before="400" w:beforeAutospacing="0" w:after="120" w:afterAutospacing="0"/>
        <w:jc w:val="center"/>
        <w:rPr>
          <w:rFonts w:ascii="Arial" w:hAnsi="Arial" w:cs="Arial"/>
          <w:b/>
          <w:bCs/>
          <w:color w:val="000000"/>
          <w:sz w:val="21"/>
          <w:szCs w:val="21"/>
        </w:rPr>
      </w:pPr>
      <w:r w:rsidRPr="006404C0">
        <w:rPr>
          <w:rFonts w:ascii="Arial" w:hAnsi="Arial" w:cs="Arial"/>
          <w:b/>
          <w:bCs/>
          <w:color w:val="000000"/>
          <w:sz w:val="21"/>
          <w:szCs w:val="21"/>
        </w:rPr>
        <w:t>»Afsnit VIII a</w:t>
      </w:r>
    </w:p>
    <w:p w14:paraId="356DC240" w14:textId="77777777" w:rsidR="003C78BE" w:rsidRPr="006404C0" w:rsidRDefault="003C78BE" w:rsidP="00A70BF3">
      <w:pPr>
        <w:pStyle w:val="kapitel"/>
        <w:shd w:val="clear" w:color="auto" w:fill="FFFFFF"/>
        <w:spacing w:before="400" w:beforeAutospacing="0" w:afterAutospacing="0"/>
        <w:jc w:val="center"/>
        <w:rPr>
          <w:rFonts w:ascii="Arial" w:hAnsi="Arial" w:cs="Arial"/>
          <w:color w:val="000000"/>
          <w:sz w:val="21"/>
          <w:szCs w:val="21"/>
        </w:rPr>
      </w:pPr>
      <w:r w:rsidRPr="006404C0">
        <w:rPr>
          <w:rFonts w:ascii="Arial" w:hAnsi="Arial" w:cs="Arial"/>
          <w:color w:val="000000"/>
          <w:sz w:val="21"/>
          <w:szCs w:val="21"/>
        </w:rPr>
        <w:t>Kapitel 18 a</w:t>
      </w:r>
    </w:p>
    <w:p w14:paraId="4EC1D5BC" w14:textId="77777777" w:rsidR="003C78BE" w:rsidRPr="006404C0" w:rsidRDefault="003C78BE" w:rsidP="00A70BF3">
      <w:pPr>
        <w:pStyle w:val="kapiteloverskrift2"/>
        <w:shd w:val="clear" w:color="auto" w:fill="FFFFFF"/>
        <w:spacing w:before="0" w:beforeAutospacing="0" w:afterAutospacing="0"/>
        <w:jc w:val="center"/>
        <w:rPr>
          <w:rFonts w:ascii="Arial" w:hAnsi="Arial" w:cs="Arial"/>
          <w:i/>
          <w:iCs/>
          <w:color w:val="000000"/>
          <w:sz w:val="21"/>
          <w:szCs w:val="21"/>
        </w:rPr>
      </w:pPr>
      <w:r w:rsidRPr="006404C0">
        <w:rPr>
          <w:rFonts w:ascii="Arial" w:hAnsi="Arial" w:cs="Arial"/>
          <w:i/>
          <w:iCs/>
          <w:color w:val="000000"/>
          <w:sz w:val="21"/>
          <w:szCs w:val="21"/>
        </w:rPr>
        <w:t>Identifikation af operatører af væsentlige tjenester</w:t>
      </w:r>
    </w:p>
    <w:p w14:paraId="7D3167E2" w14:textId="77777777" w:rsidR="003C78BE" w:rsidRPr="006404C0" w:rsidRDefault="003C78BE" w:rsidP="00A70BF3">
      <w:pPr>
        <w:pStyle w:val="paragraf"/>
        <w:shd w:val="clear" w:color="auto" w:fill="FFFFFF"/>
        <w:spacing w:before="200" w:beforeAutospacing="0" w:after="0" w:afterAutospacing="0"/>
        <w:ind w:firstLine="240"/>
        <w:rPr>
          <w:rFonts w:ascii="Arial" w:hAnsi="Arial" w:cs="Arial"/>
          <w:color w:val="000000"/>
          <w:sz w:val="21"/>
          <w:szCs w:val="21"/>
        </w:rPr>
      </w:pPr>
      <w:r w:rsidRPr="006404C0">
        <w:rPr>
          <w:rStyle w:val="paragrafnr"/>
          <w:rFonts w:ascii="Arial" w:hAnsi="Arial" w:cs="Arial"/>
          <w:b/>
          <w:bCs/>
          <w:color w:val="000000"/>
          <w:sz w:val="21"/>
          <w:szCs w:val="21"/>
        </w:rPr>
        <w:t>§ 307 a.</w:t>
      </w:r>
      <w:r w:rsidRPr="006404C0">
        <w:rPr>
          <w:rFonts w:ascii="Arial" w:hAnsi="Arial" w:cs="Arial"/>
          <w:color w:val="000000"/>
          <w:sz w:val="21"/>
          <w:szCs w:val="21"/>
        </w:rPr>
        <w:t> Finanstilsynet udpeger mindst hvert andet år de penge- og realkreditinstitutter, der er operatører af væsentlige tjenester.</w:t>
      </w:r>
    </w:p>
    <w:p w14:paraId="6B6B3A17" w14:textId="77777777" w:rsidR="003C78BE" w:rsidRPr="006404C0" w:rsidRDefault="003C78BE"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2.</w:t>
      </w:r>
      <w:r w:rsidRPr="006404C0">
        <w:rPr>
          <w:rFonts w:ascii="Arial" w:hAnsi="Arial" w:cs="Arial"/>
          <w:color w:val="000000"/>
          <w:sz w:val="21"/>
          <w:szCs w:val="21"/>
        </w:rPr>
        <w:t> Finanstilsynet skal i forbindelse med udpegningen efter stk. 1 lægge vægt på, at</w:t>
      </w:r>
    </w:p>
    <w:p w14:paraId="0BA08144" w14:textId="77777777" w:rsidR="003C78BE" w:rsidRPr="006404C0" w:rsidRDefault="003C78BE"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1)</w:t>
      </w:r>
      <w:r w:rsidRPr="006404C0">
        <w:rPr>
          <w:rFonts w:ascii="Arial" w:hAnsi="Arial" w:cs="Arial"/>
          <w:color w:val="000000"/>
          <w:sz w:val="21"/>
          <w:szCs w:val="21"/>
        </w:rPr>
        <w:t> de tjenester, der leveres, er væsentlige for opretholdelsen af kritiske samfundsmæssige eller økonomiske aktiviteter,</w:t>
      </w:r>
    </w:p>
    <w:p w14:paraId="278BB963" w14:textId="77777777" w:rsidR="003C78BE" w:rsidRPr="006404C0" w:rsidRDefault="003C78BE"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2)</w:t>
      </w:r>
      <w:r w:rsidRPr="006404C0">
        <w:rPr>
          <w:rFonts w:ascii="Arial" w:hAnsi="Arial" w:cs="Arial"/>
          <w:color w:val="000000"/>
          <w:sz w:val="21"/>
          <w:szCs w:val="21"/>
        </w:rPr>
        <w:t> leveringen af tjenesten afhænger af net- og informationssystemer og</w:t>
      </w:r>
    </w:p>
    <w:p w14:paraId="3653E0D5" w14:textId="77777777" w:rsidR="003C78BE" w:rsidRPr="006404C0" w:rsidRDefault="003C78BE"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3)</w:t>
      </w:r>
      <w:r w:rsidRPr="006404C0">
        <w:rPr>
          <w:rFonts w:ascii="Arial" w:hAnsi="Arial" w:cs="Arial"/>
          <w:color w:val="000000"/>
          <w:sz w:val="21"/>
          <w:szCs w:val="21"/>
        </w:rPr>
        <w:t> en hændelse vil få væsentlige forstyrrende virkninger for leveringen af tjenesten.</w:t>
      </w:r>
    </w:p>
    <w:p w14:paraId="4AE52B5D" w14:textId="77777777" w:rsidR="003C78BE" w:rsidRPr="006404C0" w:rsidRDefault="003C78BE" w:rsidP="00A70BF3">
      <w:pPr>
        <w:pStyle w:val="stk2"/>
        <w:shd w:val="clear" w:color="auto" w:fill="FFFFFF"/>
        <w:spacing w:before="0" w:beforeAutospacing="0" w:after="0" w:afterAutospacing="0"/>
        <w:ind w:firstLine="240"/>
        <w:rPr>
          <w:rFonts w:ascii="Arial" w:hAnsi="Arial" w:cs="Arial"/>
          <w:color w:val="000000"/>
          <w:sz w:val="21"/>
          <w:szCs w:val="21"/>
        </w:rPr>
      </w:pPr>
      <w:r w:rsidRPr="006404C0">
        <w:rPr>
          <w:rStyle w:val="stknr"/>
          <w:rFonts w:ascii="Arial" w:hAnsi="Arial" w:cs="Arial"/>
          <w:i/>
          <w:iCs/>
          <w:color w:val="000000"/>
          <w:sz w:val="21"/>
          <w:szCs w:val="21"/>
        </w:rPr>
        <w:t>Stk. 3.</w:t>
      </w:r>
      <w:r w:rsidRPr="006404C0">
        <w:rPr>
          <w:rFonts w:ascii="Arial" w:hAnsi="Arial" w:cs="Arial"/>
          <w:color w:val="000000"/>
          <w:sz w:val="21"/>
          <w:szCs w:val="21"/>
        </w:rPr>
        <w:t> Finanstilsynet kan fastsætte nærmere regler om udpegning af operatører af væsentlige tjenester og de kriterier, Finanstilsynet kan lægge vægt på efter stk. 1 og 2. Finanstilsynet udarbejder en liste over tjenester, jf. stk. 2, nr. 1.«</w:t>
      </w:r>
    </w:p>
    <w:p w14:paraId="54BD5C69" w14:textId="69833279" w:rsidR="003C78BE" w:rsidRPr="006404C0" w:rsidRDefault="003C78BE" w:rsidP="00A70BF3">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4.</w:t>
      </w:r>
      <w:r w:rsidRPr="006404C0">
        <w:rPr>
          <w:rFonts w:ascii="Arial" w:hAnsi="Arial" w:cs="Arial"/>
          <w:color w:val="000000"/>
          <w:sz w:val="21"/>
          <w:szCs w:val="21"/>
        </w:rPr>
        <w:t> I </w:t>
      </w:r>
      <w:r w:rsidRPr="006404C0">
        <w:rPr>
          <w:rStyle w:val="italic"/>
          <w:rFonts w:ascii="Arial" w:hAnsi="Arial" w:cs="Arial"/>
          <w:i/>
          <w:iCs/>
          <w:color w:val="000000"/>
          <w:sz w:val="21"/>
          <w:szCs w:val="21"/>
        </w:rPr>
        <w:t>§ 354, stk. 6, </w:t>
      </w:r>
      <w:r w:rsidRPr="006404C0">
        <w:rPr>
          <w:rFonts w:ascii="Arial" w:hAnsi="Arial" w:cs="Arial"/>
          <w:color w:val="000000"/>
          <w:sz w:val="21"/>
          <w:szCs w:val="21"/>
        </w:rPr>
        <w:t>indsættes som </w:t>
      </w:r>
      <w:r w:rsidRPr="006404C0">
        <w:rPr>
          <w:rStyle w:val="italic"/>
          <w:rFonts w:ascii="Arial" w:hAnsi="Arial" w:cs="Arial"/>
          <w:i/>
          <w:iCs/>
          <w:color w:val="000000"/>
          <w:sz w:val="21"/>
          <w:szCs w:val="21"/>
        </w:rPr>
        <w:t>nr. 4</w:t>
      </w:r>
      <w:r w:rsidR="005D5F39">
        <w:rPr>
          <w:rStyle w:val="italic"/>
          <w:rFonts w:ascii="Arial" w:hAnsi="Arial" w:cs="Arial"/>
          <w:i/>
          <w:iCs/>
          <w:color w:val="000000"/>
          <w:sz w:val="21"/>
          <w:szCs w:val="21"/>
        </w:rPr>
        <w:t>3</w:t>
      </w:r>
      <w:r w:rsidRPr="006404C0">
        <w:rPr>
          <w:rStyle w:val="italic"/>
          <w:rFonts w:ascii="Arial" w:hAnsi="Arial" w:cs="Arial"/>
          <w:i/>
          <w:iCs/>
          <w:color w:val="000000"/>
          <w:sz w:val="21"/>
          <w:szCs w:val="21"/>
        </w:rPr>
        <w:t>:</w:t>
      </w:r>
    </w:p>
    <w:p w14:paraId="7F8F08E0" w14:textId="693428B8" w:rsidR="003C78BE" w:rsidRPr="006404C0" w:rsidRDefault="003C78BE" w:rsidP="00A70BF3">
      <w:pPr>
        <w:pStyle w:val="liste1"/>
        <w:shd w:val="clear" w:color="auto" w:fill="FFFFFF"/>
        <w:spacing w:before="0" w:after="0" w:afterAutospacing="0"/>
        <w:ind w:left="280"/>
        <w:rPr>
          <w:rFonts w:ascii="Arial" w:hAnsi="Arial" w:cs="Arial"/>
          <w:color w:val="000000"/>
          <w:sz w:val="21"/>
          <w:szCs w:val="21"/>
        </w:rPr>
      </w:pPr>
      <w:r w:rsidRPr="006404C0">
        <w:rPr>
          <w:rStyle w:val="liste1nr"/>
          <w:rFonts w:ascii="Arial" w:hAnsi="Arial" w:cs="Arial"/>
          <w:color w:val="000000"/>
          <w:sz w:val="21"/>
          <w:szCs w:val="21"/>
        </w:rPr>
        <w:t>»4</w:t>
      </w:r>
      <w:r w:rsidR="005D5F39">
        <w:rPr>
          <w:rStyle w:val="liste1nr"/>
          <w:rFonts w:ascii="Arial" w:hAnsi="Arial" w:cs="Arial"/>
          <w:color w:val="000000"/>
          <w:sz w:val="21"/>
          <w:szCs w:val="21"/>
        </w:rPr>
        <w:t>3</w:t>
      </w:r>
      <w:r w:rsidRPr="006404C0">
        <w:rPr>
          <w:rStyle w:val="liste1nr"/>
          <w:rFonts w:ascii="Arial" w:hAnsi="Arial" w:cs="Arial"/>
          <w:color w:val="000000"/>
          <w:sz w:val="21"/>
          <w:szCs w:val="21"/>
        </w:rPr>
        <w:t>)</w:t>
      </w:r>
      <w:r w:rsidRPr="006404C0">
        <w:rPr>
          <w:rFonts w:ascii="Arial" w:hAnsi="Arial" w:cs="Arial"/>
          <w:color w:val="000000"/>
          <w:sz w:val="21"/>
          <w:szCs w:val="21"/>
        </w:rPr>
        <w:t> Center for Cybersikkerhed, under forudsætning af at oplysningerne er nødvendige for centeret til at opfylde dets lovbestemte opgaver som nationalt centralt kontaktpunkt eller som CSIRT.«</w:t>
      </w:r>
    </w:p>
    <w:p w14:paraId="2D546652" w14:textId="77777777" w:rsidR="003C78BE" w:rsidRPr="006404C0" w:rsidRDefault="003C78BE" w:rsidP="00A70BF3">
      <w:pPr>
        <w:pStyle w:val="aendringmednummer"/>
        <w:shd w:val="clear" w:color="auto" w:fill="FFFFFF"/>
        <w:rPr>
          <w:rFonts w:ascii="Arial" w:hAnsi="Arial" w:cs="Arial"/>
          <w:color w:val="000000"/>
          <w:sz w:val="21"/>
          <w:szCs w:val="21"/>
        </w:rPr>
      </w:pPr>
      <w:r w:rsidRPr="006404C0">
        <w:rPr>
          <w:rStyle w:val="aendringnr"/>
          <w:rFonts w:ascii="Arial" w:hAnsi="Arial" w:cs="Arial"/>
          <w:b/>
          <w:bCs/>
          <w:color w:val="000000"/>
          <w:sz w:val="21"/>
          <w:szCs w:val="21"/>
        </w:rPr>
        <w:t>5.</w:t>
      </w:r>
      <w:r w:rsidRPr="006404C0">
        <w:rPr>
          <w:rFonts w:ascii="Arial" w:hAnsi="Arial" w:cs="Arial"/>
          <w:color w:val="000000"/>
          <w:sz w:val="21"/>
          <w:szCs w:val="21"/>
        </w:rPr>
        <w:t> Efter § 354 g indsættes:</w:t>
      </w:r>
    </w:p>
    <w:p w14:paraId="19E635D4" w14:textId="77777777" w:rsidR="003C78BE" w:rsidRPr="006404C0" w:rsidRDefault="003C78BE" w:rsidP="00A70BF3">
      <w:pPr>
        <w:jc w:val="left"/>
        <w:rPr>
          <w:rFonts w:cs="Arial"/>
          <w:szCs w:val="21"/>
        </w:rPr>
      </w:pPr>
      <w:r w:rsidRPr="006404C0">
        <w:rPr>
          <w:rStyle w:val="paragrafnr"/>
          <w:rFonts w:cs="Arial"/>
          <w:b/>
          <w:bCs/>
          <w:color w:val="000000"/>
          <w:szCs w:val="21"/>
        </w:rPr>
        <w:t>»§ 354 h.</w:t>
      </w:r>
      <w:r w:rsidRPr="006404C0">
        <w:rPr>
          <w:rFonts w:cs="Arial"/>
          <w:color w:val="000000"/>
          <w:szCs w:val="21"/>
        </w:rPr>
        <w:t> Finanstilsynet kan efter høring af den virksomhed, der underretter Finanstilsynet og Center for Cybersikkerhed om en hændelse, som har væsentlige konsekvenser for kontinuiteten af de væsentlige tjenester, som de leverer, orientere offentligheden om hændelsen, hvis offentlighedens kendskab hertil er nødvendig for at forebygge eller håndtere en igangværende hændelse. Offentliggørelsen må ikke indeholde fortrolige oplysninger om kundeforhold eller oplysninger omfattet af § 30 i lov om offentlighed i forvaltningen. Offentliggørelsen må ikke indeholde fortrolige oplysninger, der hidrører fra finansielle tilsynsmyndigheder i andre lande inden for eller uden for Den Europæiske Union, medmindre de myndigheder, der har afgivet oplysningerne, har givet deres udtrykkelige tilladelse.«</w:t>
      </w:r>
    </w:p>
    <w:p w14:paraId="2FABB7EB" w14:textId="77777777" w:rsidR="003C78BE" w:rsidRDefault="003C78BE"/>
    <w:p w14:paraId="69BB8B29" w14:textId="77777777" w:rsidR="003C78BE" w:rsidRDefault="003C78BE"/>
    <w:p w14:paraId="5AD68719" w14:textId="110B06BE" w:rsidR="003C78BE" w:rsidRPr="004D1A02" w:rsidRDefault="003C78BE" w:rsidP="00A70BF3">
      <w:pPr>
        <w:jc w:val="center"/>
        <w:outlineLvl w:val="1"/>
        <w:rPr>
          <w:b/>
          <w:szCs w:val="21"/>
        </w:rPr>
      </w:pPr>
      <w:r>
        <w:rPr>
          <w:b/>
          <w:szCs w:val="21"/>
        </w:rPr>
        <w:t>§ 1</w:t>
      </w:r>
      <w:r w:rsidR="00AA6544">
        <w:rPr>
          <w:b/>
          <w:szCs w:val="21"/>
        </w:rPr>
        <w:t>2</w:t>
      </w:r>
    </w:p>
    <w:p w14:paraId="7309B6CD" w14:textId="77777777" w:rsidR="003C78BE" w:rsidRPr="00964ED0" w:rsidRDefault="003C78BE" w:rsidP="00A70BF3">
      <w:pPr>
        <w:jc w:val="left"/>
        <w:rPr>
          <w:rFonts w:cs="Arial"/>
          <w:szCs w:val="21"/>
        </w:rPr>
      </w:pPr>
    </w:p>
    <w:p w14:paraId="56B6C5D1" w14:textId="77777777" w:rsidR="003C78BE" w:rsidRPr="00964ED0" w:rsidRDefault="003C78BE" w:rsidP="00A70BF3">
      <w:pPr>
        <w:jc w:val="left"/>
        <w:rPr>
          <w:rFonts w:cs="Arial"/>
          <w:szCs w:val="21"/>
        </w:rPr>
      </w:pPr>
      <w:r w:rsidRPr="00964ED0">
        <w:rPr>
          <w:rFonts w:cs="Arial"/>
          <w:szCs w:val="21"/>
        </w:rPr>
        <w:t xml:space="preserve">I lov om finansiel virksomhed, </w:t>
      </w:r>
      <w:r w:rsidRPr="00DE0B19">
        <w:rPr>
          <w:szCs w:val="21"/>
        </w:rPr>
        <w:t>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w:t>
      </w:r>
      <w:r w:rsidRPr="00964ED0">
        <w:rPr>
          <w:rFonts w:cs="Arial"/>
          <w:szCs w:val="21"/>
        </w:rPr>
        <w:t xml:space="preserve">, foretages i medfør af § 1 i </w:t>
      </w:r>
      <w:r>
        <w:rPr>
          <w:szCs w:val="21"/>
        </w:rPr>
        <w:t>lov nr. 706 af 8. juni 2018</w:t>
      </w:r>
      <w:r w:rsidRPr="00964ED0">
        <w:rPr>
          <w:rFonts w:cs="Arial"/>
          <w:szCs w:val="21"/>
        </w:rPr>
        <w:t xml:space="preserve"> følgende ændringer:</w:t>
      </w:r>
    </w:p>
    <w:p w14:paraId="3CCFB9C5"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w:t>
      </w:r>
      <w:r w:rsidRPr="000A17E1">
        <w:rPr>
          <w:rFonts w:ascii="Arial" w:hAnsi="Arial" w:cs="Arial"/>
          <w:color w:val="000000"/>
          <w:sz w:val="21"/>
          <w:szCs w:val="21"/>
        </w:rPr>
        <w:t> I </w:t>
      </w:r>
      <w:r w:rsidRPr="000A17E1">
        <w:rPr>
          <w:rStyle w:val="italic"/>
          <w:rFonts w:ascii="Arial" w:hAnsi="Arial" w:cs="Arial"/>
          <w:i/>
          <w:iCs/>
          <w:color w:val="000000"/>
          <w:sz w:val="21"/>
          <w:szCs w:val="21"/>
        </w:rPr>
        <w:t>§ 1, stk. 2, 1. pkt.,</w:t>
      </w:r>
      <w:r w:rsidRPr="000A17E1">
        <w:rPr>
          <w:rFonts w:ascii="Arial" w:hAnsi="Arial" w:cs="Arial"/>
          <w:color w:val="000000"/>
          <w:sz w:val="21"/>
          <w:szCs w:val="21"/>
        </w:rPr>
        <w:t> ændres »§ 64, stk. 6« til: »§ 64, stk. 3«.</w:t>
      </w:r>
    </w:p>
    <w:p w14:paraId="0816820D"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lastRenderedPageBreak/>
        <w:t>2.</w:t>
      </w:r>
      <w:r w:rsidRPr="000A17E1">
        <w:rPr>
          <w:rFonts w:ascii="Arial" w:hAnsi="Arial" w:cs="Arial"/>
          <w:color w:val="000000"/>
          <w:sz w:val="21"/>
          <w:szCs w:val="21"/>
        </w:rPr>
        <w:t> I </w:t>
      </w:r>
      <w:r w:rsidRPr="000A17E1">
        <w:rPr>
          <w:rStyle w:val="italic"/>
          <w:rFonts w:ascii="Arial" w:hAnsi="Arial" w:cs="Arial"/>
          <w:i/>
          <w:iCs/>
          <w:color w:val="000000"/>
          <w:sz w:val="21"/>
          <w:szCs w:val="21"/>
        </w:rPr>
        <w:t>§ 1, stk. 6,</w:t>
      </w:r>
      <w:r w:rsidRPr="000A17E1">
        <w:rPr>
          <w:rFonts w:ascii="Arial" w:hAnsi="Arial" w:cs="Arial"/>
          <w:color w:val="000000"/>
          <w:sz w:val="21"/>
          <w:szCs w:val="21"/>
        </w:rPr>
        <w:t xml:space="preserve"> ændres »§§ 6, 6 a, 6 b, 33 og 43, § 347, stk. 1, og § 348« til: »§§ 6, 6 a, 6 b, 33, 43, </w:t>
      </w:r>
      <w:r w:rsidRPr="00293B9A">
        <w:rPr>
          <w:rFonts w:ascii="Arial" w:hAnsi="Arial" w:cs="Arial"/>
          <w:color w:val="000000"/>
          <w:sz w:val="21"/>
          <w:szCs w:val="21"/>
        </w:rPr>
        <w:t>46 a og 46 b</w:t>
      </w:r>
      <w:r w:rsidRPr="000A17E1">
        <w:rPr>
          <w:rFonts w:ascii="Arial" w:hAnsi="Arial" w:cs="Arial"/>
          <w:color w:val="000000"/>
          <w:sz w:val="21"/>
          <w:szCs w:val="21"/>
        </w:rPr>
        <w:t>, § 347, stk. 1, § 348 og § 373, stk. 3 og 5,«.</w:t>
      </w:r>
    </w:p>
    <w:p w14:paraId="6287EB23"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w:t>
      </w:r>
      <w:r w:rsidRPr="000A17E1">
        <w:rPr>
          <w:rFonts w:ascii="Arial" w:hAnsi="Arial" w:cs="Arial"/>
          <w:color w:val="000000"/>
          <w:sz w:val="21"/>
          <w:szCs w:val="21"/>
        </w:rPr>
        <w:t> I </w:t>
      </w:r>
      <w:r w:rsidRPr="000A17E1">
        <w:rPr>
          <w:rStyle w:val="italic"/>
          <w:rFonts w:ascii="Arial" w:hAnsi="Arial" w:cs="Arial"/>
          <w:i/>
          <w:iCs/>
          <w:color w:val="000000"/>
          <w:sz w:val="21"/>
          <w:szCs w:val="21"/>
        </w:rPr>
        <w:t>§ 5, stk. 1,</w:t>
      </w:r>
      <w:r w:rsidRPr="000A17E1">
        <w:rPr>
          <w:rFonts w:ascii="Arial" w:hAnsi="Arial" w:cs="Arial"/>
          <w:color w:val="000000"/>
          <w:sz w:val="21"/>
          <w:szCs w:val="21"/>
        </w:rPr>
        <w:t> indsættes som </w:t>
      </w:r>
      <w:r w:rsidRPr="000A17E1">
        <w:rPr>
          <w:rStyle w:val="italic"/>
          <w:rFonts w:ascii="Arial" w:hAnsi="Arial" w:cs="Arial"/>
          <w:i/>
          <w:iCs/>
          <w:color w:val="000000"/>
          <w:sz w:val="21"/>
          <w:szCs w:val="21"/>
        </w:rPr>
        <w:t>nr. 67:</w:t>
      </w:r>
    </w:p>
    <w:p w14:paraId="13548352" w14:textId="77777777" w:rsidR="003C78BE" w:rsidRPr="000A17E1" w:rsidRDefault="003C78BE"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»67)</w:t>
      </w:r>
      <w:r w:rsidRPr="000A17E1">
        <w:rPr>
          <w:rFonts w:ascii="Arial" w:hAnsi="Arial" w:cs="Arial"/>
          <w:color w:val="000000"/>
          <w:sz w:val="21"/>
          <w:szCs w:val="21"/>
        </w:rPr>
        <w:t> Struktureret indlån: Indlån som defineret i artikel 2, stk. 1, nr. 3, litra c, i Europa-Parlamentets og Rådets direktiv 2014/49/EF om indskudsgarantiordninger, som skal tilbagebetales fuldt ud ved forfald under anvendelse af bestemmelser om, at en eventuel rente eller præmie betales eller er i fare efter en formel, der omfatter faktorer såsom et indeks eller en kombination af indekser, bortset fra indlån med variabel rente, hvis afkast er direkte knyttet til et renteindeks såsom EURIBOR eller LIBOR, et finansielt instrument eller en kombination af finansielle instrumenter, en råvare eller en kombination af råvarer eller andre materielle eller immaterielle ikkeomsættelige aktiver eller en valutakurs eller en kombination af valutakurser.«</w:t>
      </w:r>
    </w:p>
    <w:p w14:paraId="2C3E9FF5"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w:t>
      </w:r>
      <w:r w:rsidRPr="000A17E1">
        <w:rPr>
          <w:rFonts w:ascii="Arial" w:hAnsi="Arial" w:cs="Arial"/>
          <w:color w:val="000000"/>
          <w:sz w:val="21"/>
          <w:szCs w:val="21"/>
        </w:rPr>
        <w:t> </w:t>
      </w:r>
      <w:r w:rsidRPr="000A17E1">
        <w:rPr>
          <w:rStyle w:val="italic"/>
          <w:rFonts w:ascii="Arial" w:hAnsi="Arial" w:cs="Arial"/>
          <w:i/>
          <w:iCs/>
          <w:color w:val="000000"/>
          <w:sz w:val="21"/>
          <w:szCs w:val="21"/>
        </w:rPr>
        <w:t>§ 6, stk. 3,</w:t>
      </w:r>
      <w:r w:rsidRPr="000A17E1">
        <w:rPr>
          <w:rFonts w:ascii="Arial" w:hAnsi="Arial" w:cs="Arial"/>
          <w:color w:val="000000"/>
          <w:sz w:val="21"/>
          <w:szCs w:val="21"/>
        </w:rPr>
        <w:t> ophæves.</w:t>
      </w:r>
    </w:p>
    <w:p w14:paraId="798B3232"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5.</w:t>
      </w:r>
      <w:r w:rsidRPr="000A17E1">
        <w:rPr>
          <w:rFonts w:ascii="Arial" w:hAnsi="Arial" w:cs="Arial"/>
          <w:color w:val="000000"/>
          <w:sz w:val="21"/>
          <w:szCs w:val="21"/>
        </w:rPr>
        <w:t> </w:t>
      </w:r>
      <w:r w:rsidRPr="000A17E1">
        <w:rPr>
          <w:rStyle w:val="italic"/>
          <w:rFonts w:ascii="Arial" w:hAnsi="Arial" w:cs="Arial"/>
          <w:i/>
          <w:iCs/>
          <w:color w:val="000000"/>
          <w:sz w:val="21"/>
          <w:szCs w:val="21"/>
        </w:rPr>
        <w:t>§ 6 a</w:t>
      </w:r>
      <w:r w:rsidRPr="000A17E1">
        <w:rPr>
          <w:rFonts w:ascii="Arial" w:hAnsi="Arial" w:cs="Arial"/>
          <w:color w:val="000000"/>
          <w:sz w:val="21"/>
          <w:szCs w:val="21"/>
        </w:rPr>
        <w:t> affattes således:</w:t>
      </w:r>
    </w:p>
    <w:p w14:paraId="6C11B135" w14:textId="77777777" w:rsidR="003C78BE" w:rsidRPr="000A17E1" w:rsidRDefault="003C78BE" w:rsidP="00A70BF3">
      <w:pPr>
        <w:pStyle w:val="paragraf"/>
        <w:shd w:val="clear" w:color="auto" w:fill="FFFFFF"/>
        <w:spacing w:before="200" w:beforeAutospacing="0" w:after="0" w:afterAutospacing="0"/>
        <w:ind w:firstLine="240"/>
        <w:rPr>
          <w:rFonts w:ascii="Arial" w:hAnsi="Arial" w:cs="Arial"/>
          <w:color w:val="000000"/>
          <w:sz w:val="21"/>
          <w:szCs w:val="21"/>
        </w:rPr>
      </w:pPr>
      <w:r w:rsidRPr="00061D60">
        <w:rPr>
          <w:rStyle w:val="paragrafnr"/>
          <w:rFonts w:ascii="Arial" w:hAnsi="Arial" w:cs="Arial"/>
          <w:b/>
          <w:color w:val="000000"/>
          <w:sz w:val="21"/>
          <w:szCs w:val="21"/>
        </w:rPr>
        <w:t>»§ 6 a.</w:t>
      </w:r>
      <w:r w:rsidRPr="000A17E1">
        <w:rPr>
          <w:rFonts w:ascii="Arial" w:hAnsi="Arial" w:cs="Arial"/>
          <w:color w:val="000000"/>
          <w:sz w:val="21"/>
          <w:szCs w:val="21"/>
        </w:rPr>
        <w:t> En digital meddelelse anses for at være kommet frem, når den er tilgængelig for adressaten for meddelelsen.«</w:t>
      </w:r>
    </w:p>
    <w:p w14:paraId="7DC820A2"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6.</w:t>
      </w:r>
      <w:r w:rsidRPr="000A17E1">
        <w:rPr>
          <w:rFonts w:ascii="Arial" w:hAnsi="Arial" w:cs="Arial"/>
          <w:color w:val="000000"/>
          <w:sz w:val="21"/>
          <w:szCs w:val="21"/>
        </w:rPr>
        <w:t> </w:t>
      </w:r>
      <w:r w:rsidRPr="000A17E1">
        <w:rPr>
          <w:rStyle w:val="italic"/>
          <w:rFonts w:ascii="Arial" w:hAnsi="Arial" w:cs="Arial"/>
          <w:i/>
          <w:iCs/>
          <w:color w:val="000000"/>
          <w:sz w:val="21"/>
          <w:szCs w:val="21"/>
        </w:rPr>
        <w:t>§ 9 a, stk. 2, nr. 1,</w:t>
      </w:r>
      <w:r w:rsidRPr="000A17E1">
        <w:rPr>
          <w:rFonts w:ascii="Arial" w:hAnsi="Arial" w:cs="Arial"/>
          <w:color w:val="000000"/>
          <w:sz w:val="21"/>
          <w:szCs w:val="21"/>
        </w:rPr>
        <w:t> affattes således:</w:t>
      </w:r>
    </w:p>
    <w:p w14:paraId="0198D3BA" w14:textId="77777777" w:rsidR="003C78BE" w:rsidRPr="000A17E1" w:rsidRDefault="003C78BE"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»1)</w:t>
      </w:r>
      <w:r w:rsidRPr="000A17E1">
        <w:rPr>
          <w:rFonts w:ascii="Arial" w:hAnsi="Arial" w:cs="Arial"/>
          <w:color w:val="000000"/>
          <w:sz w:val="21"/>
          <w:szCs w:val="21"/>
        </w:rPr>
        <w:t> Markedsføre fondsmæglerselskabets, pengeinstituttets eller realkreditinstituttets investeringsservice og accessoriske tjenesteydelser.«</w:t>
      </w:r>
    </w:p>
    <w:p w14:paraId="5EFF3732"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7.</w:t>
      </w:r>
      <w:r w:rsidRPr="000A17E1">
        <w:rPr>
          <w:rFonts w:ascii="Arial" w:hAnsi="Arial" w:cs="Arial"/>
          <w:color w:val="000000"/>
          <w:sz w:val="21"/>
          <w:szCs w:val="21"/>
        </w:rPr>
        <w:t> I </w:t>
      </w:r>
      <w:r w:rsidRPr="000A17E1">
        <w:rPr>
          <w:rStyle w:val="italic"/>
          <w:rFonts w:ascii="Arial" w:hAnsi="Arial" w:cs="Arial"/>
          <w:i/>
          <w:iCs/>
          <w:color w:val="000000"/>
          <w:sz w:val="21"/>
          <w:szCs w:val="21"/>
        </w:rPr>
        <w:t>§ 9 a</w:t>
      </w:r>
      <w:r w:rsidRPr="000A17E1">
        <w:rPr>
          <w:rFonts w:ascii="Arial" w:hAnsi="Arial" w:cs="Arial"/>
          <w:color w:val="000000"/>
          <w:sz w:val="21"/>
          <w:szCs w:val="21"/>
        </w:rPr>
        <w:t> indsættes efter stk. 2 som nyt stykke:</w:t>
      </w:r>
    </w:p>
    <w:p w14:paraId="7FF574F1" w14:textId="77777777" w:rsidR="003C78BE" w:rsidRPr="000A17E1" w:rsidRDefault="003C78BE"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3.</w:t>
      </w:r>
      <w:r w:rsidRPr="000A17E1">
        <w:rPr>
          <w:rFonts w:ascii="Arial" w:hAnsi="Arial" w:cs="Arial"/>
          <w:color w:val="000000"/>
          <w:sz w:val="21"/>
          <w:szCs w:val="21"/>
        </w:rPr>
        <w:t> En agent tilknyttet et fondsmæglerselskab eller et pengeinstitut, jf. stk. 1, der er formidler af, kan sælge eller rådgive om strukturerede indlån.«</w:t>
      </w:r>
    </w:p>
    <w:p w14:paraId="06944FEB" w14:textId="77777777" w:rsidR="003C78BE" w:rsidRPr="000A17E1" w:rsidRDefault="003C78BE" w:rsidP="00A70BF3">
      <w:pPr>
        <w:pStyle w:val="rykningsklausul"/>
        <w:shd w:val="clear" w:color="auto" w:fill="FFFFFF"/>
        <w:spacing w:before="0" w:beforeAutospacing="0" w:after="0" w:afterAutospacing="0"/>
        <w:ind w:firstLine="170"/>
        <w:rPr>
          <w:rFonts w:ascii="Arial" w:hAnsi="Arial" w:cs="Arial"/>
          <w:color w:val="000000"/>
          <w:sz w:val="21"/>
          <w:szCs w:val="21"/>
        </w:rPr>
      </w:pPr>
      <w:r w:rsidRPr="000A17E1">
        <w:rPr>
          <w:rFonts w:ascii="Arial" w:hAnsi="Arial" w:cs="Arial"/>
          <w:color w:val="000000"/>
          <w:sz w:val="21"/>
          <w:szCs w:val="21"/>
        </w:rPr>
        <w:t>Stk. 3-6 bliver herefter stk. 4-7.</w:t>
      </w:r>
    </w:p>
    <w:p w14:paraId="02CAA259"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8.</w:t>
      </w:r>
      <w:r w:rsidRPr="000A17E1">
        <w:rPr>
          <w:rFonts w:ascii="Arial" w:hAnsi="Arial" w:cs="Arial"/>
          <w:color w:val="000000"/>
          <w:sz w:val="21"/>
          <w:szCs w:val="21"/>
        </w:rPr>
        <w:t> I </w:t>
      </w:r>
      <w:r w:rsidRPr="000A17E1">
        <w:rPr>
          <w:rStyle w:val="italic"/>
          <w:rFonts w:ascii="Arial" w:hAnsi="Arial" w:cs="Arial"/>
          <w:i/>
          <w:iCs/>
          <w:color w:val="000000"/>
          <w:sz w:val="21"/>
          <w:szCs w:val="21"/>
        </w:rPr>
        <w:t>§ 33 a, stk. 3, nr. 7,</w:t>
      </w:r>
      <w:r w:rsidRPr="000A17E1">
        <w:rPr>
          <w:rFonts w:ascii="Arial" w:hAnsi="Arial" w:cs="Arial"/>
          <w:color w:val="000000"/>
          <w:sz w:val="21"/>
          <w:szCs w:val="21"/>
        </w:rPr>
        <w:t> ændres »§ 72, stk. 1, 2 og 5,« til: »§ 72, stk. 1, 2 og 6,«.</w:t>
      </w:r>
    </w:p>
    <w:p w14:paraId="32C2D7BF"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9.</w:t>
      </w:r>
      <w:r w:rsidRPr="000A17E1">
        <w:rPr>
          <w:rFonts w:ascii="Arial" w:hAnsi="Arial" w:cs="Arial"/>
          <w:color w:val="000000"/>
          <w:sz w:val="21"/>
          <w:szCs w:val="21"/>
        </w:rPr>
        <w:t> I </w:t>
      </w:r>
      <w:r w:rsidRPr="000A17E1">
        <w:rPr>
          <w:rStyle w:val="italic"/>
          <w:rFonts w:ascii="Arial" w:hAnsi="Arial" w:cs="Arial"/>
          <w:i/>
          <w:iCs/>
          <w:color w:val="000000"/>
          <w:sz w:val="21"/>
          <w:szCs w:val="21"/>
        </w:rPr>
        <w:t>overskriften</w:t>
      </w:r>
      <w:r w:rsidRPr="000A17E1">
        <w:rPr>
          <w:rFonts w:ascii="Arial" w:hAnsi="Arial" w:cs="Arial"/>
          <w:color w:val="000000"/>
          <w:sz w:val="21"/>
          <w:szCs w:val="21"/>
        </w:rPr>
        <w:t> før § 38 indsættes efter »</w:t>
      </w:r>
      <w:r>
        <w:rPr>
          <w:rFonts w:ascii="Arial" w:hAnsi="Arial" w:cs="Arial"/>
          <w:color w:val="000000"/>
          <w:sz w:val="21"/>
          <w:szCs w:val="21"/>
        </w:rPr>
        <w:t>Grønlandske</w:t>
      </w:r>
      <w:r w:rsidRPr="000A17E1">
        <w:rPr>
          <w:rFonts w:ascii="Arial" w:hAnsi="Arial" w:cs="Arial"/>
          <w:color w:val="000000"/>
          <w:sz w:val="21"/>
          <w:szCs w:val="21"/>
        </w:rPr>
        <w:t xml:space="preserve"> finansielle virksomheders«: »og visse finansieringsinstitutters«.</w:t>
      </w:r>
    </w:p>
    <w:p w14:paraId="77DB82B1"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10.</w:t>
      </w:r>
      <w:r w:rsidRPr="000A17E1">
        <w:rPr>
          <w:rFonts w:ascii="Arial" w:hAnsi="Arial" w:cs="Arial"/>
          <w:color w:val="000000"/>
          <w:sz w:val="21"/>
          <w:szCs w:val="21"/>
        </w:rPr>
        <w:t> Efter § 38 a indsættes:</w:t>
      </w:r>
    </w:p>
    <w:p w14:paraId="3B31BC02" w14:textId="77777777" w:rsidR="003C78BE" w:rsidRPr="000A17E1" w:rsidRDefault="003C78BE" w:rsidP="00A70BF3">
      <w:pPr>
        <w:pStyle w:val="paragraf"/>
        <w:shd w:val="clear" w:color="auto" w:fill="FFFFFF"/>
        <w:spacing w:before="200" w:beforeAutospacing="0" w:after="0" w:afterAutospacing="0"/>
        <w:ind w:firstLine="240"/>
        <w:rPr>
          <w:rFonts w:ascii="Arial" w:hAnsi="Arial" w:cs="Arial"/>
          <w:color w:val="000000"/>
          <w:sz w:val="21"/>
          <w:szCs w:val="21"/>
        </w:rPr>
      </w:pPr>
      <w:r w:rsidRPr="007A37D9">
        <w:rPr>
          <w:rStyle w:val="paragrafnr"/>
          <w:rFonts w:ascii="Arial" w:hAnsi="Arial" w:cs="Arial"/>
          <w:b/>
          <w:color w:val="000000"/>
          <w:sz w:val="21"/>
          <w:szCs w:val="21"/>
        </w:rPr>
        <w:t>»§ 38 b.</w:t>
      </w:r>
      <w:r w:rsidRPr="000A17E1">
        <w:rPr>
          <w:rFonts w:ascii="Arial" w:hAnsi="Arial" w:cs="Arial"/>
          <w:color w:val="000000"/>
          <w:sz w:val="21"/>
          <w:szCs w:val="21"/>
        </w:rPr>
        <w:t> Et finansieringsinstitut, som er datterselskab af et pengeinstitut eller realkreditinstitut eller er et fællesejet selskab af flere pengeinstitutter eller af flere realkreditinstitutter, skal give meddelelse til Finanstilsynet, forud for at finansieringsinstituttet etablerer en filial i et andet medlemsland inden for Den Europæiske Union eller i et land, som Unionen har indgået aftale med på det finansielle område. Finansieringsinstituttet skal sammen med meddelelsen give Finanstilsynet de oplysninger, som er nævnt i § 38, stk. 1, og oplyse størrelsen og sammensætningen af finansieringsinstituttets kapitalgrundlag.</w:t>
      </w:r>
    </w:p>
    <w:p w14:paraId="7E066E5E" w14:textId="77777777" w:rsidR="003C78BE" w:rsidRPr="000A17E1" w:rsidRDefault="003C78BE"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2.</w:t>
      </w:r>
      <w:r w:rsidRPr="000A17E1">
        <w:rPr>
          <w:rFonts w:ascii="Arial" w:hAnsi="Arial" w:cs="Arial"/>
          <w:color w:val="000000"/>
          <w:sz w:val="21"/>
          <w:szCs w:val="21"/>
        </w:rPr>
        <w:t> Finanstilsynet sender oplysninger som nævnt i stk. 1 og oplysninger om moderselskabernes risikoeksponeringsbeløb til værtslandets tilsynsmyndigheder senest 3 måneder efter modtagelsen af oplysningerne.«</w:t>
      </w:r>
    </w:p>
    <w:p w14:paraId="57C4FD97"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11.</w:t>
      </w:r>
      <w:r w:rsidRPr="000A17E1">
        <w:rPr>
          <w:rFonts w:ascii="Arial" w:hAnsi="Arial" w:cs="Arial"/>
          <w:color w:val="000000"/>
          <w:sz w:val="21"/>
          <w:szCs w:val="21"/>
        </w:rPr>
        <w:t> I </w:t>
      </w:r>
      <w:r w:rsidRPr="000A17E1">
        <w:rPr>
          <w:rStyle w:val="italic"/>
          <w:rFonts w:ascii="Arial" w:hAnsi="Arial" w:cs="Arial"/>
          <w:i/>
          <w:iCs/>
          <w:color w:val="000000"/>
          <w:sz w:val="21"/>
          <w:szCs w:val="21"/>
        </w:rPr>
        <w:t>§ 46 a</w:t>
      </w:r>
      <w:r w:rsidRPr="000A17E1">
        <w:rPr>
          <w:rFonts w:ascii="Arial" w:hAnsi="Arial" w:cs="Arial"/>
          <w:color w:val="000000"/>
          <w:sz w:val="21"/>
          <w:szCs w:val="21"/>
        </w:rPr>
        <w:t> indsættes som </w:t>
      </w:r>
      <w:r w:rsidRPr="000A17E1">
        <w:rPr>
          <w:rStyle w:val="italic"/>
          <w:rFonts w:ascii="Arial" w:hAnsi="Arial" w:cs="Arial"/>
          <w:i/>
          <w:iCs/>
          <w:color w:val="000000"/>
          <w:sz w:val="21"/>
          <w:szCs w:val="21"/>
        </w:rPr>
        <w:t>stk. 2:</w:t>
      </w:r>
    </w:p>
    <w:p w14:paraId="3B4163FF" w14:textId="77777777" w:rsidR="003C78BE" w:rsidRPr="000A17E1" w:rsidRDefault="003C78BE"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2.</w:t>
      </w:r>
      <w:r w:rsidRPr="000A17E1">
        <w:rPr>
          <w:rFonts w:ascii="Arial" w:hAnsi="Arial" w:cs="Arial"/>
          <w:color w:val="000000"/>
          <w:sz w:val="21"/>
          <w:szCs w:val="21"/>
        </w:rPr>
        <w:t> Bestemmelsen i stk. 1 finder tilsvarende anvendelse på pengeinstitutter og fondsmæglerselskaber, der rådgiver om eller er formidlere af strukturerede indlån.«</w:t>
      </w:r>
    </w:p>
    <w:p w14:paraId="56A5F4D1"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12.</w:t>
      </w:r>
      <w:r w:rsidRPr="000A17E1">
        <w:rPr>
          <w:rFonts w:ascii="Arial" w:hAnsi="Arial" w:cs="Arial"/>
          <w:color w:val="000000"/>
          <w:sz w:val="21"/>
          <w:szCs w:val="21"/>
        </w:rPr>
        <w:t> I </w:t>
      </w:r>
      <w:r w:rsidRPr="000A17E1">
        <w:rPr>
          <w:rStyle w:val="italic"/>
          <w:rFonts w:ascii="Arial" w:hAnsi="Arial" w:cs="Arial"/>
          <w:i/>
          <w:iCs/>
          <w:color w:val="000000"/>
          <w:sz w:val="21"/>
          <w:szCs w:val="21"/>
        </w:rPr>
        <w:t>§ 46 b</w:t>
      </w:r>
      <w:r w:rsidRPr="000A17E1">
        <w:rPr>
          <w:rFonts w:ascii="Arial" w:hAnsi="Arial" w:cs="Arial"/>
          <w:color w:val="000000"/>
          <w:sz w:val="21"/>
          <w:szCs w:val="21"/>
        </w:rPr>
        <w:t> indsættes efter stk. 1 som nyt stykke:</w:t>
      </w:r>
    </w:p>
    <w:p w14:paraId="37ADE532" w14:textId="77777777" w:rsidR="003C78BE" w:rsidRPr="000A17E1" w:rsidRDefault="003C78BE"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2.</w:t>
      </w:r>
      <w:r w:rsidRPr="000A17E1">
        <w:rPr>
          <w:rFonts w:ascii="Arial" w:hAnsi="Arial" w:cs="Arial"/>
          <w:color w:val="000000"/>
          <w:sz w:val="21"/>
          <w:szCs w:val="21"/>
        </w:rPr>
        <w:t> Bestemmelsen i stk. 1 finder tilsvarende anvendelse på pengeinstitutter og fondsmæglerselskaber, der rådgiver om eller er formidlere af strukturerede indlån.«</w:t>
      </w:r>
    </w:p>
    <w:p w14:paraId="253E7EE4" w14:textId="77777777" w:rsidR="003C78BE" w:rsidRPr="000A17E1" w:rsidRDefault="003C78BE" w:rsidP="00A70BF3">
      <w:pPr>
        <w:pStyle w:val="rykningsklausul"/>
        <w:shd w:val="clear" w:color="auto" w:fill="FFFFFF"/>
        <w:spacing w:before="0" w:beforeAutospacing="0" w:after="0" w:afterAutospacing="0"/>
        <w:ind w:firstLine="170"/>
        <w:rPr>
          <w:rFonts w:ascii="Arial" w:hAnsi="Arial" w:cs="Arial"/>
          <w:color w:val="000000"/>
          <w:sz w:val="21"/>
          <w:szCs w:val="21"/>
        </w:rPr>
      </w:pPr>
      <w:r w:rsidRPr="000A17E1">
        <w:rPr>
          <w:rFonts w:ascii="Arial" w:hAnsi="Arial" w:cs="Arial"/>
          <w:color w:val="000000"/>
          <w:sz w:val="21"/>
          <w:szCs w:val="21"/>
        </w:rPr>
        <w:t>Stk. 2 bliver herefter stk. 3.</w:t>
      </w:r>
    </w:p>
    <w:p w14:paraId="6996AE7E"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13.</w:t>
      </w:r>
      <w:r w:rsidRPr="000A17E1">
        <w:rPr>
          <w:rFonts w:ascii="Arial" w:hAnsi="Arial" w:cs="Arial"/>
          <w:color w:val="000000"/>
          <w:sz w:val="21"/>
          <w:szCs w:val="21"/>
        </w:rPr>
        <w:t> </w:t>
      </w:r>
      <w:r w:rsidRPr="000A17E1">
        <w:rPr>
          <w:rStyle w:val="italic"/>
          <w:rFonts w:ascii="Arial" w:hAnsi="Arial" w:cs="Arial"/>
          <w:i/>
          <w:iCs/>
          <w:color w:val="000000"/>
          <w:sz w:val="21"/>
          <w:szCs w:val="21"/>
        </w:rPr>
        <w:t>§ 64, stk. 1-4,</w:t>
      </w:r>
      <w:r w:rsidRPr="000A17E1">
        <w:rPr>
          <w:rFonts w:ascii="Arial" w:hAnsi="Arial" w:cs="Arial"/>
          <w:color w:val="000000"/>
          <w:sz w:val="21"/>
          <w:szCs w:val="21"/>
        </w:rPr>
        <w:t> ophæves, og i stedet indsættes:</w:t>
      </w:r>
    </w:p>
    <w:p w14:paraId="54B1046B" w14:textId="77777777" w:rsidR="003C78BE" w:rsidRPr="000A17E1" w:rsidRDefault="003C78BE"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Fonts w:ascii="Arial" w:hAnsi="Arial" w:cs="Arial"/>
          <w:color w:val="000000"/>
          <w:sz w:val="21"/>
          <w:szCs w:val="21"/>
        </w:rPr>
        <w:lastRenderedPageBreak/>
        <w:t>»Et medlem af bestyrelsen eller direktionen i en finansiel virksomhed</w:t>
      </w:r>
    </w:p>
    <w:p w14:paraId="26036540" w14:textId="77777777" w:rsidR="003C78BE" w:rsidRPr="000A17E1" w:rsidRDefault="003C78BE"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1)</w:t>
      </w:r>
      <w:r w:rsidRPr="000A17E1">
        <w:rPr>
          <w:rFonts w:ascii="Arial" w:hAnsi="Arial" w:cs="Arial"/>
          <w:color w:val="000000"/>
          <w:sz w:val="21"/>
          <w:szCs w:val="21"/>
        </w:rPr>
        <w:t> skal have tilstrækkelig viden, faglig kompetence og erfaring til at kunne varetage hvervet eller stillingen,</w:t>
      </w:r>
    </w:p>
    <w:p w14:paraId="6B4FFCB3" w14:textId="77777777" w:rsidR="003C78BE" w:rsidRPr="000A17E1" w:rsidRDefault="003C78BE"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2)</w:t>
      </w:r>
      <w:r w:rsidRPr="000A17E1">
        <w:rPr>
          <w:rFonts w:ascii="Arial" w:hAnsi="Arial" w:cs="Arial"/>
          <w:color w:val="000000"/>
          <w:sz w:val="21"/>
          <w:szCs w:val="21"/>
        </w:rPr>
        <w:t> skal have tilstrækkelig godt omdømme og kunne udvise hæderlighed, integritet og tilstrækkelig uafhængighed ved varetagelsen af hvervet eller stillingen,</w:t>
      </w:r>
    </w:p>
    <w:p w14:paraId="769E3E8F" w14:textId="77777777" w:rsidR="003C78BE" w:rsidRPr="000A17E1" w:rsidRDefault="003C78BE"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3)</w:t>
      </w:r>
      <w:r w:rsidRPr="000A17E1">
        <w:rPr>
          <w:rFonts w:ascii="Arial" w:hAnsi="Arial" w:cs="Arial"/>
          <w:color w:val="000000"/>
          <w:sz w:val="21"/>
          <w:szCs w:val="21"/>
        </w:rPr>
        <w:t> må ikke være pålagt strafansvar for overtrædelse af straffeloven, den finansielle lovgivning eller anden relevant lovgivning, hvis overtrædelsen indebærer risiko for, at vedkommende ikke kan varetage sit hverv eller sin stilling på betryggende måde,</w:t>
      </w:r>
    </w:p>
    <w:p w14:paraId="2FD2E491" w14:textId="77777777" w:rsidR="003C78BE" w:rsidRPr="000A17E1" w:rsidRDefault="003C78BE"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4)</w:t>
      </w:r>
      <w:r w:rsidRPr="000A17E1">
        <w:rPr>
          <w:rFonts w:ascii="Arial" w:hAnsi="Arial" w:cs="Arial"/>
          <w:color w:val="000000"/>
          <w:sz w:val="21"/>
          <w:szCs w:val="21"/>
        </w:rPr>
        <w:t> må ikke have indgivet begæring om eller være under rekonstruktionsbehandling, konkurs eller gældssanering,</w:t>
      </w:r>
    </w:p>
    <w:p w14:paraId="489768D0" w14:textId="77777777" w:rsidR="003C78BE" w:rsidRPr="000A17E1" w:rsidRDefault="003C78BE"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5)</w:t>
      </w:r>
      <w:r w:rsidRPr="000A17E1">
        <w:rPr>
          <w:rFonts w:ascii="Arial" w:hAnsi="Arial" w:cs="Arial"/>
          <w:color w:val="000000"/>
          <w:sz w:val="21"/>
          <w:szCs w:val="21"/>
        </w:rPr>
        <w:t> må ikke på grund af sin økonomiske situation eller via et selskab, som medlemmet ejer, deltager i driften af eller har en væsentlig indflydelse på, have påført eller påføre den finansielle virksomhed tab eller risiko for tab og</w:t>
      </w:r>
    </w:p>
    <w:p w14:paraId="739CE11B" w14:textId="77777777" w:rsidR="003C78BE" w:rsidRPr="000A17E1" w:rsidRDefault="003C78BE"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6)</w:t>
      </w:r>
      <w:r w:rsidRPr="000A17E1">
        <w:rPr>
          <w:rFonts w:ascii="Arial" w:hAnsi="Arial" w:cs="Arial"/>
          <w:color w:val="000000"/>
          <w:sz w:val="21"/>
          <w:szCs w:val="21"/>
        </w:rPr>
        <w:t> må ikke have udvist en sådan adfærd, at der er grund til at antage, at medlemmet ikke vil varetage hvervet eller stillingen på forsvarlig måde.«</w:t>
      </w:r>
    </w:p>
    <w:p w14:paraId="6474B813" w14:textId="77777777" w:rsidR="003C78BE" w:rsidRPr="000A17E1" w:rsidRDefault="003C78BE" w:rsidP="00A70BF3">
      <w:pPr>
        <w:pStyle w:val="rykningsklausul"/>
        <w:shd w:val="clear" w:color="auto" w:fill="FFFFFF"/>
        <w:spacing w:before="0" w:beforeAutospacing="0" w:after="0" w:afterAutospacing="0"/>
        <w:ind w:firstLine="170"/>
        <w:rPr>
          <w:rFonts w:ascii="Arial" w:hAnsi="Arial" w:cs="Arial"/>
          <w:color w:val="000000"/>
          <w:sz w:val="21"/>
          <w:szCs w:val="21"/>
        </w:rPr>
      </w:pPr>
      <w:r w:rsidRPr="000A17E1">
        <w:rPr>
          <w:rFonts w:ascii="Arial" w:hAnsi="Arial" w:cs="Arial"/>
          <w:color w:val="000000"/>
          <w:sz w:val="21"/>
          <w:szCs w:val="21"/>
        </w:rPr>
        <w:t>Stk. 5-8 bliver herefter stk. 2-5.</w:t>
      </w:r>
    </w:p>
    <w:p w14:paraId="6CC6A710"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14.</w:t>
      </w:r>
      <w:r w:rsidRPr="000A17E1">
        <w:rPr>
          <w:rFonts w:ascii="Arial" w:hAnsi="Arial" w:cs="Arial"/>
          <w:color w:val="000000"/>
          <w:sz w:val="21"/>
          <w:szCs w:val="21"/>
        </w:rPr>
        <w:t> I </w:t>
      </w:r>
      <w:r w:rsidRPr="000A17E1">
        <w:rPr>
          <w:rStyle w:val="italic"/>
          <w:rFonts w:ascii="Arial" w:hAnsi="Arial" w:cs="Arial"/>
          <w:i/>
          <w:iCs/>
          <w:color w:val="000000"/>
          <w:sz w:val="21"/>
          <w:szCs w:val="21"/>
        </w:rPr>
        <w:t>§ 64, stk. 5,</w:t>
      </w:r>
      <w:r w:rsidRPr="000A17E1">
        <w:rPr>
          <w:rFonts w:ascii="Arial" w:hAnsi="Arial" w:cs="Arial"/>
          <w:color w:val="000000"/>
          <w:sz w:val="21"/>
          <w:szCs w:val="21"/>
        </w:rPr>
        <w:t> der bliver stk. 2, ændres »stk. 1 og 3« til: »stk. 1«, og »stk. 2 og 3« ændres til: »stk. 1, nr. 2-6«.</w:t>
      </w:r>
    </w:p>
    <w:p w14:paraId="1C03FBD0"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15.</w:t>
      </w:r>
      <w:r w:rsidRPr="000A17E1">
        <w:rPr>
          <w:rFonts w:ascii="Arial" w:hAnsi="Arial" w:cs="Arial"/>
          <w:color w:val="000000"/>
          <w:sz w:val="21"/>
          <w:szCs w:val="21"/>
        </w:rPr>
        <w:t> I </w:t>
      </w:r>
      <w:r w:rsidRPr="000A17E1">
        <w:rPr>
          <w:rStyle w:val="italic"/>
          <w:rFonts w:ascii="Arial" w:hAnsi="Arial" w:cs="Arial"/>
          <w:i/>
          <w:iCs/>
          <w:color w:val="000000"/>
          <w:sz w:val="21"/>
          <w:szCs w:val="21"/>
        </w:rPr>
        <w:t>§ 64, stk. 6,</w:t>
      </w:r>
      <w:r w:rsidRPr="000A17E1">
        <w:rPr>
          <w:rFonts w:ascii="Arial" w:hAnsi="Arial" w:cs="Arial"/>
          <w:color w:val="000000"/>
          <w:sz w:val="21"/>
          <w:szCs w:val="21"/>
        </w:rPr>
        <w:t> der bliver stk. 3, ændres »Stk. 1 og 2, stk. 3, nr. 1, 2 og 4, og stk. 4 og 5« til: »Stk. 1, nr. 1-4 og 6, og stk. 2«.</w:t>
      </w:r>
    </w:p>
    <w:p w14:paraId="5FE01CB9"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16.</w:t>
      </w:r>
      <w:r w:rsidRPr="000A17E1">
        <w:rPr>
          <w:rFonts w:ascii="Arial" w:hAnsi="Arial" w:cs="Arial"/>
          <w:color w:val="000000"/>
          <w:sz w:val="21"/>
          <w:szCs w:val="21"/>
        </w:rPr>
        <w:t> I </w:t>
      </w:r>
      <w:r w:rsidRPr="000A17E1">
        <w:rPr>
          <w:rStyle w:val="italic"/>
          <w:rFonts w:ascii="Arial" w:hAnsi="Arial" w:cs="Arial"/>
          <w:i/>
          <w:iCs/>
          <w:color w:val="000000"/>
          <w:sz w:val="21"/>
          <w:szCs w:val="21"/>
        </w:rPr>
        <w:t>§ 64, stk. 7,</w:t>
      </w:r>
      <w:r w:rsidRPr="000A17E1">
        <w:rPr>
          <w:rFonts w:ascii="Arial" w:hAnsi="Arial" w:cs="Arial"/>
          <w:color w:val="000000"/>
          <w:sz w:val="21"/>
          <w:szCs w:val="21"/>
        </w:rPr>
        <w:t> der bliver stk. 4, ændres »Stk. 1-5« til: »Stk. 1 og 2«.</w:t>
      </w:r>
    </w:p>
    <w:p w14:paraId="33BACDF5" w14:textId="0588FA3E"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17.</w:t>
      </w:r>
      <w:r w:rsidRPr="000A17E1">
        <w:rPr>
          <w:rFonts w:ascii="Arial" w:hAnsi="Arial" w:cs="Arial"/>
          <w:color w:val="000000"/>
          <w:sz w:val="21"/>
          <w:szCs w:val="21"/>
        </w:rPr>
        <w:t> </w:t>
      </w:r>
      <w:r w:rsidR="007350C8">
        <w:rPr>
          <w:rFonts w:ascii="Arial" w:hAnsi="Arial" w:cs="Arial"/>
          <w:color w:val="000000"/>
          <w:sz w:val="21"/>
          <w:szCs w:val="21"/>
        </w:rPr>
        <w:t>(Sættes ikke i kraft for Grønland)</w:t>
      </w:r>
    </w:p>
    <w:p w14:paraId="207C074C"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18.</w:t>
      </w:r>
      <w:r w:rsidRPr="000A17E1">
        <w:rPr>
          <w:rFonts w:ascii="Arial" w:hAnsi="Arial" w:cs="Arial"/>
          <w:color w:val="000000"/>
          <w:sz w:val="21"/>
          <w:szCs w:val="21"/>
        </w:rPr>
        <w:t> I </w:t>
      </w:r>
      <w:r w:rsidRPr="000A17E1">
        <w:rPr>
          <w:rStyle w:val="italic"/>
          <w:rFonts w:ascii="Arial" w:hAnsi="Arial" w:cs="Arial"/>
          <w:i/>
          <w:iCs/>
          <w:color w:val="000000"/>
          <w:sz w:val="21"/>
          <w:szCs w:val="21"/>
        </w:rPr>
        <w:t>§ 72</w:t>
      </w:r>
      <w:r w:rsidRPr="000A17E1">
        <w:rPr>
          <w:rFonts w:ascii="Arial" w:hAnsi="Arial" w:cs="Arial"/>
          <w:color w:val="000000"/>
          <w:sz w:val="21"/>
          <w:szCs w:val="21"/>
        </w:rPr>
        <w:t> indsættes efter stk. 3 som nyt stykke:</w:t>
      </w:r>
    </w:p>
    <w:p w14:paraId="5130B989" w14:textId="77777777" w:rsidR="003C78BE" w:rsidRPr="000A17E1" w:rsidRDefault="003C78BE"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4.</w:t>
      </w:r>
      <w:r w:rsidRPr="000A17E1">
        <w:rPr>
          <w:rFonts w:ascii="Arial" w:hAnsi="Arial" w:cs="Arial"/>
          <w:color w:val="000000"/>
          <w:sz w:val="21"/>
          <w:szCs w:val="21"/>
        </w:rPr>
        <w:t> Stk. 2, nr. 1, 2 og 5, finder tilsvarende anvendelse på pengeinstitutter og fondsmæglerselskaber, der sælger, rådgiver om eller er formidlere af strukturerede indlån.«</w:t>
      </w:r>
    </w:p>
    <w:p w14:paraId="554AAF2F" w14:textId="77777777" w:rsidR="003C78BE" w:rsidRPr="000A17E1" w:rsidRDefault="003C78BE" w:rsidP="00A70BF3">
      <w:pPr>
        <w:pStyle w:val="rykningsklausul"/>
        <w:shd w:val="clear" w:color="auto" w:fill="FFFFFF"/>
        <w:spacing w:before="0" w:beforeAutospacing="0" w:after="0" w:afterAutospacing="0"/>
        <w:ind w:firstLine="170"/>
        <w:rPr>
          <w:rFonts w:ascii="Arial" w:hAnsi="Arial" w:cs="Arial"/>
          <w:color w:val="000000"/>
          <w:sz w:val="21"/>
          <w:szCs w:val="21"/>
        </w:rPr>
      </w:pPr>
      <w:r w:rsidRPr="000A17E1">
        <w:rPr>
          <w:rFonts w:ascii="Arial" w:hAnsi="Arial" w:cs="Arial"/>
          <w:color w:val="000000"/>
          <w:sz w:val="21"/>
          <w:szCs w:val="21"/>
        </w:rPr>
        <w:t>Stk. 4-6 bliver herefter stk. 5-7.</w:t>
      </w:r>
    </w:p>
    <w:p w14:paraId="2D2F85ED"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19.</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1331A580"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20.</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72A6CF27"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21.</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0465F917"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22.</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5711ACD0"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23.</w:t>
      </w:r>
      <w:r w:rsidRPr="000A17E1">
        <w:rPr>
          <w:rFonts w:ascii="Arial" w:hAnsi="Arial" w:cs="Arial"/>
          <w:color w:val="000000"/>
          <w:sz w:val="21"/>
          <w:szCs w:val="21"/>
        </w:rPr>
        <w:t> </w:t>
      </w:r>
      <w:r>
        <w:rPr>
          <w:rFonts w:ascii="Arial" w:hAnsi="Arial" w:cs="Arial"/>
          <w:color w:val="000000"/>
          <w:sz w:val="21"/>
          <w:szCs w:val="21"/>
        </w:rPr>
        <w:t>(Sættes ikke i kraft for Grønland)</w:t>
      </w:r>
      <w:r w:rsidRPr="000A17E1">
        <w:rPr>
          <w:rFonts w:ascii="Arial" w:hAnsi="Arial" w:cs="Arial"/>
          <w:color w:val="000000"/>
          <w:sz w:val="21"/>
          <w:szCs w:val="21"/>
        </w:rPr>
        <w:t>:</w:t>
      </w:r>
    </w:p>
    <w:p w14:paraId="5C1F9003" w14:textId="77777777" w:rsidR="003C78BE" w:rsidRPr="000A17E1" w:rsidRDefault="003C78BE" w:rsidP="00A70BF3">
      <w:pPr>
        <w:pStyle w:val="liste1"/>
        <w:shd w:val="clear" w:color="auto" w:fill="FFFFFF"/>
        <w:spacing w:before="0" w:after="0" w:afterAutospacing="0"/>
        <w:ind w:left="280"/>
        <w:rPr>
          <w:rFonts w:ascii="Arial" w:hAnsi="Arial" w:cs="Arial"/>
          <w:color w:val="000000"/>
          <w:sz w:val="21"/>
          <w:szCs w:val="21"/>
        </w:rPr>
      </w:pPr>
    </w:p>
    <w:p w14:paraId="41E4A4DF"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24.</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7B95DA6C"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25.</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3EE95227" w14:textId="77777777" w:rsidR="003C78BE" w:rsidRPr="000A17E1" w:rsidRDefault="003C78BE" w:rsidP="00A70BF3">
      <w:pPr>
        <w:pStyle w:val="liste1"/>
        <w:shd w:val="clear" w:color="auto" w:fill="FFFFFF"/>
        <w:spacing w:before="0" w:after="0" w:afterAutospacing="0"/>
        <w:ind w:left="280"/>
        <w:rPr>
          <w:rFonts w:ascii="Arial" w:hAnsi="Arial" w:cs="Arial"/>
          <w:color w:val="000000"/>
          <w:sz w:val="21"/>
          <w:szCs w:val="21"/>
        </w:rPr>
      </w:pPr>
    </w:p>
    <w:p w14:paraId="180171D2"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26.</w:t>
      </w:r>
      <w:r w:rsidRPr="000A17E1">
        <w:rPr>
          <w:rFonts w:ascii="Arial" w:hAnsi="Arial" w:cs="Arial"/>
          <w:color w:val="000000"/>
          <w:sz w:val="21"/>
          <w:szCs w:val="21"/>
        </w:rPr>
        <w:t> I </w:t>
      </w:r>
      <w:r w:rsidRPr="000A17E1">
        <w:rPr>
          <w:rStyle w:val="italic"/>
          <w:rFonts w:ascii="Arial" w:hAnsi="Arial" w:cs="Arial"/>
          <w:i/>
          <w:iCs/>
          <w:color w:val="000000"/>
          <w:sz w:val="21"/>
          <w:szCs w:val="21"/>
        </w:rPr>
        <w:t>§ 179, nr. 2,</w:t>
      </w:r>
      <w:r w:rsidRPr="000A17E1">
        <w:rPr>
          <w:rFonts w:ascii="Arial" w:hAnsi="Arial" w:cs="Arial"/>
          <w:color w:val="000000"/>
          <w:sz w:val="21"/>
          <w:szCs w:val="21"/>
        </w:rPr>
        <w:t> og </w:t>
      </w:r>
      <w:r w:rsidRPr="000A17E1">
        <w:rPr>
          <w:rStyle w:val="italic"/>
          <w:rFonts w:ascii="Arial" w:hAnsi="Arial" w:cs="Arial"/>
          <w:i/>
          <w:iCs/>
          <w:color w:val="000000"/>
          <w:sz w:val="21"/>
          <w:szCs w:val="21"/>
        </w:rPr>
        <w:t>§ 180, nr. 2,</w:t>
      </w:r>
      <w:r w:rsidRPr="000A17E1">
        <w:rPr>
          <w:rFonts w:ascii="Arial" w:hAnsi="Arial" w:cs="Arial"/>
          <w:color w:val="000000"/>
          <w:sz w:val="21"/>
          <w:szCs w:val="21"/>
        </w:rPr>
        <w:t> ændres »§ 64, stk. 3, nr. 1, 2 og 4« til: »§ 64, stk. 1, nr. 3, 4 og 6«.</w:t>
      </w:r>
    </w:p>
    <w:p w14:paraId="0A783BFE" w14:textId="758730D1"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27.</w:t>
      </w:r>
      <w:r w:rsidRPr="000A17E1">
        <w:rPr>
          <w:rFonts w:ascii="Arial" w:hAnsi="Arial" w:cs="Arial"/>
          <w:color w:val="000000"/>
          <w:sz w:val="21"/>
          <w:szCs w:val="21"/>
        </w:rPr>
        <w:t> I </w:t>
      </w:r>
      <w:r w:rsidRPr="000A17E1">
        <w:rPr>
          <w:rStyle w:val="italic"/>
          <w:rFonts w:ascii="Arial" w:hAnsi="Arial" w:cs="Arial"/>
          <w:i/>
          <w:iCs/>
          <w:color w:val="000000"/>
          <w:sz w:val="21"/>
          <w:szCs w:val="21"/>
        </w:rPr>
        <w:t>§ 224, stk. 1, nr. 1,</w:t>
      </w:r>
      <w:r w:rsidRPr="000A17E1">
        <w:rPr>
          <w:rFonts w:ascii="Arial" w:hAnsi="Arial" w:cs="Arial"/>
          <w:color w:val="000000"/>
          <w:sz w:val="21"/>
          <w:szCs w:val="21"/>
        </w:rPr>
        <w:t xml:space="preserve"> indsættes efter »denne </w:t>
      </w:r>
      <w:r>
        <w:rPr>
          <w:rFonts w:ascii="Arial" w:hAnsi="Arial" w:cs="Arial"/>
          <w:color w:val="000000"/>
          <w:sz w:val="21"/>
          <w:szCs w:val="21"/>
        </w:rPr>
        <w:t>anordning</w:t>
      </w:r>
      <w:r w:rsidRPr="000A17E1">
        <w:rPr>
          <w:rFonts w:ascii="Arial" w:hAnsi="Arial" w:cs="Arial"/>
          <w:color w:val="000000"/>
          <w:sz w:val="21"/>
          <w:szCs w:val="21"/>
        </w:rPr>
        <w:t>,«: »hvidvaskloven</w:t>
      </w:r>
      <w:r>
        <w:rPr>
          <w:rFonts w:ascii="Arial" w:hAnsi="Arial" w:cs="Arial"/>
          <w:color w:val="000000"/>
          <w:sz w:val="21"/>
          <w:szCs w:val="21"/>
        </w:rPr>
        <w:t xml:space="preserve"> som sat i kraft for Grønland</w:t>
      </w:r>
      <w:r w:rsidR="00B36EC7">
        <w:rPr>
          <w:rFonts w:ascii="Arial" w:hAnsi="Arial" w:cs="Arial"/>
          <w:color w:val="000000"/>
          <w:sz w:val="21"/>
          <w:szCs w:val="21"/>
        </w:rPr>
        <w:t xml:space="preserve"> ved kongelig anordning</w:t>
      </w:r>
      <w:r w:rsidRPr="000A17E1">
        <w:rPr>
          <w:rFonts w:ascii="Arial" w:hAnsi="Arial" w:cs="Arial"/>
          <w:color w:val="000000"/>
          <w:sz w:val="21"/>
          <w:szCs w:val="21"/>
        </w:rPr>
        <w:t>,«.</w:t>
      </w:r>
    </w:p>
    <w:p w14:paraId="41A22350"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28.</w:t>
      </w:r>
      <w:r w:rsidRPr="000A17E1">
        <w:rPr>
          <w:rFonts w:ascii="Arial" w:hAnsi="Arial" w:cs="Arial"/>
          <w:color w:val="000000"/>
          <w:sz w:val="21"/>
          <w:szCs w:val="21"/>
        </w:rPr>
        <w:t> I </w:t>
      </w:r>
      <w:r w:rsidRPr="000A17E1">
        <w:rPr>
          <w:rStyle w:val="italic"/>
          <w:rFonts w:ascii="Arial" w:hAnsi="Arial" w:cs="Arial"/>
          <w:i/>
          <w:iCs/>
          <w:color w:val="000000"/>
          <w:sz w:val="21"/>
          <w:szCs w:val="21"/>
        </w:rPr>
        <w:t>§ 224 a, stk. 1, nr. 1,</w:t>
      </w:r>
      <w:r w:rsidRPr="000A17E1">
        <w:rPr>
          <w:rFonts w:ascii="Arial" w:hAnsi="Arial" w:cs="Arial"/>
          <w:color w:val="000000"/>
          <w:sz w:val="21"/>
          <w:szCs w:val="21"/>
        </w:rPr>
        <w:t> ændres »§ 224, stk. 1, nr. 2,« til: »§ 224, stk. 1, nr. 1 eller 2,«.</w:t>
      </w:r>
    </w:p>
    <w:p w14:paraId="04319C11"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29.</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7E3CF025" w14:textId="77777777" w:rsidR="003C78BE" w:rsidRPr="000A17E1" w:rsidRDefault="003C78BE" w:rsidP="00A70BF3">
      <w:pPr>
        <w:pStyle w:val="stk2"/>
        <w:shd w:val="clear" w:color="auto" w:fill="FFFFFF"/>
        <w:spacing w:before="0" w:beforeAutospacing="0" w:after="0" w:afterAutospacing="0"/>
        <w:ind w:firstLine="240"/>
        <w:rPr>
          <w:rFonts w:ascii="Arial" w:hAnsi="Arial" w:cs="Arial"/>
          <w:color w:val="000000"/>
          <w:sz w:val="21"/>
          <w:szCs w:val="21"/>
        </w:rPr>
      </w:pPr>
    </w:p>
    <w:p w14:paraId="02D5AF96"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lastRenderedPageBreak/>
        <w:t>30.</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5ABDAF95" w14:textId="77777777" w:rsidR="003C78BE" w:rsidRPr="000A17E1" w:rsidRDefault="003C78BE" w:rsidP="00A70BF3">
      <w:pPr>
        <w:pStyle w:val="liste1"/>
        <w:shd w:val="clear" w:color="auto" w:fill="FFFFFF"/>
        <w:spacing w:before="0" w:after="0" w:afterAutospacing="0"/>
        <w:ind w:left="280"/>
        <w:rPr>
          <w:rFonts w:ascii="Arial" w:hAnsi="Arial" w:cs="Arial"/>
          <w:color w:val="000000"/>
          <w:sz w:val="21"/>
          <w:szCs w:val="21"/>
        </w:rPr>
      </w:pPr>
    </w:p>
    <w:p w14:paraId="3A05D9C6" w14:textId="77777777" w:rsidR="003C78BE" w:rsidRPr="000A17E1" w:rsidRDefault="003C78BE" w:rsidP="00A70BF3">
      <w:pPr>
        <w:pStyle w:val="rykningsklausul"/>
        <w:shd w:val="clear" w:color="auto" w:fill="FFFFFF"/>
        <w:spacing w:before="0" w:beforeAutospacing="0" w:after="0" w:afterAutospacing="0"/>
        <w:ind w:firstLine="170"/>
        <w:rPr>
          <w:rFonts w:ascii="Arial" w:hAnsi="Arial" w:cs="Arial"/>
          <w:color w:val="000000"/>
          <w:sz w:val="21"/>
          <w:szCs w:val="21"/>
        </w:rPr>
      </w:pPr>
    </w:p>
    <w:p w14:paraId="0D8047F7"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31.</w:t>
      </w:r>
      <w:r w:rsidRPr="000A17E1">
        <w:rPr>
          <w:rFonts w:ascii="Arial" w:hAnsi="Arial" w:cs="Arial"/>
          <w:color w:val="000000"/>
          <w:sz w:val="21"/>
          <w:szCs w:val="21"/>
        </w:rPr>
        <w:t> I </w:t>
      </w:r>
      <w:r w:rsidRPr="000A17E1">
        <w:rPr>
          <w:rStyle w:val="italic"/>
          <w:rFonts w:ascii="Arial" w:hAnsi="Arial" w:cs="Arial"/>
          <w:i/>
          <w:iCs/>
          <w:color w:val="000000"/>
          <w:sz w:val="21"/>
          <w:szCs w:val="21"/>
        </w:rPr>
        <w:t>§ 313 a</w:t>
      </w:r>
      <w:r w:rsidRPr="000A17E1">
        <w:rPr>
          <w:rFonts w:ascii="Arial" w:hAnsi="Arial" w:cs="Arial"/>
          <w:color w:val="000000"/>
          <w:sz w:val="21"/>
          <w:szCs w:val="21"/>
        </w:rPr>
        <w:t> ændres »§ 64, stk. 1-5« til: »§ 64, stk. 1 og 2«.</w:t>
      </w:r>
    </w:p>
    <w:p w14:paraId="0D5589B4"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32.</w:t>
      </w:r>
      <w:r w:rsidRPr="000A17E1">
        <w:rPr>
          <w:rFonts w:ascii="Arial" w:hAnsi="Arial" w:cs="Arial"/>
          <w:color w:val="000000"/>
          <w:sz w:val="21"/>
          <w:szCs w:val="21"/>
        </w:rPr>
        <w:t> I </w:t>
      </w:r>
      <w:r w:rsidRPr="000A17E1">
        <w:rPr>
          <w:rStyle w:val="italic"/>
          <w:rFonts w:ascii="Arial" w:hAnsi="Arial" w:cs="Arial"/>
          <w:i/>
          <w:iCs/>
          <w:color w:val="000000"/>
          <w:sz w:val="21"/>
          <w:szCs w:val="21"/>
        </w:rPr>
        <w:t>§ 343 i, stk. 1,</w:t>
      </w:r>
      <w:r w:rsidRPr="000A17E1">
        <w:rPr>
          <w:rFonts w:ascii="Arial" w:hAnsi="Arial" w:cs="Arial"/>
          <w:color w:val="000000"/>
          <w:sz w:val="21"/>
          <w:szCs w:val="21"/>
        </w:rPr>
        <w:t> ændres »§ 64, stk. 1-5« til: »§ 64, stk. 1 og 2«.</w:t>
      </w:r>
    </w:p>
    <w:p w14:paraId="25906FFF"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33.</w:t>
      </w:r>
      <w:r w:rsidRPr="000A17E1">
        <w:rPr>
          <w:rFonts w:ascii="Arial" w:hAnsi="Arial" w:cs="Arial"/>
          <w:color w:val="000000"/>
          <w:sz w:val="21"/>
          <w:szCs w:val="21"/>
        </w:rPr>
        <w:t> I </w:t>
      </w:r>
      <w:r w:rsidRPr="000A17E1">
        <w:rPr>
          <w:rStyle w:val="italic"/>
          <w:rFonts w:ascii="Arial" w:hAnsi="Arial" w:cs="Arial"/>
          <w:i/>
          <w:iCs/>
          <w:color w:val="000000"/>
          <w:sz w:val="21"/>
          <w:szCs w:val="21"/>
        </w:rPr>
        <w:t>§ 348, stk. 2, 1. pkt.,</w:t>
      </w:r>
      <w:r w:rsidRPr="000A17E1">
        <w:rPr>
          <w:rFonts w:ascii="Arial" w:hAnsi="Arial" w:cs="Arial"/>
          <w:color w:val="000000"/>
          <w:sz w:val="21"/>
          <w:szCs w:val="21"/>
        </w:rPr>
        <w:t> indsættes efter »§§ 43,«: »46 a, 46 b,«.</w:t>
      </w:r>
    </w:p>
    <w:p w14:paraId="3125468E" w14:textId="267A2993"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34.</w:t>
      </w:r>
      <w:r w:rsidRPr="000A17E1">
        <w:rPr>
          <w:rFonts w:ascii="Arial" w:hAnsi="Arial" w:cs="Arial"/>
          <w:color w:val="000000"/>
          <w:sz w:val="21"/>
          <w:szCs w:val="21"/>
        </w:rPr>
        <w:t> I </w:t>
      </w:r>
      <w:r w:rsidRPr="000A17E1">
        <w:rPr>
          <w:rStyle w:val="italic"/>
          <w:rFonts w:ascii="Arial" w:hAnsi="Arial" w:cs="Arial"/>
          <w:i/>
          <w:iCs/>
          <w:color w:val="000000"/>
          <w:sz w:val="21"/>
          <w:szCs w:val="21"/>
        </w:rPr>
        <w:t>§ 351, stk. 1</w:t>
      </w:r>
      <w:r w:rsidR="003107DE">
        <w:rPr>
          <w:rStyle w:val="italic"/>
          <w:rFonts w:ascii="Arial" w:hAnsi="Arial" w:cs="Arial"/>
          <w:i/>
          <w:iCs/>
          <w:color w:val="000000"/>
          <w:sz w:val="21"/>
          <w:szCs w:val="21"/>
        </w:rPr>
        <w:t xml:space="preserve"> og</w:t>
      </w:r>
      <w:r w:rsidRPr="000A17E1">
        <w:rPr>
          <w:rStyle w:val="italic"/>
          <w:rFonts w:ascii="Arial" w:hAnsi="Arial" w:cs="Arial"/>
          <w:i/>
          <w:iCs/>
          <w:color w:val="000000"/>
          <w:sz w:val="21"/>
          <w:szCs w:val="21"/>
        </w:rPr>
        <w:t xml:space="preserve"> 2,</w:t>
      </w:r>
      <w:r w:rsidRPr="000A17E1">
        <w:rPr>
          <w:rFonts w:ascii="Arial" w:hAnsi="Arial" w:cs="Arial"/>
          <w:color w:val="000000"/>
          <w:sz w:val="21"/>
          <w:szCs w:val="21"/>
        </w:rPr>
        <w:t> ændres »§ 64, stk. 2 eller 3,« til: »§ 64, stk. 1, nr. 2-6,«.</w:t>
      </w:r>
    </w:p>
    <w:p w14:paraId="7E1082E9"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35.</w:t>
      </w:r>
      <w:r w:rsidRPr="000A17E1">
        <w:rPr>
          <w:rFonts w:ascii="Arial" w:hAnsi="Arial" w:cs="Arial"/>
          <w:color w:val="000000"/>
          <w:sz w:val="21"/>
          <w:szCs w:val="21"/>
        </w:rPr>
        <w:t> I </w:t>
      </w:r>
      <w:r w:rsidRPr="000A17E1">
        <w:rPr>
          <w:rStyle w:val="italic"/>
          <w:rFonts w:ascii="Arial" w:hAnsi="Arial" w:cs="Arial"/>
          <w:i/>
          <w:iCs/>
          <w:color w:val="000000"/>
          <w:sz w:val="21"/>
          <w:szCs w:val="21"/>
        </w:rPr>
        <w:t>§ 351, stk. 4,</w:t>
      </w:r>
      <w:r w:rsidRPr="000A17E1">
        <w:rPr>
          <w:rFonts w:ascii="Arial" w:hAnsi="Arial" w:cs="Arial"/>
          <w:color w:val="000000"/>
          <w:sz w:val="21"/>
          <w:szCs w:val="21"/>
        </w:rPr>
        <w:t> ændres »§ 64, stk. 2 og 3,« til: »§ 64, stk. 1, nr. 2-6,«.</w:t>
      </w:r>
    </w:p>
    <w:p w14:paraId="5A7B0FDE"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36.</w:t>
      </w:r>
      <w:r w:rsidRPr="000A17E1">
        <w:rPr>
          <w:rFonts w:ascii="Arial" w:hAnsi="Arial" w:cs="Arial"/>
          <w:color w:val="000000"/>
          <w:sz w:val="21"/>
          <w:szCs w:val="21"/>
        </w:rPr>
        <w:t> I </w:t>
      </w:r>
      <w:r w:rsidRPr="000A17E1">
        <w:rPr>
          <w:rStyle w:val="italic"/>
          <w:rFonts w:ascii="Arial" w:hAnsi="Arial" w:cs="Arial"/>
          <w:i/>
          <w:iCs/>
          <w:color w:val="000000"/>
          <w:sz w:val="21"/>
          <w:szCs w:val="21"/>
        </w:rPr>
        <w:t>§ 351, stk. 6, 1. pkt., </w:t>
      </w:r>
      <w:r w:rsidRPr="000A17E1">
        <w:rPr>
          <w:rFonts w:ascii="Arial" w:hAnsi="Arial" w:cs="Arial"/>
          <w:color w:val="000000"/>
          <w:sz w:val="21"/>
          <w:szCs w:val="21"/>
        </w:rPr>
        <w:t>ændres tre steder »§ 64, stk. 3, nr. 1« til: »§ 64, stk. 1, nr. 3«.</w:t>
      </w:r>
    </w:p>
    <w:p w14:paraId="3E1C8ECA" w14:textId="0FEBD6B4"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37.</w:t>
      </w:r>
      <w:r w:rsidR="003938D7" w:rsidRPr="003938D7">
        <w:rPr>
          <w:rFonts w:ascii="Arial" w:hAnsi="Arial" w:cs="Arial"/>
          <w:color w:val="000000"/>
          <w:sz w:val="21"/>
          <w:szCs w:val="21"/>
        </w:rPr>
        <w:t xml:space="preserve"> </w:t>
      </w:r>
      <w:r w:rsidR="003938D7">
        <w:rPr>
          <w:rFonts w:ascii="Arial" w:hAnsi="Arial" w:cs="Arial"/>
          <w:color w:val="000000"/>
          <w:sz w:val="21"/>
          <w:szCs w:val="21"/>
        </w:rPr>
        <w:t>(Sættes ikke i kraft for Grønland)</w:t>
      </w:r>
      <w:r w:rsidRPr="000A17E1">
        <w:rPr>
          <w:rFonts w:ascii="Arial" w:hAnsi="Arial" w:cs="Arial"/>
          <w:color w:val="000000"/>
          <w:sz w:val="21"/>
          <w:szCs w:val="21"/>
        </w:rPr>
        <w:t> </w:t>
      </w:r>
    </w:p>
    <w:p w14:paraId="689EBEBC"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38.</w:t>
      </w:r>
      <w:r w:rsidRPr="000A17E1">
        <w:rPr>
          <w:rFonts w:ascii="Arial" w:hAnsi="Arial" w:cs="Arial"/>
          <w:color w:val="000000"/>
          <w:sz w:val="21"/>
          <w:szCs w:val="21"/>
        </w:rPr>
        <w:t> I </w:t>
      </w:r>
      <w:r w:rsidRPr="000A17E1">
        <w:rPr>
          <w:rStyle w:val="italic"/>
          <w:rFonts w:ascii="Arial" w:hAnsi="Arial" w:cs="Arial"/>
          <w:i/>
          <w:iCs/>
          <w:color w:val="000000"/>
          <w:sz w:val="21"/>
          <w:szCs w:val="21"/>
        </w:rPr>
        <w:t>§ 351, stk. 7,</w:t>
      </w:r>
      <w:r w:rsidRPr="000A17E1">
        <w:rPr>
          <w:rFonts w:ascii="Arial" w:hAnsi="Arial" w:cs="Arial"/>
          <w:color w:val="000000"/>
          <w:sz w:val="21"/>
          <w:szCs w:val="21"/>
        </w:rPr>
        <w:t> ændres »§ 64, stk. 2 eller stk. 3, nr. 2, 3 eller 4« til: »§ 64, stk. 1, nr. 2 og 4-6«.</w:t>
      </w:r>
    </w:p>
    <w:p w14:paraId="2D082CF5" w14:textId="65987C2C"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39.</w:t>
      </w:r>
      <w:r w:rsidRPr="000A17E1">
        <w:rPr>
          <w:rFonts w:ascii="Arial" w:hAnsi="Arial" w:cs="Arial"/>
          <w:color w:val="000000"/>
          <w:sz w:val="21"/>
          <w:szCs w:val="21"/>
        </w:rPr>
        <w:t> I </w:t>
      </w:r>
      <w:r w:rsidRPr="000A17E1">
        <w:rPr>
          <w:rStyle w:val="italic"/>
          <w:rFonts w:ascii="Arial" w:hAnsi="Arial" w:cs="Arial"/>
          <w:i/>
          <w:iCs/>
          <w:color w:val="000000"/>
          <w:sz w:val="21"/>
          <w:szCs w:val="21"/>
        </w:rPr>
        <w:t>§ 354, stk. 6, nr. 2</w:t>
      </w:r>
      <w:r w:rsidR="00005F06">
        <w:rPr>
          <w:rStyle w:val="italic"/>
          <w:rFonts w:ascii="Arial" w:hAnsi="Arial" w:cs="Arial"/>
          <w:i/>
          <w:iCs/>
          <w:color w:val="000000"/>
          <w:sz w:val="21"/>
          <w:szCs w:val="21"/>
        </w:rPr>
        <w:t>1</w:t>
      </w:r>
      <w:r w:rsidRPr="000A17E1">
        <w:rPr>
          <w:rStyle w:val="italic"/>
          <w:rFonts w:ascii="Arial" w:hAnsi="Arial" w:cs="Arial"/>
          <w:i/>
          <w:iCs/>
          <w:color w:val="000000"/>
          <w:sz w:val="21"/>
          <w:szCs w:val="21"/>
        </w:rPr>
        <w:t>,</w:t>
      </w:r>
      <w:r w:rsidRPr="000A17E1">
        <w:rPr>
          <w:rFonts w:ascii="Arial" w:hAnsi="Arial" w:cs="Arial"/>
          <w:color w:val="000000"/>
          <w:sz w:val="21"/>
          <w:szCs w:val="21"/>
        </w:rPr>
        <w:t> indsættes efter »clearingen«: », jf. dog stk. 15«.</w:t>
      </w:r>
    </w:p>
    <w:p w14:paraId="2DB173BE" w14:textId="3491E7EC"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40.</w:t>
      </w:r>
      <w:r w:rsidRPr="000A17E1">
        <w:rPr>
          <w:rFonts w:ascii="Arial" w:hAnsi="Arial" w:cs="Arial"/>
          <w:color w:val="000000"/>
          <w:sz w:val="21"/>
          <w:szCs w:val="21"/>
        </w:rPr>
        <w:t> I </w:t>
      </w:r>
      <w:r w:rsidRPr="000A17E1">
        <w:rPr>
          <w:rStyle w:val="italic"/>
          <w:rFonts w:ascii="Arial" w:hAnsi="Arial" w:cs="Arial"/>
          <w:i/>
          <w:iCs/>
          <w:color w:val="000000"/>
          <w:sz w:val="21"/>
          <w:szCs w:val="21"/>
        </w:rPr>
        <w:t>§ 354, stk. 15,</w:t>
      </w:r>
      <w:r w:rsidRPr="000A17E1">
        <w:rPr>
          <w:rFonts w:ascii="Arial" w:hAnsi="Arial" w:cs="Arial"/>
          <w:color w:val="000000"/>
          <w:sz w:val="21"/>
          <w:szCs w:val="21"/>
        </w:rPr>
        <w:t> indsættes efter »</w:t>
      </w:r>
      <w:r w:rsidR="00005F06">
        <w:rPr>
          <w:rFonts w:ascii="Arial" w:hAnsi="Arial" w:cs="Arial"/>
          <w:color w:val="000000"/>
          <w:sz w:val="21"/>
          <w:szCs w:val="21"/>
        </w:rPr>
        <w:t>19</w:t>
      </w:r>
      <w:r w:rsidRPr="000A17E1">
        <w:rPr>
          <w:rFonts w:ascii="Arial" w:hAnsi="Arial" w:cs="Arial"/>
          <w:color w:val="000000"/>
          <w:sz w:val="21"/>
          <w:szCs w:val="21"/>
        </w:rPr>
        <w:t>«: », 2</w:t>
      </w:r>
      <w:r w:rsidR="00005F06">
        <w:rPr>
          <w:rFonts w:ascii="Arial" w:hAnsi="Arial" w:cs="Arial"/>
          <w:color w:val="000000"/>
          <w:sz w:val="21"/>
          <w:szCs w:val="21"/>
        </w:rPr>
        <w:t>1</w:t>
      </w:r>
      <w:r w:rsidRPr="000A17E1">
        <w:rPr>
          <w:rFonts w:ascii="Arial" w:hAnsi="Arial" w:cs="Arial"/>
          <w:color w:val="000000"/>
          <w:sz w:val="21"/>
          <w:szCs w:val="21"/>
        </w:rPr>
        <w:t>«.</w:t>
      </w:r>
    </w:p>
    <w:p w14:paraId="0BB21778"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41.</w:t>
      </w:r>
      <w:r w:rsidRPr="000A17E1">
        <w:rPr>
          <w:rFonts w:ascii="Arial" w:hAnsi="Arial" w:cs="Arial"/>
          <w:color w:val="000000"/>
          <w:sz w:val="21"/>
          <w:szCs w:val="21"/>
        </w:rPr>
        <w:t> I </w:t>
      </w:r>
      <w:r w:rsidRPr="000A17E1">
        <w:rPr>
          <w:rStyle w:val="italic"/>
          <w:rFonts w:ascii="Arial" w:hAnsi="Arial" w:cs="Arial"/>
          <w:i/>
          <w:iCs/>
          <w:color w:val="000000"/>
          <w:sz w:val="21"/>
          <w:szCs w:val="21"/>
        </w:rPr>
        <w:t>§ 354 e, stk. 2, 1. pkt.,</w:t>
      </w:r>
      <w:r w:rsidRPr="000A17E1">
        <w:rPr>
          <w:rFonts w:ascii="Arial" w:hAnsi="Arial" w:cs="Arial"/>
          <w:color w:val="000000"/>
          <w:sz w:val="21"/>
          <w:szCs w:val="21"/>
        </w:rPr>
        <w:t> ændres »§ 64, stk. 1-3« til: »§ 64, stk. 1«.</w:t>
      </w:r>
    </w:p>
    <w:p w14:paraId="4A3B0918"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42.</w:t>
      </w:r>
      <w:r w:rsidRPr="000A17E1">
        <w:rPr>
          <w:rFonts w:ascii="Arial" w:hAnsi="Arial" w:cs="Arial"/>
          <w:color w:val="000000"/>
          <w:sz w:val="21"/>
          <w:szCs w:val="21"/>
        </w:rPr>
        <w:t> I </w:t>
      </w:r>
      <w:r w:rsidRPr="000A17E1">
        <w:rPr>
          <w:rStyle w:val="italic"/>
          <w:rFonts w:ascii="Arial" w:hAnsi="Arial" w:cs="Arial"/>
          <w:i/>
          <w:iCs/>
          <w:color w:val="000000"/>
          <w:sz w:val="21"/>
          <w:szCs w:val="21"/>
        </w:rPr>
        <w:t>§ 363, stk. 1, </w:t>
      </w:r>
      <w:r w:rsidRPr="000A17E1">
        <w:rPr>
          <w:rFonts w:ascii="Arial" w:hAnsi="Arial" w:cs="Arial"/>
          <w:color w:val="000000"/>
          <w:sz w:val="21"/>
          <w:szCs w:val="21"/>
        </w:rPr>
        <w:t>ændres », andre sparevirksomheder end de i § 361, stk. 1, nr. 4, nævnte og Forvaltningsinstituttet for Lokale Pengeinstitutter« til: »og andre sparevirksomheder end de i § 361, stk. 1, nr. 4, nævnte«.</w:t>
      </w:r>
    </w:p>
    <w:p w14:paraId="55D8C7E4"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43.</w:t>
      </w:r>
      <w:r w:rsidRPr="000A17E1">
        <w:rPr>
          <w:rFonts w:ascii="Arial" w:hAnsi="Arial" w:cs="Arial"/>
          <w:color w:val="000000"/>
          <w:sz w:val="21"/>
          <w:szCs w:val="21"/>
        </w:rPr>
        <w:t> Efter § 372 a indsættes i </w:t>
      </w:r>
      <w:r w:rsidRPr="000A17E1">
        <w:rPr>
          <w:rStyle w:val="italic"/>
          <w:rFonts w:ascii="Arial" w:hAnsi="Arial" w:cs="Arial"/>
          <w:i/>
          <w:iCs/>
          <w:color w:val="000000"/>
          <w:sz w:val="21"/>
          <w:szCs w:val="21"/>
        </w:rPr>
        <w:t>kapitel 23:</w:t>
      </w:r>
    </w:p>
    <w:p w14:paraId="78795E6D" w14:textId="77777777" w:rsidR="003C78BE" w:rsidRPr="000A17E1" w:rsidRDefault="003C78BE" w:rsidP="00A70BF3">
      <w:pPr>
        <w:pStyle w:val="paragrafgruppeoverskrift"/>
        <w:shd w:val="clear" w:color="auto" w:fill="FFFFFF"/>
        <w:spacing w:before="300" w:beforeAutospacing="0" w:afterAutospacing="0"/>
        <w:jc w:val="center"/>
        <w:rPr>
          <w:rFonts w:ascii="Arial" w:hAnsi="Arial" w:cs="Arial"/>
          <w:i/>
          <w:iCs/>
          <w:color w:val="000000"/>
          <w:sz w:val="21"/>
          <w:szCs w:val="21"/>
        </w:rPr>
      </w:pPr>
      <w:r w:rsidRPr="000A17E1">
        <w:rPr>
          <w:rFonts w:ascii="Arial" w:hAnsi="Arial" w:cs="Arial"/>
          <w:i/>
          <w:iCs/>
          <w:color w:val="000000"/>
          <w:sz w:val="21"/>
          <w:szCs w:val="21"/>
        </w:rPr>
        <w:t>»Øvrige bemyndigelsesbestemmelser</w:t>
      </w:r>
    </w:p>
    <w:p w14:paraId="63286B50" w14:textId="77777777" w:rsidR="003C78BE" w:rsidRPr="000A17E1" w:rsidRDefault="003C78BE" w:rsidP="00A70BF3">
      <w:pPr>
        <w:pStyle w:val="paragraf"/>
        <w:shd w:val="clear" w:color="auto" w:fill="FFFFFF"/>
        <w:spacing w:before="200" w:beforeAutospacing="0" w:after="0" w:afterAutospacing="0"/>
        <w:ind w:firstLine="240"/>
        <w:rPr>
          <w:rFonts w:ascii="Arial" w:hAnsi="Arial" w:cs="Arial"/>
          <w:color w:val="000000"/>
          <w:sz w:val="21"/>
          <w:szCs w:val="21"/>
        </w:rPr>
      </w:pPr>
      <w:r w:rsidRPr="005608ED">
        <w:rPr>
          <w:rStyle w:val="paragrafnr"/>
          <w:rFonts w:ascii="Arial" w:hAnsi="Arial" w:cs="Arial"/>
          <w:b/>
          <w:color w:val="000000"/>
          <w:sz w:val="21"/>
          <w:szCs w:val="21"/>
        </w:rPr>
        <w:t>§ 372 b.</w:t>
      </w:r>
      <w:r w:rsidRPr="000A17E1">
        <w:rPr>
          <w:rFonts w:ascii="Arial" w:hAnsi="Arial" w:cs="Arial"/>
          <w:color w:val="000000"/>
          <w:sz w:val="21"/>
          <w:szCs w:val="21"/>
        </w:rPr>
        <w:t> Finanstilsynet kan fastsætte regler om fritagelse af de eksponeringer, som er omfattet af artikel 400, stk. 2, i Europa-Parlamentets og Rådets forordning 575/2013/EU af 26. juni 2013 om tilsynsmæssige krav til kreditinstitutter og investeringsselskaber</w:t>
      </w:r>
      <w:r>
        <w:rPr>
          <w:rFonts w:ascii="Arial" w:hAnsi="Arial" w:cs="Arial"/>
          <w:color w:val="000000"/>
          <w:sz w:val="21"/>
          <w:szCs w:val="21"/>
        </w:rPr>
        <w:t>, som sat i kraft for Grønland ved lov</w:t>
      </w:r>
      <w:r w:rsidRPr="000A17E1">
        <w:rPr>
          <w:rFonts w:ascii="Arial" w:hAnsi="Arial" w:cs="Arial"/>
          <w:color w:val="000000"/>
          <w:sz w:val="21"/>
          <w:szCs w:val="21"/>
        </w:rPr>
        <w:t>, fra forordningens regler om begrænsninger for store eksponeringer.«</w:t>
      </w:r>
    </w:p>
    <w:p w14:paraId="20A9D5AC" w14:textId="77777777" w:rsidR="003C78BE" w:rsidRPr="000A17E1" w:rsidRDefault="003C78BE"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44.</w:t>
      </w:r>
      <w:r w:rsidRPr="000A17E1">
        <w:rPr>
          <w:rFonts w:ascii="Arial" w:hAnsi="Arial" w:cs="Arial"/>
          <w:color w:val="000000"/>
          <w:sz w:val="21"/>
          <w:szCs w:val="21"/>
        </w:rPr>
        <w:t> I </w:t>
      </w:r>
      <w:r w:rsidRPr="000A17E1">
        <w:rPr>
          <w:rStyle w:val="italic"/>
          <w:rFonts w:ascii="Arial" w:hAnsi="Arial" w:cs="Arial"/>
          <w:i/>
          <w:iCs/>
          <w:color w:val="000000"/>
          <w:sz w:val="21"/>
          <w:szCs w:val="21"/>
        </w:rPr>
        <w:t>§ 373, stk. 1,</w:t>
      </w:r>
      <w:r w:rsidRPr="000A17E1">
        <w:rPr>
          <w:rFonts w:ascii="Arial" w:hAnsi="Arial" w:cs="Arial"/>
          <w:color w:val="000000"/>
          <w:sz w:val="21"/>
          <w:szCs w:val="21"/>
        </w:rPr>
        <w:t> ændres »§ 46 b, stk. 1« til: »§ 46 b, stk. 1 og 2«, og »§ 64, stk. 5, jf. stk. 3, nr. 1 og 2« til: »§ 64, stk. 2, jf. stk. 1, nr. 3 og 4«, og efter »</w:t>
      </w:r>
      <w:r>
        <w:rPr>
          <w:rFonts w:ascii="Arial" w:hAnsi="Arial" w:cs="Arial"/>
          <w:color w:val="000000"/>
          <w:sz w:val="21"/>
          <w:szCs w:val="21"/>
        </w:rPr>
        <w:t xml:space="preserve">§§ 227 </w:t>
      </w:r>
      <w:r w:rsidRPr="000A17E1">
        <w:rPr>
          <w:rFonts w:ascii="Arial" w:hAnsi="Arial" w:cs="Arial"/>
          <w:color w:val="000000"/>
          <w:sz w:val="21"/>
          <w:szCs w:val="21"/>
        </w:rPr>
        <w:t>« indsættes: »</w:t>
      </w:r>
      <w:r>
        <w:rPr>
          <w:rFonts w:ascii="Arial" w:hAnsi="Arial" w:cs="Arial"/>
          <w:color w:val="000000"/>
          <w:sz w:val="21"/>
          <w:szCs w:val="21"/>
        </w:rPr>
        <w:t>,</w:t>
      </w:r>
      <w:r w:rsidRPr="000A17E1">
        <w:rPr>
          <w:rFonts w:ascii="Arial" w:hAnsi="Arial" w:cs="Arial"/>
          <w:color w:val="000000"/>
          <w:sz w:val="21"/>
          <w:szCs w:val="21"/>
        </w:rPr>
        <w:t xml:space="preserve"> 313 b</w:t>
      </w:r>
      <w:r>
        <w:rPr>
          <w:rFonts w:ascii="Arial" w:hAnsi="Arial" w:cs="Arial"/>
          <w:color w:val="000000"/>
          <w:sz w:val="21"/>
          <w:szCs w:val="21"/>
        </w:rPr>
        <w:t xml:space="preserve"> </w:t>
      </w:r>
      <w:r w:rsidRPr="000A17E1">
        <w:rPr>
          <w:rFonts w:ascii="Arial" w:hAnsi="Arial" w:cs="Arial"/>
          <w:color w:val="000000"/>
          <w:sz w:val="21"/>
          <w:szCs w:val="21"/>
        </w:rPr>
        <w:t>«.</w:t>
      </w:r>
      <w:r w:rsidRPr="000A17E1">
        <w:rPr>
          <w:rFonts w:ascii="Arial" w:hAnsi="Arial" w:cs="Arial"/>
          <w:color w:val="000000"/>
          <w:sz w:val="21"/>
          <w:szCs w:val="21"/>
        </w:rPr>
        <w:br/>
      </w:r>
    </w:p>
    <w:p w14:paraId="2E76F9C2" w14:textId="77777777" w:rsidR="003C78BE" w:rsidRPr="000A17E1" w:rsidRDefault="003C78BE" w:rsidP="00A70BF3">
      <w:pPr>
        <w:jc w:val="left"/>
        <w:rPr>
          <w:rFonts w:cs="Arial"/>
          <w:szCs w:val="21"/>
        </w:rPr>
      </w:pPr>
      <w:r w:rsidRPr="000A17E1">
        <w:rPr>
          <w:rStyle w:val="aendringnr"/>
          <w:rFonts w:cs="Arial"/>
          <w:b/>
          <w:bCs/>
          <w:color w:val="000000"/>
          <w:szCs w:val="21"/>
        </w:rPr>
        <w:t>45.</w:t>
      </w:r>
      <w:r w:rsidRPr="000A17E1">
        <w:rPr>
          <w:rFonts w:cs="Arial"/>
          <w:color w:val="000000"/>
          <w:szCs w:val="21"/>
        </w:rPr>
        <w:t> I </w:t>
      </w:r>
      <w:r w:rsidRPr="000A17E1">
        <w:rPr>
          <w:rStyle w:val="italic"/>
          <w:rFonts w:cs="Arial"/>
          <w:i/>
          <w:iCs/>
          <w:color w:val="000000"/>
          <w:szCs w:val="21"/>
        </w:rPr>
        <w:t>§ 373, stk. 2, 1. pkt.,</w:t>
      </w:r>
      <w:r w:rsidRPr="000A17E1">
        <w:rPr>
          <w:rFonts w:cs="Arial"/>
          <w:color w:val="000000"/>
          <w:szCs w:val="21"/>
        </w:rPr>
        <w:t> ændres »§ 64, stk. 8, 2. pkt.« til: »§ 64, stk. 5, 2. pkt.«</w:t>
      </w:r>
    </w:p>
    <w:p w14:paraId="25584BE3" w14:textId="77777777" w:rsidR="003C78BE" w:rsidRDefault="003C78BE"/>
    <w:p w14:paraId="47641716" w14:textId="77777777" w:rsidR="003C78BE" w:rsidRDefault="003C78BE"/>
    <w:p w14:paraId="65D675BD" w14:textId="5C7B20C6" w:rsidR="00A70BF3" w:rsidRPr="004D1A02" w:rsidRDefault="00A70BF3" w:rsidP="00A70BF3">
      <w:pPr>
        <w:jc w:val="center"/>
        <w:outlineLvl w:val="1"/>
        <w:rPr>
          <w:b/>
          <w:szCs w:val="21"/>
        </w:rPr>
      </w:pPr>
      <w:r>
        <w:rPr>
          <w:b/>
          <w:szCs w:val="21"/>
        </w:rPr>
        <w:t>§ 1</w:t>
      </w:r>
      <w:r w:rsidR="00AA6544">
        <w:rPr>
          <w:b/>
          <w:szCs w:val="21"/>
        </w:rPr>
        <w:t>3</w:t>
      </w:r>
    </w:p>
    <w:p w14:paraId="6F6FD030" w14:textId="77777777" w:rsidR="00A70BF3" w:rsidRDefault="00A70BF3" w:rsidP="00A70BF3">
      <w:pPr>
        <w:jc w:val="left"/>
        <w:rPr>
          <w:szCs w:val="21"/>
        </w:rPr>
      </w:pPr>
    </w:p>
    <w:p w14:paraId="2F92BD4C" w14:textId="77777777" w:rsidR="00A70BF3" w:rsidRPr="00421C40" w:rsidRDefault="00A70BF3" w:rsidP="00A70BF3">
      <w:pPr>
        <w:jc w:val="left"/>
        <w:rPr>
          <w:rFonts w:cs="Arial"/>
          <w:szCs w:val="21"/>
        </w:rPr>
      </w:pPr>
      <w:r w:rsidRPr="00421C40">
        <w:rPr>
          <w:rFonts w:cs="Arial"/>
          <w:szCs w:val="21"/>
        </w:rPr>
        <w:t xml:space="preserve">I lov om finansiel virksomhed, </w:t>
      </w:r>
      <w:r w:rsidRPr="00DE0B19">
        <w:rPr>
          <w:szCs w:val="21"/>
        </w:rPr>
        <w:t>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 xml:space="preserve">december 2015, </w:t>
      </w:r>
      <w:r w:rsidRPr="00DE0B19">
        <w:rPr>
          <w:szCs w:val="21"/>
        </w:rPr>
        <w:lastRenderedPageBreak/>
        <w:t>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w:t>
      </w:r>
      <w:r w:rsidRPr="00421C40">
        <w:rPr>
          <w:rFonts w:cs="Arial"/>
          <w:szCs w:val="21"/>
        </w:rPr>
        <w:t xml:space="preserve">, foretages i medfør af § 1 i </w:t>
      </w:r>
      <w:r>
        <w:rPr>
          <w:szCs w:val="21"/>
        </w:rPr>
        <w:t>lov nr. 1520 af 18. december 2018</w:t>
      </w:r>
      <w:r w:rsidRPr="00421C40">
        <w:rPr>
          <w:rFonts w:cs="Arial"/>
          <w:szCs w:val="21"/>
        </w:rPr>
        <w:t xml:space="preserve"> følgende ændringer:</w:t>
      </w:r>
    </w:p>
    <w:p w14:paraId="2B74C9D4"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w:t>
      </w:r>
      <w:r w:rsidRPr="000A17E1">
        <w:rPr>
          <w:rFonts w:ascii="Arial" w:hAnsi="Arial" w:cs="Arial"/>
          <w:color w:val="000000"/>
          <w:sz w:val="21"/>
          <w:szCs w:val="21"/>
        </w:rPr>
        <w:t> I </w:t>
      </w:r>
      <w:r w:rsidRPr="000A17E1">
        <w:rPr>
          <w:rStyle w:val="italic"/>
          <w:rFonts w:ascii="Arial" w:hAnsi="Arial" w:cs="Arial"/>
          <w:i/>
          <w:iCs/>
          <w:color w:val="000000"/>
          <w:sz w:val="21"/>
          <w:szCs w:val="21"/>
        </w:rPr>
        <w:t>§ 1, stk. 1, </w:t>
      </w:r>
      <w:r w:rsidRPr="000A17E1">
        <w:rPr>
          <w:rFonts w:ascii="Arial" w:hAnsi="Arial" w:cs="Arial"/>
          <w:color w:val="000000"/>
          <w:sz w:val="21"/>
          <w:szCs w:val="21"/>
        </w:rPr>
        <w:t>ændres »15« til: »16«.</w:t>
      </w:r>
    </w:p>
    <w:p w14:paraId="3A6F8CDA"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w:t>
      </w:r>
      <w:r w:rsidRPr="000A17E1">
        <w:rPr>
          <w:rFonts w:ascii="Arial" w:hAnsi="Arial" w:cs="Arial"/>
          <w:color w:val="000000"/>
          <w:sz w:val="21"/>
          <w:szCs w:val="21"/>
        </w:rPr>
        <w:t> I </w:t>
      </w:r>
      <w:r w:rsidRPr="000A17E1">
        <w:rPr>
          <w:rStyle w:val="italic"/>
          <w:rFonts w:ascii="Arial" w:hAnsi="Arial" w:cs="Arial"/>
          <w:i/>
          <w:iCs/>
          <w:color w:val="000000"/>
          <w:sz w:val="21"/>
          <w:szCs w:val="21"/>
        </w:rPr>
        <w:t>§ 1, stk. 2, 2. pkt.,</w:t>
      </w:r>
      <w:r w:rsidRPr="000A17E1">
        <w:rPr>
          <w:rFonts w:ascii="Arial" w:hAnsi="Arial" w:cs="Arial"/>
          <w:color w:val="000000"/>
          <w:sz w:val="21"/>
          <w:szCs w:val="21"/>
        </w:rPr>
        <w:t> indsættes efter »finder«: »§ 71 b,«.</w:t>
      </w:r>
    </w:p>
    <w:p w14:paraId="647B61EE"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w:t>
      </w:r>
      <w:r w:rsidRPr="000A17E1">
        <w:rPr>
          <w:rFonts w:ascii="Arial" w:hAnsi="Arial" w:cs="Arial"/>
          <w:color w:val="000000"/>
          <w:sz w:val="21"/>
          <w:szCs w:val="21"/>
        </w:rPr>
        <w:t> I </w:t>
      </w:r>
      <w:r w:rsidRPr="000A17E1">
        <w:rPr>
          <w:rStyle w:val="italic"/>
          <w:rFonts w:ascii="Arial" w:hAnsi="Arial" w:cs="Arial"/>
          <w:i/>
          <w:iCs/>
          <w:color w:val="000000"/>
          <w:sz w:val="21"/>
          <w:szCs w:val="21"/>
        </w:rPr>
        <w:t>§ 1, stk. 2, 4. pkt., </w:t>
      </w:r>
      <w:r w:rsidRPr="000A17E1">
        <w:rPr>
          <w:rFonts w:ascii="Arial" w:hAnsi="Arial" w:cs="Arial"/>
          <w:color w:val="000000"/>
          <w:sz w:val="21"/>
          <w:szCs w:val="21"/>
        </w:rPr>
        <w:t>udgår »og blandede holdingvirksomheder«.</w:t>
      </w:r>
    </w:p>
    <w:p w14:paraId="0F5B58A2" w14:textId="6F35AF31" w:rsidR="00A70BF3" w:rsidRPr="000A17E1" w:rsidRDefault="00A70BF3" w:rsidP="0008431F">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w:t>
      </w:r>
      <w:r w:rsidR="00B73CA4" w:rsidRPr="00B73CA4">
        <w:rPr>
          <w:rFonts w:cs="Arial"/>
          <w:color w:val="000000"/>
          <w:szCs w:val="21"/>
        </w:rPr>
        <w:t xml:space="preserve"> </w:t>
      </w:r>
      <w:r w:rsidR="00B73CA4">
        <w:rPr>
          <w:rFonts w:cs="Arial"/>
          <w:color w:val="000000"/>
          <w:szCs w:val="21"/>
        </w:rPr>
        <w:t>(Sættes ikke i kraft for Grønland)</w:t>
      </w:r>
      <w:r w:rsidRPr="000A17E1">
        <w:rPr>
          <w:rFonts w:ascii="Arial" w:hAnsi="Arial" w:cs="Arial"/>
          <w:color w:val="000000"/>
          <w:sz w:val="21"/>
          <w:szCs w:val="21"/>
        </w:rPr>
        <w:t> </w:t>
      </w:r>
    </w:p>
    <w:p w14:paraId="3E63EB49" w14:textId="77777777" w:rsidR="00A70BF3" w:rsidRPr="000A17E1" w:rsidRDefault="00A70BF3" w:rsidP="00A70BF3">
      <w:pPr>
        <w:pStyle w:val="rykningsklausul"/>
        <w:shd w:val="clear" w:color="auto" w:fill="FFFFFF"/>
        <w:spacing w:before="0" w:beforeAutospacing="0" w:after="0" w:afterAutospacing="0"/>
        <w:ind w:firstLine="170"/>
        <w:rPr>
          <w:rFonts w:ascii="Arial" w:hAnsi="Arial" w:cs="Arial"/>
          <w:color w:val="000000"/>
          <w:sz w:val="21"/>
          <w:szCs w:val="21"/>
        </w:rPr>
      </w:pPr>
      <w:r w:rsidRPr="000A17E1">
        <w:rPr>
          <w:rFonts w:ascii="Arial" w:hAnsi="Arial" w:cs="Arial"/>
          <w:color w:val="000000"/>
          <w:sz w:val="21"/>
          <w:szCs w:val="21"/>
        </w:rPr>
        <w:t>Stk. 14-16 bliver herefter stk. 15-17.</w:t>
      </w:r>
    </w:p>
    <w:p w14:paraId="0F06F31C" w14:textId="0C932D94" w:rsidR="00A70BF3" w:rsidRPr="000A17E1" w:rsidRDefault="00A70BF3" w:rsidP="0008431F">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5.</w:t>
      </w:r>
      <w:r w:rsidR="00B73CA4" w:rsidRPr="00B73CA4">
        <w:rPr>
          <w:rFonts w:cs="Arial"/>
          <w:color w:val="000000"/>
          <w:szCs w:val="21"/>
        </w:rPr>
        <w:t xml:space="preserve"> </w:t>
      </w:r>
      <w:r w:rsidR="00B73CA4">
        <w:rPr>
          <w:rFonts w:cs="Arial"/>
          <w:color w:val="000000"/>
          <w:szCs w:val="21"/>
        </w:rPr>
        <w:t>(Sættes ikke i kraft for Grønland)</w:t>
      </w:r>
    </w:p>
    <w:p w14:paraId="18A9242F"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6.</w:t>
      </w:r>
      <w:r w:rsidRPr="000A17E1">
        <w:rPr>
          <w:rFonts w:ascii="Arial" w:hAnsi="Arial" w:cs="Arial"/>
          <w:color w:val="000000"/>
          <w:sz w:val="21"/>
          <w:szCs w:val="21"/>
        </w:rPr>
        <w:t> I </w:t>
      </w:r>
      <w:r w:rsidRPr="000A17E1">
        <w:rPr>
          <w:rStyle w:val="italic"/>
          <w:rFonts w:ascii="Arial" w:hAnsi="Arial" w:cs="Arial"/>
          <w:i/>
          <w:iCs/>
          <w:color w:val="000000"/>
          <w:sz w:val="21"/>
          <w:szCs w:val="21"/>
        </w:rPr>
        <w:t>§ 24, stk. 1,</w:t>
      </w:r>
      <w:r w:rsidRPr="000A17E1">
        <w:rPr>
          <w:rFonts w:ascii="Arial" w:hAnsi="Arial" w:cs="Arial"/>
          <w:color w:val="000000"/>
          <w:sz w:val="21"/>
          <w:szCs w:val="21"/>
        </w:rPr>
        <w:t> indsættes efter 1. pkt. som nyt punktum:</w:t>
      </w:r>
    </w:p>
    <w:p w14:paraId="2BDDDC98"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Fonts w:ascii="Arial" w:hAnsi="Arial" w:cs="Arial"/>
          <w:color w:val="000000"/>
          <w:sz w:val="21"/>
          <w:szCs w:val="21"/>
        </w:rPr>
        <w:t>»Som accessorisk virksomhed anses også digitale løsninger og services, der er forbundet med eller ligger i naturlig forlængelse af den tilladte virksomhed.«</w:t>
      </w:r>
    </w:p>
    <w:p w14:paraId="79646B90"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7.</w:t>
      </w:r>
      <w:r w:rsidRPr="000A17E1">
        <w:rPr>
          <w:rFonts w:ascii="Arial" w:hAnsi="Arial" w:cs="Arial"/>
          <w:color w:val="000000"/>
          <w:sz w:val="21"/>
          <w:szCs w:val="21"/>
        </w:rPr>
        <w:t> I </w:t>
      </w:r>
      <w:r w:rsidRPr="000A17E1">
        <w:rPr>
          <w:rStyle w:val="italic"/>
          <w:rFonts w:ascii="Arial" w:hAnsi="Arial" w:cs="Arial"/>
          <w:i/>
          <w:iCs/>
          <w:color w:val="000000"/>
          <w:sz w:val="21"/>
          <w:szCs w:val="21"/>
        </w:rPr>
        <w:t>§ 26 </w:t>
      </w:r>
      <w:r w:rsidRPr="000A17E1">
        <w:rPr>
          <w:rFonts w:ascii="Arial" w:hAnsi="Arial" w:cs="Arial"/>
          <w:color w:val="000000"/>
          <w:sz w:val="21"/>
          <w:szCs w:val="21"/>
        </w:rPr>
        <w:t>indsættes som </w:t>
      </w:r>
      <w:r w:rsidRPr="000A17E1">
        <w:rPr>
          <w:rStyle w:val="italic"/>
          <w:rFonts w:ascii="Arial" w:hAnsi="Arial" w:cs="Arial"/>
          <w:i/>
          <w:iCs/>
          <w:color w:val="000000"/>
          <w:sz w:val="21"/>
          <w:szCs w:val="21"/>
        </w:rPr>
        <w:t>stk. 3:</w:t>
      </w:r>
    </w:p>
    <w:p w14:paraId="1C7F63EF"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3.</w:t>
      </w:r>
      <w:r w:rsidRPr="000A17E1">
        <w:rPr>
          <w:rFonts w:ascii="Arial" w:hAnsi="Arial" w:cs="Arial"/>
          <w:color w:val="000000"/>
          <w:sz w:val="21"/>
          <w:szCs w:val="21"/>
        </w:rPr>
        <w:t> Pengeinstitutter kan uanset §§ 7, 24 og 25 og reglerne i stk. 1 og 2 udøve visse aktiviteter, der ikke er omfattet af tilladt accessorisk virksomhed, hvis aktiviteten ligger i forlængelse af pengeinstituttets bankdrift og følgende betingelser er opfyldt:</w:t>
      </w:r>
    </w:p>
    <w:p w14:paraId="5E297B99" w14:textId="77777777" w:rsidR="00A70BF3" w:rsidRPr="000A17E1" w:rsidRDefault="00A70BF3"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1)</w:t>
      </w:r>
      <w:r w:rsidRPr="000A17E1">
        <w:rPr>
          <w:rFonts w:ascii="Arial" w:hAnsi="Arial" w:cs="Arial"/>
          <w:color w:val="000000"/>
          <w:sz w:val="21"/>
          <w:szCs w:val="21"/>
        </w:rPr>
        <w:t> Aktiviteterne udøves i et andet selskab end pengeinstituttet, og risiciene er indkapslet heri.</w:t>
      </w:r>
    </w:p>
    <w:p w14:paraId="78778A20" w14:textId="77777777" w:rsidR="00A70BF3" w:rsidRPr="000A17E1" w:rsidRDefault="00A70BF3"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2)</w:t>
      </w:r>
      <w:r w:rsidRPr="000A17E1">
        <w:rPr>
          <w:rFonts w:ascii="Arial" w:hAnsi="Arial" w:cs="Arial"/>
          <w:color w:val="000000"/>
          <w:sz w:val="21"/>
          <w:szCs w:val="21"/>
        </w:rPr>
        <w:t> Selskabet, hvori aktiviteterne udøves, er et datterselskab til pengeinstituttet.</w:t>
      </w:r>
    </w:p>
    <w:p w14:paraId="1CFADCE5" w14:textId="77777777" w:rsidR="00A70BF3" w:rsidRPr="000A17E1" w:rsidRDefault="00A70BF3"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3)</w:t>
      </w:r>
      <w:r w:rsidRPr="000A17E1">
        <w:rPr>
          <w:rFonts w:ascii="Arial" w:hAnsi="Arial" w:cs="Arial"/>
          <w:color w:val="000000"/>
          <w:sz w:val="21"/>
          <w:szCs w:val="21"/>
        </w:rPr>
        <w:t> Selskabet, hvori aktiviteterne udøves, er selvstændigt kapitaliseret.</w:t>
      </w:r>
    </w:p>
    <w:p w14:paraId="5EF90CFD" w14:textId="77777777" w:rsidR="00A70BF3" w:rsidRPr="000A17E1" w:rsidRDefault="00A70BF3"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4)</w:t>
      </w:r>
      <w:r w:rsidRPr="000A17E1">
        <w:rPr>
          <w:rFonts w:ascii="Arial" w:hAnsi="Arial" w:cs="Arial"/>
          <w:color w:val="000000"/>
          <w:sz w:val="21"/>
          <w:szCs w:val="21"/>
        </w:rPr>
        <w:t> Selskabet, hvori aktiviteterne udøves, udgør ikke en betydelig del af pengeinstituttets aktiviteter.«</w:t>
      </w:r>
    </w:p>
    <w:p w14:paraId="137430E9"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8.</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6B851CCE" w14:textId="77777777" w:rsidR="00A70BF3" w:rsidRPr="000A17E1" w:rsidRDefault="00A70BF3" w:rsidP="00A70BF3">
      <w:pPr>
        <w:pStyle w:val="rykningsklausul"/>
        <w:shd w:val="clear" w:color="auto" w:fill="FFFFFF"/>
        <w:spacing w:before="0" w:beforeAutospacing="0" w:after="0" w:afterAutospacing="0"/>
        <w:ind w:firstLine="170"/>
        <w:rPr>
          <w:rFonts w:ascii="Arial" w:hAnsi="Arial" w:cs="Arial"/>
          <w:color w:val="000000"/>
          <w:sz w:val="21"/>
          <w:szCs w:val="21"/>
        </w:rPr>
      </w:pPr>
    </w:p>
    <w:p w14:paraId="6CAEF395"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9.</w:t>
      </w:r>
      <w:r w:rsidRPr="000A17E1">
        <w:rPr>
          <w:rFonts w:ascii="Arial" w:hAnsi="Arial" w:cs="Arial"/>
          <w:color w:val="000000"/>
          <w:sz w:val="21"/>
          <w:szCs w:val="21"/>
        </w:rPr>
        <w:t> </w:t>
      </w:r>
      <w:r w:rsidRPr="000A17E1">
        <w:rPr>
          <w:rStyle w:val="italic"/>
          <w:rFonts w:ascii="Arial" w:hAnsi="Arial" w:cs="Arial"/>
          <w:i/>
          <w:iCs/>
          <w:color w:val="000000"/>
          <w:sz w:val="21"/>
          <w:szCs w:val="21"/>
        </w:rPr>
        <w:t>§ 71, stk. 2, 2. pkt., </w:t>
      </w:r>
      <w:r w:rsidRPr="000A17E1">
        <w:rPr>
          <w:rFonts w:ascii="Arial" w:hAnsi="Arial" w:cs="Arial"/>
          <w:color w:val="000000"/>
          <w:sz w:val="21"/>
          <w:szCs w:val="21"/>
        </w:rPr>
        <w:t>ophæves.</w:t>
      </w:r>
    </w:p>
    <w:p w14:paraId="0EC398F0"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10.</w:t>
      </w:r>
      <w:r w:rsidRPr="000A17E1">
        <w:rPr>
          <w:rFonts w:ascii="Arial" w:hAnsi="Arial" w:cs="Arial"/>
          <w:color w:val="000000"/>
          <w:sz w:val="21"/>
          <w:szCs w:val="21"/>
        </w:rPr>
        <w:t> I </w:t>
      </w:r>
      <w:r w:rsidRPr="000A17E1">
        <w:rPr>
          <w:rStyle w:val="italic"/>
          <w:rFonts w:ascii="Arial" w:hAnsi="Arial" w:cs="Arial"/>
          <w:i/>
          <w:iCs/>
          <w:color w:val="000000"/>
          <w:sz w:val="21"/>
          <w:szCs w:val="21"/>
        </w:rPr>
        <w:t>§ 71, stk. 4, </w:t>
      </w:r>
      <w:r w:rsidRPr="000A17E1">
        <w:rPr>
          <w:rFonts w:ascii="Arial" w:hAnsi="Arial" w:cs="Arial"/>
          <w:color w:val="000000"/>
          <w:sz w:val="21"/>
          <w:szCs w:val="21"/>
        </w:rPr>
        <w:t>indsættes som </w:t>
      </w:r>
      <w:r w:rsidRPr="000A17E1">
        <w:rPr>
          <w:rStyle w:val="italic"/>
          <w:rFonts w:ascii="Arial" w:hAnsi="Arial" w:cs="Arial"/>
          <w:i/>
          <w:iCs/>
          <w:color w:val="000000"/>
          <w:sz w:val="21"/>
          <w:szCs w:val="21"/>
        </w:rPr>
        <w:t>2. pkt.:</w:t>
      </w:r>
    </w:p>
    <w:p w14:paraId="00CEE1C5"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Fonts w:ascii="Arial" w:hAnsi="Arial" w:cs="Arial"/>
          <w:color w:val="000000"/>
          <w:sz w:val="21"/>
          <w:szCs w:val="21"/>
        </w:rPr>
        <w:t>»Finanstilsynet kan desuden fastsætte nærmere regler om hændelsesrapportering for de virksomheder, der udpeges som operatører af væsentlige tjenester i medfør af § 307 a, herunder om, at Finanstilsynet og Center for Cybersikkerhed underrettes ved en hændelse, der har en negativ indvirkning på sikkerheden i virksomhedens net- og informationssystemer.«</w:t>
      </w:r>
    </w:p>
    <w:p w14:paraId="1BB7E6FC"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11.</w:t>
      </w:r>
      <w:r w:rsidRPr="000A17E1">
        <w:rPr>
          <w:rFonts w:ascii="Arial" w:hAnsi="Arial" w:cs="Arial"/>
          <w:color w:val="000000"/>
          <w:sz w:val="21"/>
          <w:szCs w:val="21"/>
        </w:rPr>
        <w:t> I </w:t>
      </w:r>
      <w:r w:rsidRPr="000A17E1">
        <w:rPr>
          <w:rStyle w:val="italic"/>
          <w:rFonts w:ascii="Arial" w:hAnsi="Arial" w:cs="Arial"/>
          <w:i/>
          <w:iCs/>
          <w:color w:val="000000"/>
          <w:sz w:val="21"/>
          <w:szCs w:val="21"/>
        </w:rPr>
        <w:t>§ 71 b, stk. 1, 1. pkt., </w:t>
      </w:r>
      <w:r w:rsidRPr="000A17E1">
        <w:rPr>
          <w:rFonts w:ascii="Arial" w:hAnsi="Arial" w:cs="Arial"/>
          <w:color w:val="000000"/>
          <w:sz w:val="21"/>
          <w:szCs w:val="21"/>
        </w:rPr>
        <w:t>udgår », en blandet holdingvirksomhed«.</w:t>
      </w:r>
    </w:p>
    <w:p w14:paraId="79250FA9"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12.</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1DD6C1FE" w14:textId="77777777" w:rsidR="00A70BF3" w:rsidRPr="000A17E1" w:rsidRDefault="00A70BF3" w:rsidP="00A70BF3">
      <w:pPr>
        <w:pStyle w:val="rykningsklausul"/>
        <w:shd w:val="clear" w:color="auto" w:fill="FFFFFF"/>
        <w:spacing w:before="0" w:beforeAutospacing="0" w:after="0" w:afterAutospacing="0"/>
        <w:ind w:firstLine="170"/>
        <w:rPr>
          <w:rFonts w:ascii="Arial" w:hAnsi="Arial" w:cs="Arial"/>
          <w:color w:val="000000"/>
          <w:sz w:val="21"/>
          <w:szCs w:val="21"/>
        </w:rPr>
      </w:pPr>
    </w:p>
    <w:p w14:paraId="52DCE53E" w14:textId="61A23FB9"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13.</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7F536FA9"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14.</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3EEF9510" w14:textId="77777777" w:rsidR="00A70BF3" w:rsidRPr="000A17E1" w:rsidRDefault="00A70BF3" w:rsidP="00A70BF3">
      <w:pPr>
        <w:pStyle w:val="rykningsklausul"/>
        <w:shd w:val="clear" w:color="auto" w:fill="FFFFFF"/>
        <w:spacing w:before="0" w:beforeAutospacing="0" w:after="0" w:afterAutospacing="0"/>
        <w:ind w:firstLine="170"/>
        <w:rPr>
          <w:rFonts w:ascii="Arial" w:hAnsi="Arial" w:cs="Arial"/>
          <w:color w:val="000000"/>
          <w:sz w:val="21"/>
          <w:szCs w:val="21"/>
        </w:rPr>
      </w:pPr>
    </w:p>
    <w:p w14:paraId="08366B98"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aendringnr"/>
          <w:rFonts w:ascii="Arial" w:hAnsi="Arial" w:cs="Arial"/>
          <w:b/>
          <w:bCs/>
          <w:color w:val="000000"/>
          <w:sz w:val="21"/>
          <w:szCs w:val="21"/>
        </w:rPr>
        <w:t>15.</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2ACA6576"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16.</w:t>
      </w:r>
      <w:r w:rsidRPr="000A17E1">
        <w:rPr>
          <w:rFonts w:ascii="Arial" w:hAnsi="Arial" w:cs="Arial"/>
          <w:color w:val="000000"/>
          <w:sz w:val="21"/>
          <w:szCs w:val="21"/>
        </w:rPr>
        <w:t> I </w:t>
      </w:r>
      <w:r w:rsidRPr="000A17E1">
        <w:rPr>
          <w:rStyle w:val="italic"/>
          <w:rFonts w:ascii="Arial" w:hAnsi="Arial" w:cs="Arial"/>
          <w:i/>
          <w:iCs/>
          <w:color w:val="000000"/>
          <w:sz w:val="21"/>
          <w:szCs w:val="21"/>
        </w:rPr>
        <w:t>§ 240 </w:t>
      </w:r>
      <w:r w:rsidRPr="000A17E1">
        <w:rPr>
          <w:rFonts w:ascii="Arial" w:hAnsi="Arial" w:cs="Arial"/>
          <w:color w:val="000000"/>
          <w:sz w:val="21"/>
          <w:szCs w:val="21"/>
        </w:rPr>
        <w:t xml:space="preserve">indsættes efter »Bestemmelserne i denne </w:t>
      </w:r>
      <w:r>
        <w:rPr>
          <w:rFonts w:ascii="Arial" w:hAnsi="Arial" w:cs="Arial"/>
          <w:color w:val="000000"/>
          <w:sz w:val="21"/>
          <w:szCs w:val="21"/>
        </w:rPr>
        <w:t>anordning</w:t>
      </w:r>
      <w:r w:rsidRPr="000A17E1">
        <w:rPr>
          <w:rFonts w:ascii="Arial" w:hAnsi="Arial" w:cs="Arial"/>
          <w:color w:val="000000"/>
          <w:sz w:val="21"/>
          <w:szCs w:val="21"/>
        </w:rPr>
        <w:t xml:space="preserve">«: »eller i regler udstedt i medfør af denne </w:t>
      </w:r>
      <w:r>
        <w:rPr>
          <w:rFonts w:ascii="Arial" w:hAnsi="Arial" w:cs="Arial"/>
          <w:color w:val="000000"/>
          <w:sz w:val="21"/>
          <w:szCs w:val="21"/>
        </w:rPr>
        <w:t>anordning</w:t>
      </w:r>
      <w:r w:rsidRPr="000A17E1">
        <w:rPr>
          <w:rFonts w:ascii="Arial" w:hAnsi="Arial" w:cs="Arial"/>
          <w:color w:val="000000"/>
          <w:sz w:val="21"/>
          <w:szCs w:val="21"/>
        </w:rPr>
        <w:t>«.</w:t>
      </w:r>
    </w:p>
    <w:p w14:paraId="31A31F08"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17.</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59EA5477"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18.</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06F3A0D0" w14:textId="57B5D709" w:rsidR="00A70BF3" w:rsidRPr="000A17E1" w:rsidRDefault="00A70BF3" w:rsidP="0008431F">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lastRenderedPageBreak/>
        <w:t>19.</w:t>
      </w:r>
      <w:r w:rsidR="00B73CA4">
        <w:rPr>
          <w:rStyle w:val="aendringnr"/>
          <w:rFonts w:ascii="Arial" w:hAnsi="Arial" w:cs="Arial"/>
          <w:b/>
          <w:bCs/>
          <w:color w:val="000000"/>
          <w:sz w:val="21"/>
          <w:szCs w:val="21"/>
        </w:rPr>
        <w:t xml:space="preserve"> </w:t>
      </w:r>
      <w:r w:rsidR="00B73CA4">
        <w:rPr>
          <w:rFonts w:cs="Arial"/>
          <w:color w:val="000000"/>
          <w:szCs w:val="21"/>
        </w:rPr>
        <w:t>(Sættes ikke i kraft for Grønland)</w:t>
      </w:r>
    </w:p>
    <w:p w14:paraId="4B6CFF0A" w14:textId="47829988"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20.</w:t>
      </w:r>
      <w:r w:rsidR="00B73CA4">
        <w:rPr>
          <w:rStyle w:val="aendringnr"/>
          <w:rFonts w:ascii="Arial" w:hAnsi="Arial" w:cs="Arial"/>
          <w:b/>
          <w:bCs/>
          <w:color w:val="000000"/>
          <w:sz w:val="21"/>
          <w:szCs w:val="21"/>
        </w:rPr>
        <w:t xml:space="preserve"> </w:t>
      </w:r>
      <w:r w:rsidR="00B73CA4">
        <w:rPr>
          <w:rFonts w:cs="Arial"/>
          <w:color w:val="000000"/>
          <w:szCs w:val="21"/>
        </w:rPr>
        <w:t>(Sættes ikke i kraft for Grønland)</w:t>
      </w:r>
    </w:p>
    <w:p w14:paraId="2F80F44E"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21.</w:t>
      </w:r>
      <w:r w:rsidRPr="000A17E1">
        <w:rPr>
          <w:rFonts w:ascii="Arial" w:hAnsi="Arial" w:cs="Arial"/>
          <w:color w:val="000000"/>
          <w:sz w:val="21"/>
          <w:szCs w:val="21"/>
        </w:rPr>
        <w:t> I </w:t>
      </w:r>
      <w:r w:rsidRPr="000A17E1">
        <w:rPr>
          <w:rStyle w:val="italic"/>
          <w:rFonts w:ascii="Arial" w:hAnsi="Arial" w:cs="Arial"/>
          <w:i/>
          <w:iCs/>
          <w:color w:val="000000"/>
          <w:sz w:val="21"/>
          <w:szCs w:val="21"/>
        </w:rPr>
        <w:t>§ 345, stk. 7, nr. 7, </w:t>
      </w:r>
      <w:r w:rsidRPr="000A17E1">
        <w:rPr>
          <w:rFonts w:ascii="Arial" w:hAnsi="Arial" w:cs="Arial"/>
          <w:color w:val="000000"/>
          <w:sz w:val="21"/>
          <w:szCs w:val="21"/>
        </w:rPr>
        <w:t>ændres »der skal udstedes af Finanstilsynet,« til: »som Finanstilsynet er tillagt kompetence til at udstede,«.</w:t>
      </w:r>
    </w:p>
    <w:p w14:paraId="01292DBB"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22.</w:t>
      </w:r>
      <w:r w:rsidRPr="000A17E1">
        <w:rPr>
          <w:rFonts w:ascii="Arial" w:hAnsi="Arial" w:cs="Arial"/>
          <w:color w:val="000000"/>
          <w:sz w:val="21"/>
          <w:szCs w:val="21"/>
        </w:rPr>
        <w:t> I </w:t>
      </w:r>
      <w:r w:rsidRPr="000A17E1">
        <w:rPr>
          <w:rStyle w:val="italic"/>
          <w:rFonts w:ascii="Arial" w:hAnsi="Arial" w:cs="Arial"/>
          <w:i/>
          <w:iCs/>
          <w:color w:val="000000"/>
          <w:sz w:val="21"/>
          <w:szCs w:val="21"/>
        </w:rPr>
        <w:t>§ 345, stk. 14, </w:t>
      </w:r>
      <w:r w:rsidRPr="000A17E1">
        <w:rPr>
          <w:rFonts w:ascii="Arial" w:hAnsi="Arial" w:cs="Arial"/>
          <w:color w:val="000000"/>
          <w:sz w:val="21"/>
          <w:szCs w:val="21"/>
        </w:rPr>
        <w:t>ændres »4, 6 og 8« til: »4 og 6-8«.</w:t>
      </w:r>
    </w:p>
    <w:p w14:paraId="23CC06CC" w14:textId="689E5E74"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23.</w:t>
      </w:r>
      <w:r w:rsidR="00B73CA4" w:rsidRPr="00B73CA4">
        <w:rPr>
          <w:rFonts w:cs="Arial"/>
          <w:color w:val="000000"/>
          <w:szCs w:val="21"/>
        </w:rPr>
        <w:t xml:space="preserve"> </w:t>
      </w:r>
      <w:r w:rsidR="00B73CA4">
        <w:rPr>
          <w:rFonts w:cs="Arial"/>
          <w:color w:val="000000"/>
          <w:szCs w:val="21"/>
        </w:rPr>
        <w:t>(Sættes ikke i kraft for Grønland)</w:t>
      </w:r>
    </w:p>
    <w:p w14:paraId="1F5B74C4" w14:textId="7DF3926C" w:rsidR="00A70BF3" w:rsidRPr="000A17E1" w:rsidRDefault="00A70BF3" w:rsidP="0008431F">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24.</w:t>
      </w:r>
      <w:r w:rsidR="00C2060D" w:rsidRPr="00C2060D">
        <w:rPr>
          <w:rFonts w:cs="Arial"/>
          <w:color w:val="000000"/>
          <w:szCs w:val="21"/>
        </w:rPr>
        <w:t xml:space="preserve"> </w:t>
      </w:r>
      <w:r w:rsidR="00C2060D">
        <w:rPr>
          <w:rFonts w:cs="Arial"/>
          <w:color w:val="000000"/>
          <w:szCs w:val="21"/>
        </w:rPr>
        <w:t>(Sættes ikke i kraft for Grønland)</w:t>
      </w:r>
    </w:p>
    <w:p w14:paraId="129B4C56" w14:textId="04C0ADD4"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25.</w:t>
      </w:r>
      <w:r w:rsidR="00C2060D">
        <w:rPr>
          <w:rStyle w:val="aendringnr"/>
          <w:rFonts w:ascii="Arial" w:hAnsi="Arial" w:cs="Arial"/>
          <w:b/>
          <w:bCs/>
          <w:color w:val="000000"/>
          <w:sz w:val="21"/>
          <w:szCs w:val="21"/>
        </w:rPr>
        <w:t xml:space="preserve"> </w:t>
      </w:r>
      <w:r w:rsidR="00C2060D">
        <w:rPr>
          <w:rFonts w:cs="Arial"/>
          <w:color w:val="000000"/>
          <w:szCs w:val="21"/>
        </w:rPr>
        <w:t>(Sættes ikke i kraft for Grønland)</w:t>
      </w:r>
    </w:p>
    <w:p w14:paraId="6ACC3D81"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26.</w:t>
      </w:r>
      <w:r w:rsidRPr="000A17E1">
        <w:rPr>
          <w:rFonts w:ascii="Arial" w:hAnsi="Arial" w:cs="Arial"/>
          <w:color w:val="000000"/>
          <w:sz w:val="21"/>
          <w:szCs w:val="21"/>
        </w:rPr>
        <w:t> I </w:t>
      </w:r>
      <w:r w:rsidRPr="000A17E1">
        <w:rPr>
          <w:rStyle w:val="italic"/>
          <w:rFonts w:ascii="Arial" w:hAnsi="Arial" w:cs="Arial"/>
          <w:i/>
          <w:iCs/>
          <w:color w:val="000000"/>
          <w:sz w:val="21"/>
          <w:szCs w:val="21"/>
        </w:rPr>
        <w:t>§ 373, stk. 1, </w:t>
      </w:r>
      <w:r w:rsidRPr="000A17E1">
        <w:rPr>
          <w:rFonts w:ascii="Arial" w:hAnsi="Arial" w:cs="Arial"/>
          <w:color w:val="000000"/>
          <w:sz w:val="21"/>
          <w:szCs w:val="21"/>
        </w:rPr>
        <w:t>ændres »§ 24, stk. 1, 2. pkt.« til: »§ 24, stk. 1, 3. pkt.«.</w:t>
      </w:r>
    </w:p>
    <w:p w14:paraId="38607BE5" w14:textId="3C61C46D"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27.</w:t>
      </w:r>
      <w:r w:rsidR="00C2060D">
        <w:rPr>
          <w:rStyle w:val="aendringnr"/>
          <w:rFonts w:ascii="Arial" w:hAnsi="Arial" w:cs="Arial"/>
          <w:b/>
          <w:bCs/>
          <w:color w:val="000000"/>
          <w:sz w:val="21"/>
          <w:szCs w:val="21"/>
        </w:rPr>
        <w:t xml:space="preserve"> </w:t>
      </w:r>
      <w:r w:rsidR="00C2060D">
        <w:rPr>
          <w:rFonts w:cs="Arial"/>
          <w:color w:val="000000"/>
          <w:szCs w:val="21"/>
        </w:rPr>
        <w:t>(Sættes ikke i kraft for Grønland)</w:t>
      </w:r>
      <w:r w:rsidR="00C2060D" w:rsidRPr="000A17E1" w:rsidDel="00C2060D">
        <w:rPr>
          <w:rFonts w:ascii="Arial" w:hAnsi="Arial" w:cs="Arial"/>
          <w:color w:val="000000"/>
          <w:sz w:val="21"/>
          <w:szCs w:val="21"/>
        </w:rPr>
        <w:t xml:space="preserve"> </w:t>
      </w:r>
      <w:r>
        <w:rPr>
          <w:rFonts w:ascii="Arial" w:hAnsi="Arial" w:cs="Arial"/>
          <w:color w:val="000000"/>
          <w:sz w:val="21"/>
          <w:szCs w:val="21"/>
        </w:rPr>
        <w:br/>
      </w:r>
    </w:p>
    <w:p w14:paraId="687DC7BF" w14:textId="77777777" w:rsidR="00A70BF3" w:rsidRPr="000A17E1" w:rsidRDefault="00A70BF3" w:rsidP="00A70BF3">
      <w:pPr>
        <w:jc w:val="left"/>
        <w:rPr>
          <w:rFonts w:cs="Arial"/>
          <w:szCs w:val="21"/>
        </w:rPr>
      </w:pPr>
      <w:r w:rsidRPr="000A17E1">
        <w:rPr>
          <w:rStyle w:val="aendringnr"/>
          <w:rFonts w:cs="Arial"/>
          <w:b/>
          <w:bCs/>
          <w:color w:val="000000"/>
          <w:szCs w:val="21"/>
        </w:rPr>
        <w:t>28.</w:t>
      </w:r>
      <w:r w:rsidRPr="000A17E1">
        <w:rPr>
          <w:rFonts w:cs="Arial"/>
          <w:color w:val="000000"/>
          <w:szCs w:val="21"/>
        </w:rPr>
        <w:t> I </w:t>
      </w:r>
      <w:r w:rsidRPr="000A17E1">
        <w:rPr>
          <w:rStyle w:val="italic"/>
          <w:rFonts w:cs="Arial"/>
          <w:i/>
          <w:iCs/>
          <w:color w:val="000000"/>
          <w:szCs w:val="21"/>
        </w:rPr>
        <w:t>§ 373, stk. 2, 1. pkt., </w:t>
      </w:r>
      <w:r w:rsidRPr="000A17E1">
        <w:rPr>
          <w:rFonts w:cs="Arial"/>
          <w:color w:val="000000"/>
          <w:szCs w:val="21"/>
        </w:rPr>
        <w:t>ændres »§§ 122 og 123« til: »§ 122«.</w:t>
      </w:r>
    </w:p>
    <w:p w14:paraId="3C64D622" w14:textId="77777777" w:rsidR="00A70BF3" w:rsidRDefault="00A70BF3"/>
    <w:p w14:paraId="0377B7D6" w14:textId="77777777" w:rsidR="00A70BF3" w:rsidRDefault="00A70BF3"/>
    <w:p w14:paraId="22D44C49" w14:textId="7AA5362D" w:rsidR="00A70BF3" w:rsidRPr="004D1A02" w:rsidRDefault="00A70BF3" w:rsidP="00A70BF3">
      <w:pPr>
        <w:jc w:val="center"/>
        <w:outlineLvl w:val="1"/>
        <w:rPr>
          <w:b/>
          <w:szCs w:val="21"/>
        </w:rPr>
      </w:pPr>
      <w:r>
        <w:rPr>
          <w:b/>
          <w:szCs w:val="21"/>
        </w:rPr>
        <w:t>§ 1</w:t>
      </w:r>
      <w:r w:rsidR="00AA6544">
        <w:rPr>
          <w:b/>
          <w:szCs w:val="21"/>
        </w:rPr>
        <w:t>4</w:t>
      </w:r>
    </w:p>
    <w:p w14:paraId="457F4132" w14:textId="77777777" w:rsidR="00A70BF3" w:rsidRDefault="00A70BF3" w:rsidP="00A70BF3">
      <w:pPr>
        <w:jc w:val="left"/>
        <w:rPr>
          <w:szCs w:val="21"/>
        </w:rPr>
      </w:pPr>
    </w:p>
    <w:p w14:paraId="3DF4E93D" w14:textId="77777777" w:rsidR="00A70BF3" w:rsidRPr="00421C40" w:rsidRDefault="00A70BF3" w:rsidP="00A70BF3">
      <w:pPr>
        <w:jc w:val="left"/>
        <w:rPr>
          <w:rFonts w:cs="Arial"/>
          <w:szCs w:val="21"/>
        </w:rPr>
      </w:pPr>
      <w:r w:rsidRPr="00421C40">
        <w:rPr>
          <w:rFonts w:cs="Arial"/>
          <w:szCs w:val="21"/>
        </w:rPr>
        <w:t xml:space="preserve">I lov om finansiel virksomhed, </w:t>
      </w:r>
      <w:r w:rsidRPr="00DE0B19">
        <w:rPr>
          <w:szCs w:val="21"/>
        </w:rPr>
        <w:t>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w:t>
      </w:r>
      <w:r w:rsidRPr="00421C40">
        <w:rPr>
          <w:rFonts w:cs="Arial"/>
          <w:szCs w:val="21"/>
        </w:rPr>
        <w:t xml:space="preserve">, foretages i medfør af § 1 i </w:t>
      </w:r>
      <w:r>
        <w:rPr>
          <w:szCs w:val="21"/>
        </w:rPr>
        <w:t>lov nr. 552 af 7. maj 2019</w:t>
      </w:r>
      <w:r w:rsidRPr="00421C40">
        <w:rPr>
          <w:rFonts w:cs="Arial"/>
          <w:szCs w:val="21"/>
        </w:rPr>
        <w:t xml:space="preserve"> følgende ændringer:</w:t>
      </w:r>
    </w:p>
    <w:p w14:paraId="77A4AD56"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w:t>
      </w:r>
      <w:r w:rsidRPr="000A17E1">
        <w:rPr>
          <w:rFonts w:ascii="Arial" w:hAnsi="Arial" w:cs="Arial"/>
          <w:color w:val="000000"/>
          <w:sz w:val="21"/>
          <w:szCs w:val="21"/>
        </w:rPr>
        <w:t> I </w:t>
      </w:r>
      <w:r w:rsidRPr="000A17E1">
        <w:rPr>
          <w:rStyle w:val="italic"/>
          <w:rFonts w:ascii="Arial" w:hAnsi="Arial" w:cs="Arial"/>
          <w:i/>
          <w:iCs/>
          <w:color w:val="000000"/>
          <w:sz w:val="21"/>
          <w:szCs w:val="21"/>
        </w:rPr>
        <w:t>§ 1, stk. 2, 2. pkt., </w:t>
      </w:r>
      <w:r w:rsidRPr="000A17E1">
        <w:rPr>
          <w:rFonts w:ascii="Arial" w:hAnsi="Arial" w:cs="Arial"/>
          <w:color w:val="000000"/>
          <w:sz w:val="21"/>
          <w:szCs w:val="21"/>
        </w:rPr>
        <w:t>indsættes efter »finder«: »§ 46, stk. 2 og 3, § 64 c, stk. 5, jf. stk. 1 og 4,«, »312 a og« udgår, og »313-313 b« ændres til: »313 og 313 b«.</w:t>
      </w:r>
    </w:p>
    <w:p w14:paraId="039AB6D4"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w:t>
      </w:r>
      <w:r w:rsidRPr="000A17E1">
        <w:rPr>
          <w:rFonts w:ascii="Arial" w:hAnsi="Arial" w:cs="Arial"/>
          <w:color w:val="000000"/>
          <w:sz w:val="21"/>
          <w:szCs w:val="21"/>
        </w:rPr>
        <w:t> </w:t>
      </w:r>
      <w:r w:rsidRPr="000A17E1">
        <w:rPr>
          <w:rStyle w:val="italic"/>
          <w:rFonts w:ascii="Arial" w:hAnsi="Arial" w:cs="Arial"/>
          <w:i/>
          <w:iCs/>
          <w:color w:val="000000"/>
          <w:sz w:val="21"/>
          <w:szCs w:val="21"/>
        </w:rPr>
        <w:t>§ 1, stk. 3, 2. pkt.,</w:t>
      </w:r>
      <w:r w:rsidRPr="000A17E1">
        <w:rPr>
          <w:rFonts w:ascii="Arial" w:hAnsi="Arial" w:cs="Arial"/>
          <w:color w:val="000000"/>
          <w:sz w:val="21"/>
          <w:szCs w:val="21"/>
        </w:rPr>
        <w:t> affattes således:</w:t>
      </w:r>
    </w:p>
    <w:p w14:paraId="61649CC9" w14:textId="77777777" w:rsidR="00A70BF3" w:rsidRPr="000A17E1" w:rsidRDefault="00A70BF3" w:rsidP="00A70BF3">
      <w:pPr>
        <w:pStyle w:val="tekstgenerel"/>
        <w:shd w:val="clear" w:color="auto" w:fill="FFFFFF"/>
        <w:spacing w:before="0" w:beforeAutospacing="0" w:after="0" w:afterAutospacing="0"/>
        <w:rPr>
          <w:rFonts w:ascii="Arial" w:hAnsi="Arial" w:cs="Arial"/>
          <w:color w:val="000000"/>
          <w:sz w:val="21"/>
          <w:szCs w:val="21"/>
        </w:rPr>
      </w:pPr>
      <w:r w:rsidRPr="000A17E1">
        <w:rPr>
          <w:rFonts w:ascii="Arial" w:hAnsi="Arial" w:cs="Arial"/>
          <w:color w:val="000000"/>
          <w:sz w:val="21"/>
          <w:szCs w:val="21"/>
        </w:rPr>
        <w:t>»Finanstilsynet kan fastsætte nærmere regler om virksomhedens indretning for filialer omfattet af 1. pkt., herunder regler om kapitalforhold m.v.«</w:t>
      </w:r>
    </w:p>
    <w:p w14:paraId="6BDFA694"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w:t>
      </w:r>
      <w:r w:rsidRPr="000A17E1">
        <w:rPr>
          <w:rFonts w:ascii="Arial" w:hAnsi="Arial" w:cs="Arial"/>
          <w:color w:val="000000"/>
          <w:sz w:val="21"/>
          <w:szCs w:val="21"/>
        </w:rPr>
        <w:t> I </w:t>
      </w:r>
      <w:r w:rsidRPr="000A17E1">
        <w:rPr>
          <w:rStyle w:val="italic"/>
          <w:rFonts w:ascii="Arial" w:hAnsi="Arial" w:cs="Arial"/>
          <w:i/>
          <w:iCs/>
          <w:color w:val="000000"/>
          <w:sz w:val="21"/>
          <w:szCs w:val="21"/>
        </w:rPr>
        <w:t>§ 1, stk. 3,</w:t>
      </w:r>
      <w:r w:rsidRPr="000A17E1">
        <w:rPr>
          <w:rFonts w:ascii="Arial" w:hAnsi="Arial" w:cs="Arial"/>
          <w:color w:val="000000"/>
          <w:sz w:val="21"/>
          <w:szCs w:val="21"/>
        </w:rPr>
        <w:t> indsættes efter 2. pkt. som nyt punktum:</w:t>
      </w:r>
    </w:p>
    <w:p w14:paraId="7E067A9E" w14:textId="77777777" w:rsidR="00A70BF3" w:rsidRPr="000A17E1" w:rsidRDefault="00A70BF3" w:rsidP="00A70BF3">
      <w:pPr>
        <w:pStyle w:val="tekstgenerel"/>
        <w:shd w:val="clear" w:color="auto" w:fill="FFFFFF"/>
        <w:spacing w:before="0" w:beforeAutospacing="0" w:after="0" w:afterAutospacing="0"/>
        <w:rPr>
          <w:rFonts w:ascii="Arial" w:hAnsi="Arial" w:cs="Arial"/>
          <w:color w:val="000000"/>
          <w:sz w:val="21"/>
          <w:szCs w:val="21"/>
        </w:rPr>
      </w:pPr>
      <w:r w:rsidRPr="000A17E1">
        <w:rPr>
          <w:rFonts w:ascii="Arial" w:hAnsi="Arial" w:cs="Arial"/>
          <w:color w:val="000000"/>
          <w:sz w:val="21"/>
          <w:szCs w:val="21"/>
        </w:rPr>
        <w:t>»Finanstilsynet kan fastsætte nærmere regler om, at filialer omfattet af 1. pkt. skal udøve deres aktiviteter i et datterselskab.«</w:t>
      </w:r>
    </w:p>
    <w:p w14:paraId="599AED2B"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w:t>
      </w:r>
      <w:r w:rsidRPr="000A17E1">
        <w:rPr>
          <w:rFonts w:ascii="Arial" w:hAnsi="Arial" w:cs="Arial"/>
          <w:color w:val="000000"/>
          <w:sz w:val="21"/>
          <w:szCs w:val="21"/>
        </w:rPr>
        <w:t> I </w:t>
      </w:r>
      <w:r w:rsidRPr="000A17E1">
        <w:rPr>
          <w:rStyle w:val="italic"/>
          <w:rFonts w:ascii="Arial" w:hAnsi="Arial" w:cs="Arial"/>
          <w:i/>
          <w:iCs/>
          <w:color w:val="000000"/>
          <w:sz w:val="21"/>
          <w:szCs w:val="21"/>
        </w:rPr>
        <w:t>§ 11, stk. 2, </w:t>
      </w:r>
      <w:r w:rsidRPr="000A17E1">
        <w:rPr>
          <w:rFonts w:ascii="Arial" w:hAnsi="Arial" w:cs="Arial"/>
          <w:color w:val="000000"/>
          <w:sz w:val="21"/>
          <w:szCs w:val="21"/>
        </w:rPr>
        <w:t>indsættes som </w:t>
      </w:r>
      <w:r w:rsidRPr="000A17E1">
        <w:rPr>
          <w:rStyle w:val="italic"/>
          <w:rFonts w:ascii="Arial" w:hAnsi="Arial" w:cs="Arial"/>
          <w:i/>
          <w:iCs/>
          <w:color w:val="000000"/>
          <w:sz w:val="21"/>
          <w:szCs w:val="21"/>
        </w:rPr>
        <w:t>nr. 13:</w:t>
      </w:r>
    </w:p>
    <w:p w14:paraId="27896882" w14:textId="77777777" w:rsidR="00A70BF3" w:rsidRPr="000A17E1" w:rsidRDefault="00A70BF3"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»13)</w:t>
      </w:r>
      <w:r w:rsidRPr="000A17E1">
        <w:rPr>
          <w:rFonts w:ascii="Arial" w:hAnsi="Arial" w:cs="Arial"/>
          <w:color w:val="000000"/>
          <w:sz w:val="21"/>
          <w:szCs w:val="21"/>
        </w:rPr>
        <w:t> Garantifonden for skadesforsikringsselskaber.«</w:t>
      </w:r>
    </w:p>
    <w:p w14:paraId="5D7B0D8E"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5.</w:t>
      </w:r>
      <w:r w:rsidRPr="000A17E1">
        <w:rPr>
          <w:rFonts w:ascii="Arial" w:hAnsi="Arial" w:cs="Arial"/>
          <w:color w:val="000000"/>
          <w:sz w:val="21"/>
          <w:szCs w:val="21"/>
        </w:rPr>
        <w:t> Efter § 13 indsættes:</w:t>
      </w:r>
    </w:p>
    <w:p w14:paraId="54C3E19E" w14:textId="77777777" w:rsidR="00A70BF3" w:rsidRPr="000A17E1" w:rsidRDefault="00A70BF3" w:rsidP="00A70BF3">
      <w:pPr>
        <w:pStyle w:val="paragraf"/>
        <w:shd w:val="clear" w:color="auto" w:fill="FFFFFF"/>
        <w:spacing w:before="200" w:beforeAutospacing="0" w:after="0" w:afterAutospacing="0"/>
        <w:ind w:firstLine="240"/>
        <w:rPr>
          <w:rFonts w:ascii="Arial" w:hAnsi="Arial" w:cs="Arial"/>
          <w:color w:val="000000"/>
          <w:sz w:val="21"/>
          <w:szCs w:val="21"/>
        </w:rPr>
      </w:pPr>
      <w:r w:rsidRPr="000A17E1">
        <w:rPr>
          <w:rStyle w:val="paragrafnr"/>
          <w:rFonts w:ascii="Arial" w:hAnsi="Arial" w:cs="Arial"/>
          <w:b/>
          <w:bCs/>
          <w:color w:val="000000"/>
          <w:sz w:val="21"/>
          <w:szCs w:val="21"/>
        </w:rPr>
        <w:t>»§ 13 a.</w:t>
      </w:r>
      <w:r w:rsidRPr="000A17E1">
        <w:rPr>
          <w:rFonts w:ascii="Arial" w:hAnsi="Arial" w:cs="Arial"/>
          <w:color w:val="000000"/>
          <w:sz w:val="21"/>
          <w:szCs w:val="21"/>
        </w:rPr>
        <w:t> Selskabslovens § 110</w:t>
      </w:r>
      <w:r>
        <w:rPr>
          <w:rFonts w:ascii="Arial" w:hAnsi="Arial" w:cs="Arial"/>
          <w:color w:val="000000"/>
          <w:sz w:val="21"/>
          <w:szCs w:val="21"/>
        </w:rPr>
        <w:t>, som sat i kraft for Grønland ved kongelig anordning,</w:t>
      </w:r>
      <w:r w:rsidRPr="000A17E1">
        <w:rPr>
          <w:rFonts w:ascii="Arial" w:hAnsi="Arial" w:cs="Arial"/>
          <w:color w:val="000000"/>
          <w:sz w:val="21"/>
          <w:szCs w:val="21"/>
        </w:rPr>
        <w:t xml:space="preserve"> finder ikke anvendelse på pengeinstitutter, realkreditinstitutter og fondsmæglerselskaber. 1. pkt. omfatter ikke fonds</w:t>
      </w:r>
      <w:r w:rsidRPr="000A17E1">
        <w:rPr>
          <w:rFonts w:ascii="Arial" w:hAnsi="Arial" w:cs="Arial"/>
          <w:color w:val="000000"/>
          <w:sz w:val="21"/>
          <w:szCs w:val="21"/>
        </w:rPr>
        <w:lastRenderedPageBreak/>
        <w:t>mæglerselskaber, som alene har tilladelse til aktiviteterne nævnt i bilag 4, afsnit A, nr. 1 og 5, som ikke opbevarer kunders midler eller værdipapirer, og som ikke kan komme i gældsforhold til deres kunder.«</w:t>
      </w:r>
    </w:p>
    <w:p w14:paraId="79B34CDA" w14:textId="70935CB9"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6.</w:t>
      </w:r>
      <w:r w:rsidRPr="000A17E1">
        <w:rPr>
          <w:rFonts w:ascii="Arial" w:hAnsi="Arial" w:cs="Arial"/>
          <w:color w:val="000000"/>
          <w:sz w:val="21"/>
          <w:szCs w:val="21"/>
        </w:rPr>
        <w:t> </w:t>
      </w:r>
      <w:r w:rsidR="00661443">
        <w:rPr>
          <w:rFonts w:ascii="Arial" w:hAnsi="Arial" w:cs="Arial"/>
          <w:color w:val="000000"/>
          <w:sz w:val="21"/>
          <w:szCs w:val="21"/>
        </w:rPr>
        <w:t>(Sættes ikke kraft for Grønland)</w:t>
      </w:r>
    </w:p>
    <w:p w14:paraId="6E983AF5"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7.</w:t>
      </w:r>
      <w:r w:rsidRPr="000A17E1">
        <w:rPr>
          <w:rFonts w:ascii="Arial" w:hAnsi="Arial" w:cs="Arial"/>
          <w:color w:val="000000"/>
          <w:sz w:val="21"/>
          <w:szCs w:val="21"/>
        </w:rPr>
        <w:t> I </w:t>
      </w:r>
      <w:r w:rsidRPr="000A17E1">
        <w:rPr>
          <w:rStyle w:val="italic"/>
          <w:rFonts w:ascii="Arial" w:hAnsi="Arial" w:cs="Arial"/>
          <w:i/>
          <w:iCs/>
          <w:color w:val="000000"/>
          <w:sz w:val="21"/>
          <w:szCs w:val="21"/>
        </w:rPr>
        <w:t>§ 27 </w:t>
      </w:r>
      <w:r w:rsidRPr="000A17E1">
        <w:rPr>
          <w:rFonts w:ascii="Arial" w:hAnsi="Arial" w:cs="Arial"/>
          <w:color w:val="000000"/>
          <w:sz w:val="21"/>
          <w:szCs w:val="21"/>
        </w:rPr>
        <w:t>indsættes som </w:t>
      </w:r>
      <w:r w:rsidRPr="000A17E1">
        <w:rPr>
          <w:rStyle w:val="italic"/>
          <w:rFonts w:ascii="Arial" w:hAnsi="Arial" w:cs="Arial"/>
          <w:i/>
          <w:iCs/>
          <w:color w:val="000000"/>
          <w:sz w:val="21"/>
          <w:szCs w:val="21"/>
        </w:rPr>
        <w:t>stk. 2 </w:t>
      </w:r>
      <w:r w:rsidRPr="000A17E1">
        <w:rPr>
          <w:rFonts w:ascii="Arial" w:hAnsi="Arial" w:cs="Arial"/>
          <w:color w:val="000000"/>
          <w:sz w:val="21"/>
          <w:szCs w:val="21"/>
        </w:rPr>
        <w:t>og </w:t>
      </w:r>
      <w:r w:rsidRPr="000A17E1">
        <w:rPr>
          <w:rStyle w:val="italic"/>
          <w:rFonts w:ascii="Arial" w:hAnsi="Arial" w:cs="Arial"/>
          <w:i/>
          <w:iCs/>
          <w:color w:val="000000"/>
          <w:sz w:val="21"/>
          <w:szCs w:val="21"/>
        </w:rPr>
        <w:t>3:</w:t>
      </w:r>
    </w:p>
    <w:p w14:paraId="611ABB45"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2.</w:t>
      </w:r>
      <w:r w:rsidRPr="000A17E1">
        <w:rPr>
          <w:rFonts w:ascii="Arial" w:hAnsi="Arial" w:cs="Arial"/>
          <w:color w:val="000000"/>
          <w:sz w:val="21"/>
          <w:szCs w:val="21"/>
        </w:rPr>
        <w:t> Finanstilsynet kan uanset stk. 1 give tilladelse til, at et fondsmæglerselskab etablerer dattervirksomheder, der udøver en eller flere af de accessoriske tjenesteydelser, der er nævnt i bilag 4, afsnit B. Hvis der er grund til at betvivle, at fondsmæglerselskabets administrative struktur og finansielle situation er forsvarlig som grundlag for den påtænkte etablering, giver Finanstilsynet ikke tilladelse. Finanstilsynet kan inddrage tilladelsen, hvis betingelserne for tilladelsen ikke længere er opfyldt.</w:t>
      </w:r>
    </w:p>
    <w:p w14:paraId="598F200E"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3.</w:t>
      </w:r>
      <w:r w:rsidRPr="000A17E1">
        <w:rPr>
          <w:rFonts w:ascii="Arial" w:hAnsi="Arial" w:cs="Arial"/>
          <w:color w:val="000000"/>
          <w:sz w:val="21"/>
          <w:szCs w:val="21"/>
        </w:rPr>
        <w:t> Fondsmæglerselskaber, der har fået tilladelse til etablering af dattervirksomheder, jf. stk. 2, og som er omfattet af kapitalgrundlagskravet baseret på faste omkostninger i henhold til artikel 97, stk. 1, i Europa-Parlamentets og Rådets forordning 575/2013/EU af 26. juni 2013 om tilsynsmæssige krav til kreditinstitutter og investeringsselskaber</w:t>
      </w:r>
      <w:r>
        <w:rPr>
          <w:rFonts w:ascii="Arial" w:hAnsi="Arial" w:cs="Arial"/>
          <w:color w:val="000000"/>
          <w:sz w:val="21"/>
          <w:szCs w:val="21"/>
        </w:rPr>
        <w:t>, som sat i kraft for Grønland ved lov</w:t>
      </w:r>
      <w:r w:rsidRPr="000A17E1">
        <w:rPr>
          <w:rFonts w:ascii="Arial" w:hAnsi="Arial" w:cs="Arial"/>
          <w:color w:val="000000"/>
          <w:sz w:val="21"/>
          <w:szCs w:val="21"/>
        </w:rPr>
        <w:t>, skal ved opgørelsen af kapitalgrundlagskravet medtage de faste omkostninger i de etablerede dattervirksomheder.«</w:t>
      </w:r>
    </w:p>
    <w:p w14:paraId="62CD98B1"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8.</w:t>
      </w:r>
      <w:r w:rsidRPr="000A17E1">
        <w:rPr>
          <w:rFonts w:ascii="Arial" w:hAnsi="Arial" w:cs="Arial"/>
          <w:color w:val="000000"/>
          <w:sz w:val="21"/>
          <w:szCs w:val="21"/>
        </w:rPr>
        <w:t> </w:t>
      </w:r>
      <w:r w:rsidRPr="000A17E1">
        <w:rPr>
          <w:rStyle w:val="italic"/>
          <w:rFonts w:ascii="Arial" w:hAnsi="Arial" w:cs="Arial"/>
          <w:i/>
          <w:iCs/>
          <w:color w:val="000000"/>
          <w:sz w:val="21"/>
          <w:szCs w:val="21"/>
        </w:rPr>
        <w:t>§ 46, stk. 2, </w:t>
      </w:r>
      <w:r w:rsidRPr="000A17E1">
        <w:rPr>
          <w:rFonts w:ascii="Arial" w:hAnsi="Arial" w:cs="Arial"/>
          <w:color w:val="000000"/>
          <w:sz w:val="21"/>
          <w:szCs w:val="21"/>
        </w:rPr>
        <w:t>ophæves, og i stedet indsættes:</w:t>
      </w:r>
    </w:p>
    <w:p w14:paraId="0467B5D1"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2.</w:t>
      </w:r>
      <w:r w:rsidRPr="000A17E1">
        <w:rPr>
          <w:rFonts w:ascii="Arial" w:hAnsi="Arial" w:cs="Arial"/>
          <w:color w:val="000000"/>
          <w:sz w:val="21"/>
          <w:szCs w:val="21"/>
        </w:rPr>
        <w:t> Forbuddet mod lånefinansiering som nævnt i stk. 1 finder tilsvarende anvendelse for pengeinstitutters, realkreditinstitutters og finansielle holdingvirksomheders tegning og salg af aktier eller andels- eller garantbeviser i den pågældende virksomhed, uanset om lånet bliver ydet af instituttet eller virksomheden selv eller af et selskab, der er koncernforbundet med det pågældende institut eller den pågældende finansielle holdingvirksomhed. Uanset 1. pkt. må pengeinstitutter, realkreditinstitutter og finansielle holdingvirksomheder lånefinansiere køb af medarbejderaktier inden for koncernen som led i en medarbejderaktieordning.</w:t>
      </w:r>
    </w:p>
    <w:p w14:paraId="19B6BB8A"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3. </w:t>
      </w:r>
      <w:r w:rsidRPr="000A17E1">
        <w:rPr>
          <w:rFonts w:ascii="Arial" w:hAnsi="Arial" w:cs="Arial"/>
          <w:color w:val="000000"/>
          <w:sz w:val="21"/>
          <w:szCs w:val="21"/>
        </w:rPr>
        <w:t>Stk. 2 finder kun anvendelse på finansielle holdingvirksomheder, hvor mindst en dattervirksomhed er et pengeinstitut eller realkreditinstitut.«</w:t>
      </w:r>
    </w:p>
    <w:p w14:paraId="124561D8"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9.</w:t>
      </w:r>
      <w:r w:rsidRPr="000A17E1">
        <w:rPr>
          <w:rFonts w:ascii="Arial" w:hAnsi="Arial" w:cs="Arial"/>
          <w:color w:val="000000"/>
          <w:sz w:val="21"/>
          <w:szCs w:val="21"/>
        </w:rPr>
        <w:t> </w:t>
      </w:r>
      <w:r w:rsidRPr="000A17E1">
        <w:rPr>
          <w:rStyle w:val="italic"/>
          <w:rFonts w:ascii="Arial" w:hAnsi="Arial" w:cs="Arial"/>
          <w:i/>
          <w:iCs/>
          <w:color w:val="000000"/>
          <w:sz w:val="21"/>
          <w:szCs w:val="21"/>
        </w:rPr>
        <w:t>§ 64, stk. 5, </w:t>
      </w:r>
      <w:r w:rsidRPr="000A17E1">
        <w:rPr>
          <w:rFonts w:ascii="Arial" w:hAnsi="Arial" w:cs="Arial"/>
          <w:color w:val="000000"/>
          <w:sz w:val="21"/>
          <w:szCs w:val="21"/>
        </w:rPr>
        <w:t>ophæves.</w:t>
      </w:r>
    </w:p>
    <w:p w14:paraId="0AC7649A" w14:textId="4C223DE2"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10.</w:t>
      </w:r>
      <w:r w:rsidRPr="000A17E1">
        <w:rPr>
          <w:rFonts w:ascii="Arial" w:hAnsi="Arial" w:cs="Arial"/>
          <w:color w:val="000000"/>
          <w:sz w:val="21"/>
          <w:szCs w:val="21"/>
        </w:rPr>
        <w:t> Efter § 64 b</w:t>
      </w:r>
      <w:r w:rsidR="000E6C3C">
        <w:rPr>
          <w:rFonts w:ascii="Arial" w:hAnsi="Arial" w:cs="Arial"/>
          <w:color w:val="000000"/>
          <w:sz w:val="21"/>
          <w:szCs w:val="21"/>
        </w:rPr>
        <w:t xml:space="preserve"> (ikke sat i kraft for Grønland)</w:t>
      </w:r>
      <w:r w:rsidRPr="000A17E1">
        <w:rPr>
          <w:rFonts w:ascii="Arial" w:hAnsi="Arial" w:cs="Arial"/>
          <w:color w:val="000000"/>
          <w:sz w:val="21"/>
          <w:szCs w:val="21"/>
        </w:rPr>
        <w:t xml:space="preserve"> indsættes:</w:t>
      </w:r>
    </w:p>
    <w:p w14:paraId="1E6B2637" w14:textId="77777777" w:rsidR="00A70BF3" w:rsidRPr="000A17E1" w:rsidRDefault="00A70BF3" w:rsidP="00A70BF3">
      <w:pPr>
        <w:pStyle w:val="paragraf"/>
        <w:shd w:val="clear" w:color="auto" w:fill="FFFFFF"/>
        <w:spacing w:before="200" w:beforeAutospacing="0" w:after="0" w:afterAutospacing="0"/>
        <w:ind w:firstLine="240"/>
        <w:rPr>
          <w:rFonts w:ascii="Arial" w:hAnsi="Arial" w:cs="Arial"/>
          <w:color w:val="000000"/>
          <w:sz w:val="21"/>
          <w:szCs w:val="21"/>
        </w:rPr>
      </w:pPr>
      <w:r w:rsidRPr="000A17E1">
        <w:rPr>
          <w:rStyle w:val="paragrafnr"/>
          <w:rFonts w:ascii="Arial" w:hAnsi="Arial" w:cs="Arial"/>
          <w:b/>
          <w:bCs/>
          <w:color w:val="000000"/>
          <w:sz w:val="21"/>
          <w:szCs w:val="21"/>
        </w:rPr>
        <w:t>»§ 64 c.</w:t>
      </w:r>
      <w:r w:rsidRPr="000A17E1">
        <w:rPr>
          <w:rFonts w:ascii="Arial" w:hAnsi="Arial" w:cs="Arial"/>
          <w:color w:val="000000"/>
          <w:sz w:val="21"/>
          <w:szCs w:val="21"/>
        </w:rPr>
        <w:t> Et pengeinstitut skal som led i sin virksomhedsstyring, jf. § 71, stk. 1, identificere instituttets nøglepersoner.</w:t>
      </w:r>
    </w:p>
    <w:p w14:paraId="0FA5BD49"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2.</w:t>
      </w:r>
      <w:r w:rsidRPr="000A17E1">
        <w:rPr>
          <w:rFonts w:ascii="Arial" w:hAnsi="Arial" w:cs="Arial"/>
          <w:color w:val="000000"/>
          <w:sz w:val="21"/>
          <w:szCs w:val="21"/>
        </w:rPr>
        <w:t> Nøglepersoner er ansatte, der i det daglige er en del af den faktiske ledelse, og ansatte, der er ansvarlige for en nøglefunktion, herunder</w:t>
      </w:r>
    </w:p>
    <w:p w14:paraId="645B60ED" w14:textId="77777777" w:rsidR="00A70BF3" w:rsidRPr="000A17E1" w:rsidRDefault="00A70BF3"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1)</w:t>
      </w:r>
      <w:r w:rsidRPr="000A17E1">
        <w:rPr>
          <w:rFonts w:ascii="Arial" w:hAnsi="Arial" w:cs="Arial"/>
          <w:color w:val="000000"/>
          <w:sz w:val="21"/>
          <w:szCs w:val="21"/>
        </w:rPr>
        <w:t> den ansvarlige for risikostyringsfunktionen,</w:t>
      </w:r>
    </w:p>
    <w:p w14:paraId="20A241E9" w14:textId="77777777" w:rsidR="00A70BF3" w:rsidRPr="000A17E1" w:rsidRDefault="00A70BF3"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2)</w:t>
      </w:r>
      <w:r w:rsidRPr="000A17E1">
        <w:rPr>
          <w:rFonts w:ascii="Arial" w:hAnsi="Arial" w:cs="Arial"/>
          <w:color w:val="000000"/>
          <w:sz w:val="21"/>
          <w:szCs w:val="21"/>
        </w:rPr>
        <w:t> den ansvarlige for compliancefunktionen,</w:t>
      </w:r>
    </w:p>
    <w:p w14:paraId="0BC74B02" w14:textId="77777777" w:rsidR="00A70BF3" w:rsidRPr="000A17E1" w:rsidRDefault="00A70BF3"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3)</w:t>
      </w:r>
      <w:r w:rsidRPr="000A17E1">
        <w:rPr>
          <w:rFonts w:ascii="Arial" w:hAnsi="Arial" w:cs="Arial"/>
          <w:color w:val="000000"/>
          <w:sz w:val="21"/>
          <w:szCs w:val="21"/>
        </w:rPr>
        <w:t> den ansvarlige for kreditområdet,</w:t>
      </w:r>
    </w:p>
    <w:p w14:paraId="77954A83" w14:textId="77777777" w:rsidR="00A70BF3" w:rsidRPr="000A17E1" w:rsidRDefault="00A70BF3"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4)</w:t>
      </w:r>
      <w:r w:rsidRPr="000A17E1">
        <w:rPr>
          <w:rFonts w:ascii="Arial" w:hAnsi="Arial" w:cs="Arial"/>
          <w:color w:val="000000"/>
          <w:sz w:val="21"/>
          <w:szCs w:val="21"/>
        </w:rPr>
        <w:t> den ansvarlige for den interne revision,</w:t>
      </w:r>
    </w:p>
    <w:p w14:paraId="35588C09" w14:textId="77777777" w:rsidR="00A70BF3" w:rsidRPr="000A17E1" w:rsidRDefault="00A70BF3"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5)</w:t>
      </w:r>
      <w:r w:rsidRPr="000A17E1">
        <w:rPr>
          <w:rFonts w:ascii="Arial" w:hAnsi="Arial" w:cs="Arial"/>
          <w:color w:val="000000"/>
          <w:sz w:val="21"/>
          <w:szCs w:val="21"/>
        </w:rPr>
        <w:t> den ansvarlige for hvidvaskforebyggelse, jf. hvidvasklovens § 7, stk. 2, og</w:t>
      </w:r>
    </w:p>
    <w:p w14:paraId="21010645" w14:textId="77777777" w:rsidR="00A70BF3" w:rsidRPr="000A17E1" w:rsidRDefault="00A70BF3"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6)</w:t>
      </w:r>
      <w:r w:rsidRPr="000A17E1">
        <w:rPr>
          <w:rFonts w:ascii="Arial" w:hAnsi="Arial" w:cs="Arial"/>
          <w:color w:val="000000"/>
          <w:sz w:val="21"/>
          <w:szCs w:val="21"/>
        </w:rPr>
        <w:t> medlemmer af den faktiske ledelse, der er ansvarlige for compliancefunktionen eller hvidvaskforebyggelse, men som ikke er den ansvarlige for compliancefunktionen, jf. nr. 2, eller den ansvarlige for hvidvaskforebyggelse, jf. nr. 5.</w:t>
      </w:r>
    </w:p>
    <w:p w14:paraId="3F5A461B"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3.</w:t>
      </w:r>
      <w:r w:rsidRPr="000A17E1">
        <w:rPr>
          <w:rFonts w:ascii="Arial" w:hAnsi="Arial" w:cs="Arial"/>
          <w:color w:val="000000"/>
          <w:sz w:val="21"/>
          <w:szCs w:val="21"/>
        </w:rPr>
        <w:t> Et pengeinstitut skal uden unødigt ophold underrette Finanstilsynet om, hvilke ansatte der er identificeret som nøglepersoner i medfør af stk. 1, herunder hvilke stillinger de pågældende varetager, og hvilke områder eller funktioner de pågældende er ansvarlige for. Et pengeinstitut skal desuden uden unødigt ophold underrette Finanstilsynet, hvis der sker væsentlige ændringer af områder eller funktioner, som den pågældende nøgleperson er ansvarlig for, eller når en ansat ikke længere anses for at være en nøgleperson.</w:t>
      </w:r>
    </w:p>
    <w:p w14:paraId="054046C4"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4.</w:t>
      </w:r>
      <w:r w:rsidRPr="000A17E1">
        <w:rPr>
          <w:rFonts w:ascii="Arial" w:hAnsi="Arial" w:cs="Arial"/>
          <w:color w:val="000000"/>
          <w:sz w:val="21"/>
          <w:szCs w:val="21"/>
        </w:rPr>
        <w:t> § 64, stk. 1 og 2, finder tilsvarende anvendelse for ansatte i et pengeinstitut, der er identificeret som nøglepersoner i medfør af stk. 1, og for ansatte, der er identificeret som nøglepersoner, i et systemisk vigtigt finansielt institut (SIFI) og et globalt systemisk vigtigt finansielt institut (G-SIFI), som ikke er et pengeinstitut.</w:t>
      </w:r>
    </w:p>
    <w:p w14:paraId="0DE76F39"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5.</w:t>
      </w:r>
      <w:r w:rsidRPr="000A17E1">
        <w:rPr>
          <w:rFonts w:ascii="Arial" w:hAnsi="Arial" w:cs="Arial"/>
          <w:color w:val="000000"/>
          <w:sz w:val="21"/>
          <w:szCs w:val="21"/>
        </w:rPr>
        <w:t> Stk. 1, stk. 2, nr. 1-4, og stk. 3 finder tilsvarende anvendelse for et systemisk vigtigt finansielt institut (SIFI) og et globalt systemisk vigtigt finansielt institut (G-SIFI), som ikke er et pengeinstitut.</w:t>
      </w:r>
    </w:p>
    <w:p w14:paraId="02A2A305"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lastRenderedPageBreak/>
        <w:t>Stk. 6.</w:t>
      </w:r>
      <w:r w:rsidRPr="000A17E1">
        <w:rPr>
          <w:rFonts w:ascii="Arial" w:hAnsi="Arial" w:cs="Arial"/>
          <w:color w:val="000000"/>
          <w:sz w:val="21"/>
          <w:szCs w:val="21"/>
        </w:rPr>
        <w:t> Erhvervsministeren fastsætter regler om kompetence- og erfaringskrav samt ansvarsområder for nøglepersoner og direktører i pengeinstitutter, systemisk vigtige finansielle institutter (SIFI) og globalt systemisk vigtige finansielle institutter (G-SIFI).</w:t>
      </w:r>
    </w:p>
    <w:p w14:paraId="3454AAF8" w14:textId="77777777" w:rsidR="00A70BF3" w:rsidRPr="000A17E1" w:rsidRDefault="00A70BF3" w:rsidP="00A70BF3">
      <w:pPr>
        <w:pStyle w:val="paragraf"/>
        <w:shd w:val="clear" w:color="auto" w:fill="FFFFFF"/>
        <w:spacing w:before="200" w:beforeAutospacing="0" w:after="0" w:afterAutospacing="0"/>
        <w:ind w:firstLine="240"/>
        <w:rPr>
          <w:rFonts w:ascii="Arial" w:hAnsi="Arial" w:cs="Arial"/>
          <w:color w:val="000000"/>
          <w:sz w:val="21"/>
          <w:szCs w:val="21"/>
        </w:rPr>
      </w:pPr>
      <w:r w:rsidRPr="000A17E1">
        <w:rPr>
          <w:rStyle w:val="paragrafnr"/>
          <w:rFonts w:ascii="Arial" w:hAnsi="Arial" w:cs="Arial"/>
          <w:b/>
          <w:bCs/>
          <w:color w:val="000000"/>
          <w:sz w:val="21"/>
          <w:szCs w:val="21"/>
        </w:rPr>
        <w:t>§ 64 d.</w:t>
      </w:r>
      <w:r w:rsidRPr="000A17E1">
        <w:rPr>
          <w:rFonts w:ascii="Arial" w:hAnsi="Arial" w:cs="Arial"/>
          <w:color w:val="000000"/>
          <w:sz w:val="21"/>
          <w:szCs w:val="21"/>
        </w:rPr>
        <w:t> Et gruppe 1-forsikringsselskab skal som led i sin virksomhedsstyring, jf. § 71, stk. 1, identificere selskabets nøglepersoner.</w:t>
      </w:r>
    </w:p>
    <w:p w14:paraId="2F2FAFC2"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2.</w:t>
      </w:r>
      <w:r w:rsidRPr="000A17E1">
        <w:rPr>
          <w:rFonts w:ascii="Arial" w:hAnsi="Arial" w:cs="Arial"/>
          <w:color w:val="000000"/>
          <w:sz w:val="21"/>
          <w:szCs w:val="21"/>
        </w:rPr>
        <w:t> Et gruppe 1-forsikringsselskab skal uden unødigt ophold underrette Finanstilsynet om, hvilke ansatte der er identificeret som nøglepersoner i medfør af stk. 1, herunder hvilke stillinger de pågældende varetager.</w:t>
      </w:r>
    </w:p>
    <w:p w14:paraId="537670C7"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3.</w:t>
      </w:r>
      <w:r w:rsidRPr="000A17E1">
        <w:rPr>
          <w:rFonts w:ascii="Arial" w:hAnsi="Arial" w:cs="Arial"/>
          <w:color w:val="000000"/>
          <w:sz w:val="21"/>
          <w:szCs w:val="21"/>
        </w:rPr>
        <w:t> § 64, stk. 1 og 2, finder tilsvarende anvendelse for ansatte i et gruppe 1-forsikringsselskab, der er identificeret som nøglepersoner i medfør af stk. 1.</w:t>
      </w:r>
    </w:p>
    <w:p w14:paraId="01D17131"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4.</w:t>
      </w:r>
      <w:r w:rsidRPr="000A17E1">
        <w:rPr>
          <w:rFonts w:ascii="Arial" w:hAnsi="Arial" w:cs="Arial"/>
          <w:color w:val="000000"/>
          <w:sz w:val="21"/>
          <w:szCs w:val="21"/>
        </w:rPr>
        <w:t> Et gruppe 1-forsikringsselskab skal underrette Finanstilsynet, hvis en nøgleperson ikke længere varetager sin stilling eller ikke længere opfylder kravene i § 64, stk. 1.«</w:t>
      </w:r>
    </w:p>
    <w:p w14:paraId="5AF011AE"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11.</w:t>
      </w:r>
      <w:r w:rsidRPr="000A17E1">
        <w:rPr>
          <w:rFonts w:ascii="Arial" w:hAnsi="Arial" w:cs="Arial"/>
          <w:color w:val="000000"/>
          <w:sz w:val="21"/>
          <w:szCs w:val="21"/>
        </w:rPr>
        <w:t> Efter § 70 indsættes:</w:t>
      </w:r>
    </w:p>
    <w:p w14:paraId="46E338D9" w14:textId="77777777" w:rsidR="00A70BF3" w:rsidRPr="000A17E1" w:rsidRDefault="00A70BF3" w:rsidP="00A70BF3">
      <w:pPr>
        <w:pStyle w:val="paragraf"/>
        <w:shd w:val="clear" w:color="auto" w:fill="FFFFFF"/>
        <w:spacing w:before="200" w:beforeAutospacing="0" w:after="0" w:afterAutospacing="0"/>
        <w:ind w:firstLine="240"/>
        <w:rPr>
          <w:rFonts w:ascii="Arial" w:hAnsi="Arial" w:cs="Arial"/>
          <w:color w:val="000000"/>
          <w:sz w:val="21"/>
          <w:szCs w:val="21"/>
        </w:rPr>
      </w:pPr>
      <w:r w:rsidRPr="000A17E1">
        <w:rPr>
          <w:rStyle w:val="paragrafnr"/>
          <w:rFonts w:ascii="Arial" w:hAnsi="Arial" w:cs="Arial"/>
          <w:b/>
          <w:bCs/>
          <w:color w:val="000000"/>
          <w:sz w:val="21"/>
          <w:szCs w:val="21"/>
        </w:rPr>
        <w:t>»§ 70 a.</w:t>
      </w:r>
      <w:r w:rsidRPr="000A17E1">
        <w:rPr>
          <w:rFonts w:ascii="Arial" w:hAnsi="Arial" w:cs="Arial"/>
          <w:color w:val="000000"/>
          <w:sz w:val="21"/>
          <w:szCs w:val="21"/>
        </w:rPr>
        <w:t> Et pengeinstitut skal have en skriftlig politik, som sikrer og fremmer en sund virksomhedskultur.</w:t>
      </w:r>
    </w:p>
    <w:p w14:paraId="1608B83F"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2.</w:t>
      </w:r>
      <w:r w:rsidRPr="000A17E1">
        <w:rPr>
          <w:rFonts w:ascii="Arial" w:hAnsi="Arial" w:cs="Arial"/>
          <w:color w:val="000000"/>
          <w:sz w:val="21"/>
          <w:szCs w:val="21"/>
        </w:rPr>
        <w:t> Bestyrelsen skal fastlægge politikken.</w:t>
      </w:r>
    </w:p>
    <w:p w14:paraId="67911370"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3.</w:t>
      </w:r>
      <w:r w:rsidRPr="000A17E1">
        <w:rPr>
          <w:rFonts w:ascii="Arial" w:hAnsi="Arial" w:cs="Arial"/>
          <w:color w:val="000000"/>
          <w:sz w:val="21"/>
          <w:szCs w:val="21"/>
        </w:rPr>
        <w:t> Formanden for bestyrelsen skal i sin beretning for pengeinstituttets øverste organ redegøre for gennemførelsen og efterlevelsen af politikken.</w:t>
      </w:r>
    </w:p>
    <w:p w14:paraId="43A3A5A0"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4.</w:t>
      </w:r>
      <w:r w:rsidRPr="000A17E1">
        <w:rPr>
          <w:rFonts w:ascii="Arial" w:hAnsi="Arial" w:cs="Arial"/>
          <w:color w:val="000000"/>
          <w:sz w:val="21"/>
          <w:szCs w:val="21"/>
        </w:rPr>
        <w:t> Direktøren skal sikre, at politikken gennemføres og efterleves.</w:t>
      </w:r>
    </w:p>
    <w:p w14:paraId="7815C137"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5.</w:t>
      </w:r>
      <w:r w:rsidRPr="000A17E1">
        <w:rPr>
          <w:rFonts w:ascii="Arial" w:hAnsi="Arial" w:cs="Arial"/>
          <w:color w:val="000000"/>
          <w:sz w:val="21"/>
          <w:szCs w:val="21"/>
        </w:rPr>
        <w:t> Erhvervsministeren fastsætter nærmere regler om indholdet og efterlevelsen af politikken.«</w:t>
      </w:r>
    </w:p>
    <w:p w14:paraId="75A24FDE"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12.</w:t>
      </w:r>
      <w:r w:rsidRPr="000A17E1">
        <w:rPr>
          <w:rFonts w:ascii="Arial" w:hAnsi="Arial" w:cs="Arial"/>
          <w:color w:val="000000"/>
          <w:sz w:val="21"/>
          <w:szCs w:val="21"/>
        </w:rPr>
        <w:t> </w:t>
      </w:r>
      <w:r w:rsidRPr="000A17E1">
        <w:rPr>
          <w:rStyle w:val="italic"/>
          <w:rFonts w:ascii="Arial" w:hAnsi="Arial" w:cs="Arial"/>
          <w:i/>
          <w:iCs/>
          <w:color w:val="000000"/>
          <w:sz w:val="21"/>
          <w:szCs w:val="21"/>
        </w:rPr>
        <w:t>§ 71, stk. 2, </w:t>
      </w:r>
      <w:r w:rsidRPr="000A17E1">
        <w:rPr>
          <w:rFonts w:ascii="Arial" w:hAnsi="Arial" w:cs="Arial"/>
          <w:color w:val="000000"/>
          <w:sz w:val="21"/>
          <w:szCs w:val="21"/>
        </w:rPr>
        <w:t>ophæves.</w:t>
      </w:r>
    </w:p>
    <w:p w14:paraId="6EDEDF46" w14:textId="77777777" w:rsidR="00A70BF3" w:rsidRPr="000A17E1" w:rsidRDefault="00A70BF3" w:rsidP="00A70BF3">
      <w:pPr>
        <w:pStyle w:val="rykningsklausul"/>
        <w:shd w:val="clear" w:color="auto" w:fill="FFFFFF"/>
        <w:spacing w:before="0" w:beforeAutospacing="0" w:after="0" w:afterAutospacing="0"/>
        <w:ind w:firstLine="170"/>
        <w:rPr>
          <w:rFonts w:ascii="Arial" w:hAnsi="Arial" w:cs="Arial"/>
          <w:color w:val="000000"/>
          <w:sz w:val="21"/>
          <w:szCs w:val="21"/>
        </w:rPr>
      </w:pPr>
      <w:r w:rsidRPr="000A17E1">
        <w:rPr>
          <w:rFonts w:ascii="Arial" w:hAnsi="Arial" w:cs="Arial"/>
          <w:color w:val="000000"/>
          <w:sz w:val="21"/>
          <w:szCs w:val="21"/>
        </w:rPr>
        <w:t>Stk. 3 og 4 bliver herefter stk. 2 og 3.</w:t>
      </w:r>
    </w:p>
    <w:p w14:paraId="7728625C"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13.</w:t>
      </w:r>
      <w:r w:rsidRPr="000A17E1">
        <w:rPr>
          <w:rFonts w:ascii="Arial" w:hAnsi="Arial" w:cs="Arial"/>
          <w:color w:val="000000"/>
          <w:sz w:val="21"/>
          <w:szCs w:val="21"/>
        </w:rPr>
        <w:t> I</w:t>
      </w:r>
      <w:r w:rsidRPr="000A17E1">
        <w:rPr>
          <w:rStyle w:val="italic"/>
          <w:rFonts w:ascii="Arial" w:hAnsi="Arial" w:cs="Arial"/>
          <w:i/>
          <w:iCs/>
          <w:color w:val="000000"/>
          <w:sz w:val="21"/>
          <w:szCs w:val="21"/>
        </w:rPr>
        <w:t> § 75 a, stk. 1, </w:t>
      </w:r>
      <w:r w:rsidRPr="000A17E1">
        <w:rPr>
          <w:rFonts w:ascii="Arial" w:hAnsi="Arial" w:cs="Arial"/>
          <w:color w:val="000000"/>
          <w:sz w:val="21"/>
          <w:szCs w:val="21"/>
        </w:rPr>
        <w:t>indsættes som </w:t>
      </w:r>
      <w:r w:rsidRPr="000A17E1">
        <w:rPr>
          <w:rStyle w:val="italic"/>
          <w:rFonts w:ascii="Arial" w:hAnsi="Arial" w:cs="Arial"/>
          <w:i/>
          <w:iCs/>
          <w:color w:val="000000"/>
          <w:sz w:val="21"/>
          <w:szCs w:val="21"/>
        </w:rPr>
        <w:t>3. pkt.:</w:t>
      </w:r>
    </w:p>
    <w:p w14:paraId="63524CD8" w14:textId="77777777" w:rsidR="00A70BF3" w:rsidRPr="000A17E1" w:rsidRDefault="00A70BF3" w:rsidP="00A70BF3">
      <w:pPr>
        <w:pStyle w:val="tekstgenerel"/>
        <w:shd w:val="clear" w:color="auto" w:fill="FFFFFF"/>
        <w:spacing w:before="0" w:beforeAutospacing="0" w:after="0" w:afterAutospacing="0"/>
        <w:rPr>
          <w:rFonts w:ascii="Arial" w:hAnsi="Arial" w:cs="Arial"/>
          <w:color w:val="000000"/>
          <w:sz w:val="21"/>
          <w:szCs w:val="21"/>
        </w:rPr>
      </w:pPr>
      <w:r w:rsidRPr="000A17E1">
        <w:rPr>
          <w:rFonts w:ascii="Arial" w:hAnsi="Arial" w:cs="Arial"/>
          <w:color w:val="000000"/>
          <w:sz w:val="21"/>
          <w:szCs w:val="21"/>
        </w:rPr>
        <w:t>»Virksomheden skal følge op på indberetninger til ordningen og skriftligt kunne dokumentere, hvordan virksomheden har fulgt op på indberetningerne.«</w:t>
      </w:r>
    </w:p>
    <w:p w14:paraId="675AEA2F"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14.</w:t>
      </w:r>
      <w:r w:rsidRPr="000A17E1">
        <w:rPr>
          <w:rFonts w:ascii="Arial" w:hAnsi="Arial" w:cs="Arial"/>
          <w:color w:val="000000"/>
          <w:sz w:val="21"/>
          <w:szCs w:val="21"/>
        </w:rPr>
        <w:t> I </w:t>
      </w:r>
      <w:r w:rsidRPr="000A17E1">
        <w:rPr>
          <w:rStyle w:val="italic"/>
          <w:rFonts w:ascii="Arial" w:hAnsi="Arial" w:cs="Arial"/>
          <w:i/>
          <w:iCs/>
          <w:color w:val="000000"/>
          <w:sz w:val="21"/>
          <w:szCs w:val="21"/>
        </w:rPr>
        <w:t>§ 75 b, stk. 1, </w:t>
      </w:r>
      <w:r w:rsidRPr="000A17E1">
        <w:rPr>
          <w:rFonts w:ascii="Arial" w:hAnsi="Arial" w:cs="Arial"/>
          <w:color w:val="000000"/>
          <w:sz w:val="21"/>
          <w:szCs w:val="21"/>
        </w:rPr>
        <w:t>ændres »udsætte ansatte for ufordelagtig behandling« til: »udsætte ansatte eller tidligere ansatte for ufordelagtig behandling«, og »den ansatte har indberettet« ændres til: »den ansatte eller den tidligere ansatte har indberettet«.</w:t>
      </w:r>
    </w:p>
    <w:p w14:paraId="25D7069C"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15.</w:t>
      </w:r>
      <w:r w:rsidRPr="000A17E1">
        <w:rPr>
          <w:rFonts w:ascii="Arial" w:hAnsi="Arial" w:cs="Arial"/>
          <w:color w:val="000000"/>
          <w:sz w:val="21"/>
          <w:szCs w:val="21"/>
        </w:rPr>
        <w:t> I </w:t>
      </w:r>
      <w:r w:rsidRPr="000A17E1">
        <w:rPr>
          <w:rStyle w:val="italic"/>
          <w:rFonts w:ascii="Arial" w:hAnsi="Arial" w:cs="Arial"/>
          <w:i/>
          <w:iCs/>
          <w:color w:val="000000"/>
          <w:sz w:val="21"/>
          <w:szCs w:val="21"/>
        </w:rPr>
        <w:t>§ 75 b, stk. 1, </w:t>
      </w:r>
      <w:r w:rsidRPr="000A17E1">
        <w:rPr>
          <w:rFonts w:ascii="Arial" w:hAnsi="Arial" w:cs="Arial"/>
          <w:color w:val="000000"/>
          <w:sz w:val="21"/>
          <w:szCs w:val="21"/>
        </w:rPr>
        <w:t>indsættes som </w:t>
      </w:r>
      <w:r w:rsidRPr="000A17E1">
        <w:rPr>
          <w:rStyle w:val="italic"/>
          <w:rFonts w:ascii="Arial" w:hAnsi="Arial" w:cs="Arial"/>
          <w:i/>
          <w:iCs/>
          <w:color w:val="000000"/>
          <w:sz w:val="21"/>
          <w:szCs w:val="21"/>
        </w:rPr>
        <w:t>2. pkt.:</w:t>
      </w:r>
    </w:p>
    <w:p w14:paraId="452559FA" w14:textId="77777777" w:rsidR="00A70BF3" w:rsidRPr="000A17E1" w:rsidRDefault="00A70BF3" w:rsidP="00A70BF3">
      <w:pPr>
        <w:pStyle w:val="tekstgenerel"/>
        <w:shd w:val="clear" w:color="auto" w:fill="FFFFFF"/>
        <w:spacing w:before="0" w:beforeAutospacing="0" w:after="0" w:afterAutospacing="0"/>
        <w:rPr>
          <w:rFonts w:ascii="Arial" w:hAnsi="Arial" w:cs="Arial"/>
          <w:color w:val="000000"/>
          <w:sz w:val="21"/>
          <w:szCs w:val="21"/>
        </w:rPr>
      </w:pPr>
      <w:r w:rsidRPr="000A17E1">
        <w:rPr>
          <w:rFonts w:ascii="Arial" w:hAnsi="Arial" w:cs="Arial"/>
          <w:color w:val="000000"/>
          <w:sz w:val="21"/>
          <w:szCs w:val="21"/>
        </w:rPr>
        <w:t>»Det samme gælder ved fastsættelse, tildeling og udbetaling af variabel løn til ansatte eller tidligere ansatte.«</w:t>
      </w:r>
    </w:p>
    <w:p w14:paraId="44F9945A"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16.</w:t>
      </w:r>
      <w:r w:rsidRPr="000A17E1">
        <w:rPr>
          <w:rFonts w:ascii="Arial" w:hAnsi="Arial" w:cs="Arial"/>
          <w:color w:val="000000"/>
          <w:sz w:val="21"/>
          <w:szCs w:val="21"/>
        </w:rPr>
        <w:t> I </w:t>
      </w:r>
      <w:r w:rsidRPr="000A17E1">
        <w:rPr>
          <w:rStyle w:val="italic"/>
          <w:rFonts w:ascii="Arial" w:hAnsi="Arial" w:cs="Arial"/>
          <w:i/>
          <w:iCs/>
          <w:color w:val="000000"/>
          <w:sz w:val="21"/>
          <w:szCs w:val="21"/>
        </w:rPr>
        <w:t>§ 75 b, stk. 2, 1. pkt., </w:t>
      </w:r>
      <w:r w:rsidRPr="000A17E1">
        <w:rPr>
          <w:rFonts w:ascii="Arial" w:hAnsi="Arial" w:cs="Arial"/>
          <w:color w:val="000000"/>
          <w:sz w:val="21"/>
          <w:szCs w:val="21"/>
        </w:rPr>
        <w:t>ændres »Ansatte« til: »Ansatte eller tidligere ansatte«.</w:t>
      </w:r>
    </w:p>
    <w:p w14:paraId="35BD13F1"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17.</w:t>
      </w:r>
      <w:r w:rsidRPr="000A17E1">
        <w:rPr>
          <w:rFonts w:ascii="Arial" w:hAnsi="Arial" w:cs="Arial"/>
          <w:color w:val="000000"/>
          <w:sz w:val="21"/>
          <w:szCs w:val="21"/>
        </w:rPr>
        <w:t> I </w:t>
      </w:r>
      <w:r w:rsidRPr="000A17E1">
        <w:rPr>
          <w:rStyle w:val="italic"/>
          <w:rFonts w:ascii="Arial" w:hAnsi="Arial" w:cs="Arial"/>
          <w:i/>
          <w:iCs/>
          <w:color w:val="000000"/>
          <w:sz w:val="21"/>
          <w:szCs w:val="21"/>
        </w:rPr>
        <w:t>§ 75 b, stk. 2, 2. pkt., </w:t>
      </w:r>
      <w:r w:rsidRPr="000A17E1">
        <w:rPr>
          <w:rFonts w:ascii="Arial" w:hAnsi="Arial" w:cs="Arial"/>
          <w:color w:val="000000"/>
          <w:sz w:val="21"/>
          <w:szCs w:val="21"/>
        </w:rPr>
        <w:t>ændres »den ansattes ansættelsestid« til: »den ansattes eller den tidligere ansattes ansættelsestid«.</w:t>
      </w:r>
    </w:p>
    <w:p w14:paraId="31B2D6D3"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18.</w:t>
      </w:r>
      <w:r w:rsidRPr="000A17E1">
        <w:rPr>
          <w:rFonts w:ascii="Arial" w:hAnsi="Arial" w:cs="Arial"/>
          <w:color w:val="000000"/>
          <w:sz w:val="21"/>
          <w:szCs w:val="21"/>
        </w:rPr>
        <w:t> I </w:t>
      </w:r>
      <w:r w:rsidRPr="000A17E1">
        <w:rPr>
          <w:rStyle w:val="italic"/>
          <w:rFonts w:ascii="Arial" w:hAnsi="Arial" w:cs="Arial"/>
          <w:i/>
          <w:iCs/>
          <w:color w:val="000000"/>
          <w:sz w:val="21"/>
          <w:szCs w:val="21"/>
        </w:rPr>
        <w:t>§ 75 b, stk. 3, </w:t>
      </w:r>
      <w:r w:rsidRPr="000A17E1">
        <w:rPr>
          <w:rFonts w:ascii="Arial" w:hAnsi="Arial" w:cs="Arial"/>
          <w:color w:val="000000"/>
          <w:sz w:val="21"/>
          <w:szCs w:val="21"/>
        </w:rPr>
        <w:t>ændres »den ansatte« til: »den ansatte eller den tidligere ansatte«.</w:t>
      </w:r>
    </w:p>
    <w:p w14:paraId="34E82110"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19.</w:t>
      </w:r>
      <w:r w:rsidRPr="000A17E1">
        <w:rPr>
          <w:rFonts w:ascii="Arial" w:hAnsi="Arial" w:cs="Arial"/>
          <w:color w:val="000000"/>
          <w:sz w:val="21"/>
          <w:szCs w:val="21"/>
        </w:rPr>
        <w:t> I </w:t>
      </w:r>
      <w:r w:rsidRPr="000A17E1">
        <w:rPr>
          <w:rStyle w:val="italic"/>
          <w:rFonts w:ascii="Arial" w:hAnsi="Arial" w:cs="Arial"/>
          <w:i/>
          <w:iCs/>
          <w:color w:val="000000"/>
          <w:sz w:val="21"/>
          <w:szCs w:val="21"/>
        </w:rPr>
        <w:t>§ 77 a, stk. 1, nr. 3, litra c, 2. pkt., </w:t>
      </w:r>
      <w:r w:rsidRPr="000A17E1">
        <w:rPr>
          <w:rFonts w:ascii="Arial" w:hAnsi="Arial" w:cs="Arial"/>
          <w:color w:val="000000"/>
          <w:sz w:val="21"/>
          <w:szCs w:val="21"/>
        </w:rPr>
        <w:t>ændres »§ 71, stk. 4« til: »§ 71, stk. 3«.</w:t>
      </w:r>
    </w:p>
    <w:p w14:paraId="4849366F"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20.</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3BBA0F13"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21.</w:t>
      </w:r>
      <w:r w:rsidRPr="000A17E1">
        <w:rPr>
          <w:rFonts w:ascii="Arial" w:hAnsi="Arial" w:cs="Arial"/>
          <w:color w:val="000000"/>
          <w:sz w:val="21"/>
          <w:szCs w:val="21"/>
        </w:rPr>
        <w:t> </w:t>
      </w:r>
      <w:r>
        <w:rPr>
          <w:rFonts w:ascii="Arial" w:hAnsi="Arial" w:cs="Arial"/>
          <w:color w:val="000000"/>
          <w:sz w:val="21"/>
          <w:szCs w:val="21"/>
        </w:rPr>
        <w:t>(Sættes ikke i kraft for Grønland)</w:t>
      </w:r>
    </w:p>
    <w:p w14:paraId="6BE12211" w14:textId="3CB9AC86"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22.</w:t>
      </w:r>
      <w:r w:rsidRPr="000A17E1">
        <w:rPr>
          <w:rFonts w:ascii="Arial" w:hAnsi="Arial" w:cs="Arial"/>
          <w:color w:val="000000"/>
          <w:sz w:val="21"/>
          <w:szCs w:val="21"/>
        </w:rPr>
        <w:t> </w:t>
      </w:r>
      <w:r w:rsidR="00F94CCA">
        <w:rPr>
          <w:rFonts w:ascii="Arial" w:hAnsi="Arial" w:cs="Arial"/>
          <w:color w:val="000000"/>
          <w:sz w:val="21"/>
          <w:szCs w:val="21"/>
        </w:rPr>
        <w:t>(Sættes ikke i kraft for Grønland)</w:t>
      </w:r>
    </w:p>
    <w:p w14:paraId="05C0307D" w14:textId="7A407515" w:rsidR="00A70BF3" w:rsidRPr="000A17E1" w:rsidRDefault="00A70BF3" w:rsidP="00117E6B">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23.</w:t>
      </w:r>
      <w:r w:rsidRPr="000A17E1">
        <w:rPr>
          <w:rFonts w:ascii="Arial" w:hAnsi="Arial" w:cs="Arial"/>
          <w:color w:val="000000"/>
          <w:sz w:val="21"/>
          <w:szCs w:val="21"/>
        </w:rPr>
        <w:t> </w:t>
      </w:r>
      <w:r w:rsidR="00F94CCA">
        <w:rPr>
          <w:rFonts w:ascii="Arial" w:hAnsi="Arial" w:cs="Arial"/>
          <w:color w:val="000000"/>
          <w:sz w:val="21"/>
          <w:szCs w:val="21"/>
        </w:rPr>
        <w:t>(Sættes ikke i kraft for Grønland)</w:t>
      </w:r>
    </w:p>
    <w:p w14:paraId="607A6968" w14:textId="1C2990B6" w:rsidR="0060721D"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24.</w:t>
      </w:r>
      <w:r w:rsidR="00F94CCA" w:rsidRPr="00F94CCA">
        <w:rPr>
          <w:rFonts w:ascii="Arial" w:hAnsi="Arial" w:cs="Arial"/>
          <w:color w:val="000000"/>
          <w:sz w:val="21"/>
          <w:szCs w:val="21"/>
        </w:rPr>
        <w:t xml:space="preserve"> </w:t>
      </w:r>
      <w:r w:rsidR="00F94CCA">
        <w:rPr>
          <w:rFonts w:ascii="Arial" w:hAnsi="Arial" w:cs="Arial"/>
          <w:color w:val="000000"/>
          <w:sz w:val="21"/>
          <w:szCs w:val="21"/>
        </w:rPr>
        <w:t>(Sættes ikke i kraft for Grønland)</w:t>
      </w:r>
      <w:r w:rsidRPr="000A17E1">
        <w:rPr>
          <w:rFonts w:ascii="Arial" w:hAnsi="Arial" w:cs="Arial"/>
          <w:color w:val="000000"/>
          <w:sz w:val="21"/>
          <w:szCs w:val="21"/>
        </w:rPr>
        <w:t> </w:t>
      </w:r>
    </w:p>
    <w:p w14:paraId="5990C1A0" w14:textId="15C3F12C"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lastRenderedPageBreak/>
        <w:t>25.</w:t>
      </w:r>
      <w:r w:rsidRPr="000A17E1">
        <w:rPr>
          <w:rFonts w:ascii="Arial" w:hAnsi="Arial" w:cs="Arial"/>
          <w:color w:val="000000"/>
          <w:sz w:val="21"/>
          <w:szCs w:val="21"/>
        </w:rPr>
        <w:t> </w:t>
      </w:r>
      <w:r w:rsidR="00F94CCA">
        <w:rPr>
          <w:rFonts w:ascii="Arial" w:hAnsi="Arial" w:cs="Arial"/>
          <w:color w:val="000000"/>
          <w:sz w:val="21"/>
          <w:szCs w:val="21"/>
        </w:rPr>
        <w:t>(Sættes ikke i kraft for Grønland)</w:t>
      </w:r>
    </w:p>
    <w:p w14:paraId="2160EFB1"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26.</w:t>
      </w:r>
      <w:r w:rsidRPr="000A17E1">
        <w:rPr>
          <w:rFonts w:ascii="Arial" w:hAnsi="Arial" w:cs="Arial"/>
          <w:color w:val="000000"/>
          <w:sz w:val="21"/>
          <w:szCs w:val="21"/>
        </w:rPr>
        <w:t> I </w:t>
      </w:r>
      <w:r w:rsidRPr="000A17E1">
        <w:rPr>
          <w:rStyle w:val="italic"/>
          <w:rFonts w:ascii="Arial" w:hAnsi="Arial" w:cs="Arial"/>
          <w:i/>
          <w:iCs/>
          <w:color w:val="000000"/>
          <w:sz w:val="21"/>
          <w:szCs w:val="21"/>
        </w:rPr>
        <w:t>§ 224 a, stk. 1, nr. 1, </w:t>
      </w:r>
      <w:r w:rsidRPr="000A17E1">
        <w:rPr>
          <w:rFonts w:ascii="Arial" w:hAnsi="Arial" w:cs="Arial"/>
          <w:color w:val="000000"/>
          <w:sz w:val="21"/>
          <w:szCs w:val="21"/>
        </w:rPr>
        <w:t>ændres »eller § 225, stk. 1,« til: »§ 225, stk. 1, eller § 350, stk. 2,«.</w:t>
      </w:r>
    </w:p>
    <w:p w14:paraId="1ED8279A"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27.</w:t>
      </w:r>
      <w:r w:rsidRPr="000A17E1">
        <w:rPr>
          <w:rFonts w:ascii="Arial" w:hAnsi="Arial" w:cs="Arial"/>
          <w:color w:val="000000"/>
          <w:sz w:val="21"/>
          <w:szCs w:val="21"/>
        </w:rPr>
        <w:t> I </w:t>
      </w:r>
      <w:r w:rsidRPr="000A17E1">
        <w:rPr>
          <w:rStyle w:val="italic"/>
          <w:rFonts w:ascii="Arial" w:hAnsi="Arial" w:cs="Arial"/>
          <w:i/>
          <w:iCs/>
          <w:color w:val="000000"/>
          <w:sz w:val="21"/>
          <w:szCs w:val="21"/>
        </w:rPr>
        <w:t>§ 226, stk. 4, 2. pkt., </w:t>
      </w:r>
      <w:r w:rsidRPr="000A17E1">
        <w:rPr>
          <w:rFonts w:ascii="Arial" w:hAnsi="Arial" w:cs="Arial"/>
          <w:color w:val="000000"/>
          <w:sz w:val="21"/>
          <w:szCs w:val="21"/>
        </w:rPr>
        <w:t>ændres »stk. 6« til: »stk. 5«.</w:t>
      </w:r>
    </w:p>
    <w:p w14:paraId="657411AA"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28.</w:t>
      </w:r>
      <w:r w:rsidRPr="000A17E1">
        <w:rPr>
          <w:rFonts w:ascii="Arial" w:hAnsi="Arial" w:cs="Arial"/>
          <w:color w:val="000000"/>
          <w:sz w:val="21"/>
          <w:szCs w:val="21"/>
        </w:rPr>
        <w:t> Efter § 234 indsættes:</w:t>
      </w:r>
    </w:p>
    <w:p w14:paraId="30D694FB" w14:textId="77777777" w:rsidR="00A70BF3" w:rsidRPr="000A17E1" w:rsidRDefault="00A70BF3" w:rsidP="00A70BF3">
      <w:pPr>
        <w:pStyle w:val="paragraf"/>
        <w:shd w:val="clear" w:color="auto" w:fill="FFFFFF"/>
        <w:spacing w:before="200" w:beforeAutospacing="0" w:after="0" w:afterAutospacing="0"/>
        <w:ind w:firstLine="240"/>
        <w:rPr>
          <w:rFonts w:ascii="Arial" w:hAnsi="Arial" w:cs="Arial"/>
          <w:color w:val="000000"/>
          <w:sz w:val="21"/>
          <w:szCs w:val="21"/>
        </w:rPr>
      </w:pPr>
      <w:r w:rsidRPr="000A17E1">
        <w:rPr>
          <w:rStyle w:val="paragrafnr"/>
          <w:rFonts w:ascii="Arial" w:hAnsi="Arial" w:cs="Arial"/>
          <w:b/>
          <w:bCs/>
          <w:color w:val="000000"/>
          <w:sz w:val="21"/>
          <w:szCs w:val="21"/>
        </w:rPr>
        <w:t>»§ 234 a.</w:t>
      </w:r>
      <w:r w:rsidRPr="000A17E1">
        <w:rPr>
          <w:rFonts w:ascii="Arial" w:hAnsi="Arial" w:cs="Arial"/>
          <w:color w:val="000000"/>
          <w:sz w:val="21"/>
          <w:szCs w:val="21"/>
        </w:rPr>
        <w:t> Kurator anvender forlods aktiverne i et skadesforsikringsselskab til fyldestgørelse af forsikringstagerne og de sikrede. Forsikringstagerne og de sikrede viger dog for de fordringer, der er nævnt i konkurslovens §§ 93 og 94.«</w:t>
      </w:r>
    </w:p>
    <w:p w14:paraId="331E1C14" w14:textId="3AB43B61"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29.</w:t>
      </w:r>
      <w:r w:rsidRPr="000A17E1">
        <w:rPr>
          <w:rFonts w:ascii="Arial" w:hAnsi="Arial" w:cs="Arial"/>
          <w:color w:val="000000"/>
          <w:sz w:val="21"/>
          <w:szCs w:val="21"/>
        </w:rPr>
        <w:t> </w:t>
      </w:r>
      <w:r w:rsidR="00BA0BDB">
        <w:rPr>
          <w:rFonts w:ascii="Arial" w:hAnsi="Arial" w:cs="Arial"/>
          <w:color w:val="000000"/>
          <w:sz w:val="21"/>
          <w:szCs w:val="21"/>
        </w:rPr>
        <w:t>(Sættes ikke i kraft for Grønland)</w:t>
      </w:r>
    </w:p>
    <w:p w14:paraId="2527FC44"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30.</w:t>
      </w:r>
      <w:r w:rsidRPr="000A17E1">
        <w:rPr>
          <w:rFonts w:ascii="Arial" w:hAnsi="Arial" w:cs="Arial"/>
          <w:color w:val="000000"/>
          <w:sz w:val="21"/>
          <w:szCs w:val="21"/>
        </w:rPr>
        <w:t> </w:t>
      </w:r>
      <w:r w:rsidRPr="000A17E1">
        <w:rPr>
          <w:rStyle w:val="italic"/>
          <w:rFonts w:ascii="Arial" w:hAnsi="Arial" w:cs="Arial"/>
          <w:i/>
          <w:iCs/>
          <w:color w:val="000000"/>
          <w:sz w:val="21"/>
          <w:szCs w:val="21"/>
        </w:rPr>
        <w:t>§ 312 a </w:t>
      </w:r>
      <w:r w:rsidRPr="000A17E1">
        <w:rPr>
          <w:rFonts w:ascii="Arial" w:hAnsi="Arial" w:cs="Arial"/>
          <w:color w:val="000000"/>
          <w:sz w:val="21"/>
          <w:szCs w:val="21"/>
        </w:rPr>
        <w:t>og </w:t>
      </w:r>
      <w:r w:rsidRPr="000A17E1">
        <w:rPr>
          <w:rStyle w:val="italic"/>
          <w:rFonts w:ascii="Arial" w:hAnsi="Arial" w:cs="Arial"/>
          <w:i/>
          <w:iCs/>
          <w:color w:val="000000"/>
          <w:sz w:val="21"/>
          <w:szCs w:val="21"/>
        </w:rPr>
        <w:t>§ 313 a </w:t>
      </w:r>
      <w:r w:rsidRPr="000A17E1">
        <w:rPr>
          <w:rFonts w:ascii="Arial" w:hAnsi="Arial" w:cs="Arial"/>
          <w:color w:val="000000"/>
          <w:sz w:val="21"/>
          <w:szCs w:val="21"/>
        </w:rPr>
        <w:t>ophæves.</w:t>
      </w:r>
    </w:p>
    <w:p w14:paraId="0A057DBF"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31.</w:t>
      </w:r>
      <w:r w:rsidRPr="000A17E1">
        <w:rPr>
          <w:rFonts w:ascii="Arial" w:hAnsi="Arial" w:cs="Arial"/>
          <w:color w:val="000000"/>
          <w:sz w:val="21"/>
          <w:szCs w:val="21"/>
        </w:rPr>
        <w:t> I </w:t>
      </w:r>
      <w:r w:rsidRPr="000A17E1">
        <w:rPr>
          <w:rStyle w:val="italic"/>
          <w:rFonts w:ascii="Arial" w:hAnsi="Arial" w:cs="Arial"/>
          <w:i/>
          <w:iCs/>
          <w:color w:val="000000"/>
          <w:sz w:val="21"/>
          <w:szCs w:val="21"/>
        </w:rPr>
        <w:t>§ 313 b, stk. 1, nr. 1, </w:t>
      </w:r>
      <w:r w:rsidRPr="000A17E1">
        <w:rPr>
          <w:rFonts w:ascii="Arial" w:hAnsi="Arial" w:cs="Arial"/>
          <w:color w:val="000000"/>
          <w:sz w:val="21"/>
          <w:szCs w:val="21"/>
        </w:rPr>
        <w:t>ændres »§ 312 a, stk. 1,« til: »§ 64 c, stk. 5, jf. stk. 1,«.</w:t>
      </w:r>
    </w:p>
    <w:p w14:paraId="0FB5AEFA"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32.</w:t>
      </w:r>
      <w:r w:rsidRPr="000A17E1">
        <w:rPr>
          <w:rFonts w:ascii="Arial" w:hAnsi="Arial" w:cs="Arial"/>
          <w:color w:val="000000"/>
          <w:sz w:val="21"/>
          <w:szCs w:val="21"/>
        </w:rPr>
        <w:t> I </w:t>
      </w:r>
      <w:r w:rsidRPr="000A17E1">
        <w:rPr>
          <w:rStyle w:val="italic"/>
          <w:rFonts w:ascii="Arial" w:hAnsi="Arial" w:cs="Arial"/>
          <w:i/>
          <w:iCs/>
          <w:color w:val="000000"/>
          <w:sz w:val="21"/>
          <w:szCs w:val="21"/>
        </w:rPr>
        <w:t>§ 313 b, stk. 4,</w:t>
      </w:r>
      <w:r w:rsidRPr="000A17E1">
        <w:rPr>
          <w:rFonts w:ascii="Arial" w:hAnsi="Arial" w:cs="Arial"/>
          <w:color w:val="000000"/>
          <w:sz w:val="21"/>
          <w:szCs w:val="21"/>
        </w:rPr>
        <w:t> ændres »§ 312 a, stk. 1,« til: »§ 64 c, stk. 5, jf. stk. 1,«.</w:t>
      </w:r>
    </w:p>
    <w:p w14:paraId="48067533"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33.</w:t>
      </w:r>
      <w:r w:rsidRPr="000A17E1">
        <w:rPr>
          <w:rFonts w:ascii="Arial" w:hAnsi="Arial" w:cs="Arial"/>
          <w:color w:val="000000"/>
          <w:sz w:val="21"/>
          <w:szCs w:val="21"/>
        </w:rPr>
        <w:t> I </w:t>
      </w:r>
      <w:r w:rsidRPr="000A17E1">
        <w:rPr>
          <w:rStyle w:val="italic"/>
          <w:rFonts w:ascii="Arial" w:hAnsi="Arial" w:cs="Arial"/>
          <w:i/>
          <w:iCs/>
          <w:color w:val="000000"/>
          <w:sz w:val="21"/>
          <w:szCs w:val="21"/>
        </w:rPr>
        <w:t>§ 343 r </w:t>
      </w:r>
      <w:r w:rsidRPr="000A17E1">
        <w:rPr>
          <w:rFonts w:ascii="Arial" w:hAnsi="Arial" w:cs="Arial"/>
          <w:color w:val="000000"/>
          <w:sz w:val="21"/>
          <w:szCs w:val="21"/>
        </w:rPr>
        <w:t>indsættes før stk. 1 som nyt stykke:</w:t>
      </w:r>
    </w:p>
    <w:p w14:paraId="3ACB1133"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Fonts w:ascii="Arial" w:hAnsi="Arial" w:cs="Arial"/>
          <w:color w:val="000000"/>
          <w:sz w:val="21"/>
          <w:szCs w:val="21"/>
        </w:rPr>
        <w:t>»§ 71, stk. 1, nr. 8, om betryggende kontrol- og sikringsforanstaltninger på it-området finder tilsvarende anvendelse for fælles datacentraler.«</w:t>
      </w:r>
    </w:p>
    <w:p w14:paraId="1B5FAC0B" w14:textId="77777777" w:rsidR="00A70BF3" w:rsidRPr="000A17E1" w:rsidRDefault="00A70BF3" w:rsidP="00A70BF3">
      <w:pPr>
        <w:pStyle w:val="rykningsklausul"/>
        <w:shd w:val="clear" w:color="auto" w:fill="FFFFFF"/>
        <w:spacing w:before="0" w:beforeAutospacing="0" w:after="0" w:afterAutospacing="0"/>
        <w:ind w:firstLine="170"/>
        <w:rPr>
          <w:rFonts w:ascii="Arial" w:hAnsi="Arial" w:cs="Arial"/>
          <w:color w:val="000000"/>
          <w:sz w:val="21"/>
          <w:szCs w:val="21"/>
        </w:rPr>
      </w:pPr>
      <w:r w:rsidRPr="000A17E1">
        <w:rPr>
          <w:rFonts w:ascii="Arial" w:hAnsi="Arial" w:cs="Arial"/>
          <w:color w:val="000000"/>
          <w:sz w:val="21"/>
          <w:szCs w:val="21"/>
        </w:rPr>
        <w:t>Stk. 1-4 bliver herefter stk. 2-5.</w:t>
      </w:r>
    </w:p>
    <w:p w14:paraId="4057E5A8"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34.</w:t>
      </w:r>
      <w:r w:rsidRPr="000A17E1">
        <w:rPr>
          <w:rFonts w:ascii="Arial" w:hAnsi="Arial" w:cs="Arial"/>
          <w:color w:val="000000"/>
          <w:sz w:val="21"/>
          <w:szCs w:val="21"/>
        </w:rPr>
        <w:t> I </w:t>
      </w:r>
      <w:r w:rsidRPr="000A17E1">
        <w:rPr>
          <w:rStyle w:val="italic"/>
          <w:rFonts w:ascii="Arial" w:hAnsi="Arial" w:cs="Arial"/>
          <w:i/>
          <w:iCs/>
          <w:color w:val="000000"/>
          <w:sz w:val="21"/>
          <w:szCs w:val="21"/>
        </w:rPr>
        <w:t>§ 343 r, stk. 1, </w:t>
      </w:r>
      <w:r w:rsidRPr="000A17E1">
        <w:rPr>
          <w:rFonts w:ascii="Arial" w:hAnsi="Arial" w:cs="Arial"/>
          <w:color w:val="000000"/>
          <w:sz w:val="21"/>
          <w:szCs w:val="21"/>
        </w:rPr>
        <w:t>der bliver stk. 2, ændres »§ 71, stk. 4,« til: »§ 71, stk. 3,«.</w:t>
      </w:r>
    </w:p>
    <w:p w14:paraId="071238B3"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35.</w:t>
      </w:r>
      <w:r w:rsidRPr="000A17E1">
        <w:rPr>
          <w:rFonts w:ascii="Arial" w:hAnsi="Arial" w:cs="Arial"/>
          <w:color w:val="000000"/>
          <w:sz w:val="21"/>
          <w:szCs w:val="21"/>
        </w:rPr>
        <w:t> I </w:t>
      </w:r>
      <w:r w:rsidRPr="000A17E1">
        <w:rPr>
          <w:rStyle w:val="italic"/>
          <w:rFonts w:ascii="Arial" w:hAnsi="Arial" w:cs="Arial"/>
          <w:i/>
          <w:iCs/>
          <w:color w:val="000000"/>
          <w:sz w:val="21"/>
          <w:szCs w:val="21"/>
        </w:rPr>
        <w:t>§ 351, stk. 1, </w:t>
      </w:r>
      <w:r w:rsidRPr="000A17E1">
        <w:rPr>
          <w:rFonts w:ascii="Arial" w:hAnsi="Arial" w:cs="Arial"/>
          <w:color w:val="000000"/>
          <w:sz w:val="21"/>
          <w:szCs w:val="21"/>
        </w:rPr>
        <w:t>indsættes som </w:t>
      </w:r>
      <w:r w:rsidRPr="000A17E1">
        <w:rPr>
          <w:rStyle w:val="italic"/>
          <w:rFonts w:ascii="Arial" w:hAnsi="Arial" w:cs="Arial"/>
          <w:i/>
          <w:iCs/>
          <w:color w:val="000000"/>
          <w:sz w:val="21"/>
          <w:szCs w:val="21"/>
        </w:rPr>
        <w:t>2. pkt.:</w:t>
      </w:r>
    </w:p>
    <w:p w14:paraId="6115D642" w14:textId="77777777" w:rsidR="00A70BF3" w:rsidRPr="000A17E1" w:rsidRDefault="00A70BF3" w:rsidP="00A70BF3">
      <w:pPr>
        <w:pStyle w:val="tekstgenerel"/>
        <w:shd w:val="clear" w:color="auto" w:fill="FFFFFF"/>
        <w:spacing w:before="0" w:beforeAutospacing="0" w:after="0" w:afterAutospacing="0"/>
        <w:rPr>
          <w:rFonts w:ascii="Arial" w:hAnsi="Arial" w:cs="Arial"/>
          <w:color w:val="000000"/>
          <w:sz w:val="21"/>
          <w:szCs w:val="21"/>
        </w:rPr>
      </w:pPr>
      <w:r w:rsidRPr="000A17E1">
        <w:rPr>
          <w:rFonts w:ascii="Arial" w:hAnsi="Arial" w:cs="Arial"/>
          <w:color w:val="000000"/>
          <w:sz w:val="21"/>
          <w:szCs w:val="21"/>
        </w:rPr>
        <w:t>»Finanstilsynet kan desuden påbyde et pengeinstitut at afsætte en direktør, hvis denne ikke opfylder sin forpligtelse i medfør af § 70 a, stk. 4, på betryggende måde.«</w:t>
      </w:r>
    </w:p>
    <w:p w14:paraId="1DC99AC3"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36.</w:t>
      </w:r>
      <w:r w:rsidRPr="000A17E1">
        <w:rPr>
          <w:rFonts w:ascii="Arial" w:hAnsi="Arial" w:cs="Arial"/>
          <w:color w:val="000000"/>
          <w:sz w:val="21"/>
          <w:szCs w:val="21"/>
        </w:rPr>
        <w:t> I </w:t>
      </w:r>
      <w:r w:rsidRPr="000A17E1">
        <w:rPr>
          <w:rStyle w:val="italic"/>
          <w:rFonts w:ascii="Arial" w:hAnsi="Arial" w:cs="Arial"/>
          <w:i/>
          <w:iCs/>
          <w:color w:val="000000"/>
          <w:sz w:val="21"/>
          <w:szCs w:val="21"/>
        </w:rPr>
        <w:t>§ 351, stk. 4, </w:t>
      </w:r>
      <w:r w:rsidRPr="000A17E1">
        <w:rPr>
          <w:rFonts w:ascii="Arial" w:hAnsi="Arial" w:cs="Arial"/>
          <w:color w:val="000000"/>
          <w:sz w:val="21"/>
          <w:szCs w:val="21"/>
        </w:rPr>
        <w:t>ændres »et systemisk vigtigt finansielt institut (SIFI) og et globalt systemisk vigtigt finansielt institut (G-SIFI)« til: »et pengeinstitut, et systemisk vigtigt finansielt institut (SIFI) og et globalt systemisk vigtigt finansielt institut (G-SIFI)«, »§ 312 a, stk. 1,« ændres til: »§ 64 c, stk. 1 og stk. 5, jf. stk. 1, eller påbyde et gruppe 1-forsikringsselskab at afsætte en ansat, der er identificeret som nøgleperson i medfør af § 64 d, stk. 1,«, og »denne efter § 64, stk. 1, nr. 2-6, jf. § 313 a,« ændres til: »vedkommende efter § 64, stk. 1, nr. 2-6, jf. § 64 c, stk. 4, eller § 64, stk. 1, nr. 2-6, jf. § 64 d, stk. 3,«.</w:t>
      </w:r>
    </w:p>
    <w:p w14:paraId="5A42FD2F"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37.</w:t>
      </w:r>
      <w:r w:rsidRPr="000A17E1">
        <w:rPr>
          <w:rFonts w:ascii="Arial" w:hAnsi="Arial" w:cs="Arial"/>
          <w:color w:val="000000"/>
          <w:sz w:val="21"/>
          <w:szCs w:val="21"/>
        </w:rPr>
        <w:t> </w:t>
      </w:r>
      <w:r w:rsidRPr="000A17E1">
        <w:rPr>
          <w:rStyle w:val="italic"/>
          <w:rFonts w:ascii="Arial" w:hAnsi="Arial" w:cs="Arial"/>
          <w:i/>
          <w:iCs/>
          <w:color w:val="000000"/>
          <w:sz w:val="21"/>
          <w:szCs w:val="21"/>
        </w:rPr>
        <w:t>§ 351, stk. 5, </w:t>
      </w:r>
      <w:r w:rsidRPr="000A17E1">
        <w:rPr>
          <w:rFonts w:ascii="Arial" w:hAnsi="Arial" w:cs="Arial"/>
          <w:color w:val="000000"/>
          <w:sz w:val="21"/>
          <w:szCs w:val="21"/>
        </w:rPr>
        <w:t>ophæves.</w:t>
      </w:r>
    </w:p>
    <w:p w14:paraId="56F7E5D0" w14:textId="77777777" w:rsidR="00A70BF3" w:rsidRPr="000A17E1" w:rsidRDefault="00A70BF3" w:rsidP="00A70BF3">
      <w:pPr>
        <w:pStyle w:val="rykningsklausul"/>
        <w:shd w:val="clear" w:color="auto" w:fill="FFFFFF"/>
        <w:spacing w:before="0" w:beforeAutospacing="0" w:after="0" w:afterAutospacing="0"/>
        <w:ind w:firstLine="170"/>
        <w:rPr>
          <w:rFonts w:ascii="Arial" w:hAnsi="Arial" w:cs="Arial"/>
          <w:color w:val="000000"/>
          <w:sz w:val="21"/>
          <w:szCs w:val="21"/>
        </w:rPr>
      </w:pPr>
      <w:r w:rsidRPr="000A17E1">
        <w:rPr>
          <w:rFonts w:ascii="Arial" w:hAnsi="Arial" w:cs="Arial"/>
          <w:color w:val="000000"/>
          <w:sz w:val="21"/>
          <w:szCs w:val="21"/>
        </w:rPr>
        <w:t>Stk. 6-10 bliver herefter stk. 5-9.</w:t>
      </w:r>
    </w:p>
    <w:p w14:paraId="7F38526C" w14:textId="2F56C185"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38.</w:t>
      </w:r>
      <w:r w:rsidRPr="000A17E1">
        <w:rPr>
          <w:rFonts w:ascii="Arial" w:hAnsi="Arial" w:cs="Arial"/>
          <w:color w:val="000000"/>
          <w:sz w:val="21"/>
          <w:szCs w:val="21"/>
        </w:rPr>
        <w:t> I </w:t>
      </w:r>
      <w:r w:rsidRPr="000A17E1">
        <w:rPr>
          <w:rStyle w:val="italic"/>
          <w:rFonts w:ascii="Arial" w:hAnsi="Arial" w:cs="Arial"/>
          <w:i/>
          <w:iCs/>
          <w:color w:val="000000"/>
          <w:sz w:val="21"/>
          <w:szCs w:val="21"/>
        </w:rPr>
        <w:t>§ 351, stk. 6, 1. pkt., </w:t>
      </w:r>
      <w:r w:rsidRPr="000A17E1">
        <w:rPr>
          <w:rFonts w:ascii="Arial" w:hAnsi="Arial" w:cs="Arial"/>
          <w:color w:val="000000"/>
          <w:sz w:val="21"/>
          <w:szCs w:val="21"/>
        </w:rPr>
        <w:t>der bliver stk. 5, 1. pkt., ændres »der er nøgleperson i medfør af § 71, stk. 2, eller § 312 a, stk. 1« til: »der er nøgleperson i medfør af § 64 c, stk. 1 og stk. 5, jf. stk. 1, eller i medfør af § 64 d, stk. 1«, og »</w:t>
      </w:r>
      <w:r w:rsidR="00FD2834">
        <w:rPr>
          <w:rFonts w:ascii="Arial" w:hAnsi="Arial" w:cs="Arial"/>
          <w:color w:val="000000"/>
          <w:sz w:val="21"/>
          <w:szCs w:val="21"/>
        </w:rPr>
        <w:t>,</w:t>
      </w:r>
      <w:r w:rsidRPr="000A17E1">
        <w:rPr>
          <w:rFonts w:ascii="Arial" w:hAnsi="Arial" w:cs="Arial"/>
          <w:color w:val="000000"/>
          <w:sz w:val="21"/>
          <w:szCs w:val="21"/>
        </w:rPr>
        <w:t>eller at nøglepersonen i et systemisk vigtigt finansielt institut (SIFI) eller i et globalt systemisk vigtigt finansielt institut (G-SIFI) ikke opfylder kravene i § 64, stk. 1, nr. 3, jf. § 313 a« ændres til: »</w:t>
      </w:r>
      <w:r w:rsidR="00475F9B">
        <w:rPr>
          <w:rFonts w:ascii="Arial" w:hAnsi="Arial" w:cs="Arial"/>
          <w:color w:val="000000"/>
          <w:sz w:val="21"/>
          <w:szCs w:val="21"/>
        </w:rPr>
        <w:t xml:space="preserve">nøglepersonen </w:t>
      </w:r>
      <w:r w:rsidRPr="000A17E1">
        <w:rPr>
          <w:rFonts w:ascii="Arial" w:hAnsi="Arial" w:cs="Arial"/>
          <w:color w:val="000000"/>
          <w:sz w:val="21"/>
          <w:szCs w:val="21"/>
        </w:rPr>
        <w:t>i et pengeinstitut, i et systemisk vigtigt finansielt institut (SIFI) eller i et globalt systemisk vigtigt finansielt institut (G-SIFI) ikke opfylder kravene i § 64, stk. 1, nr. 3, jf. § 64 c, stk. 4, eller at nøglepersonen i et gruppe 1-forsikringsselskab ikke opfylder kravene i § 64, stk. 1, nr. 3, jf. § 64 d, stk. 3«.</w:t>
      </w:r>
    </w:p>
    <w:p w14:paraId="2EBEEEB9"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39.</w:t>
      </w:r>
      <w:r w:rsidRPr="000A17E1">
        <w:rPr>
          <w:rFonts w:ascii="Arial" w:hAnsi="Arial" w:cs="Arial"/>
          <w:color w:val="000000"/>
          <w:sz w:val="21"/>
          <w:szCs w:val="21"/>
        </w:rPr>
        <w:t> I </w:t>
      </w:r>
      <w:r w:rsidRPr="000A17E1">
        <w:rPr>
          <w:rStyle w:val="italic"/>
          <w:rFonts w:ascii="Arial" w:hAnsi="Arial" w:cs="Arial"/>
          <w:i/>
          <w:iCs/>
          <w:color w:val="000000"/>
          <w:sz w:val="21"/>
          <w:szCs w:val="21"/>
        </w:rPr>
        <w:t>§ 351, stk. 8, 1. pkt.,</w:t>
      </w:r>
      <w:r w:rsidRPr="000A17E1">
        <w:rPr>
          <w:rFonts w:ascii="Arial" w:hAnsi="Arial" w:cs="Arial"/>
          <w:color w:val="000000"/>
          <w:sz w:val="21"/>
          <w:szCs w:val="21"/>
        </w:rPr>
        <w:t> der bliver stk. 7, 1. pkt., ændres »stk. 1-6« til: »stk. 1-5«.</w:t>
      </w:r>
    </w:p>
    <w:p w14:paraId="6DD901DA"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40.</w:t>
      </w:r>
      <w:r w:rsidRPr="000A17E1">
        <w:rPr>
          <w:rFonts w:ascii="Arial" w:hAnsi="Arial" w:cs="Arial"/>
          <w:color w:val="000000"/>
          <w:sz w:val="21"/>
          <w:szCs w:val="21"/>
        </w:rPr>
        <w:t> I </w:t>
      </w:r>
      <w:r w:rsidRPr="000A17E1">
        <w:rPr>
          <w:rStyle w:val="italic"/>
          <w:rFonts w:ascii="Arial" w:hAnsi="Arial" w:cs="Arial"/>
          <w:i/>
          <w:iCs/>
          <w:color w:val="000000"/>
          <w:sz w:val="21"/>
          <w:szCs w:val="21"/>
        </w:rPr>
        <w:t>§ 351, stk. 9, 1. pkt.,</w:t>
      </w:r>
      <w:r w:rsidRPr="000A17E1">
        <w:rPr>
          <w:rFonts w:ascii="Arial" w:hAnsi="Arial" w:cs="Arial"/>
          <w:color w:val="000000"/>
          <w:sz w:val="21"/>
          <w:szCs w:val="21"/>
        </w:rPr>
        <w:t> der bliver stk. 8, 1. pkt., ændres »stk. 6, 3. pkt.« til: »stk. 5, 3. pkt.«</w:t>
      </w:r>
    </w:p>
    <w:p w14:paraId="3928EF72"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41.</w:t>
      </w:r>
      <w:r w:rsidRPr="000A17E1">
        <w:rPr>
          <w:rFonts w:ascii="Arial" w:hAnsi="Arial" w:cs="Arial"/>
          <w:color w:val="000000"/>
          <w:sz w:val="21"/>
          <w:szCs w:val="21"/>
        </w:rPr>
        <w:t> I </w:t>
      </w:r>
      <w:r w:rsidRPr="000A17E1">
        <w:rPr>
          <w:rStyle w:val="italic"/>
          <w:rFonts w:ascii="Arial" w:hAnsi="Arial" w:cs="Arial"/>
          <w:i/>
          <w:iCs/>
          <w:color w:val="000000"/>
          <w:sz w:val="21"/>
          <w:szCs w:val="21"/>
        </w:rPr>
        <w:t>§ 351, stk. 10, 1. pkt., </w:t>
      </w:r>
      <w:r w:rsidRPr="000A17E1">
        <w:rPr>
          <w:rFonts w:ascii="Arial" w:hAnsi="Arial" w:cs="Arial"/>
          <w:color w:val="000000"/>
          <w:sz w:val="21"/>
          <w:szCs w:val="21"/>
        </w:rPr>
        <w:t>der bliver stk. 9, 1. pkt., ændres »har det systemisk vigtige finansielle institut (SIFI) eller det globalt systemisk vigtige finansielle institut (G-SIFI) ikke afsat en ansat, der er identificeret som nøgleperson i medfør af § 312 a, stk. 1, eller har gruppe 1-forsikringsselskabet ikke afsat en ansat, der er identificeret som nøgleperson i medfør af § 71, stk. 2« til: »har pengeinstituttet, det syste</w:t>
      </w:r>
      <w:r w:rsidRPr="000A17E1">
        <w:rPr>
          <w:rFonts w:ascii="Arial" w:hAnsi="Arial" w:cs="Arial"/>
          <w:color w:val="000000"/>
          <w:sz w:val="21"/>
          <w:szCs w:val="21"/>
        </w:rPr>
        <w:lastRenderedPageBreak/>
        <w:t>misk vigtige finansielle institut (SIFI) eller det globalt systemisk vigtige finansielle institut (G-SIFI) ikke afsat en ansat, der er identificeret som nøgleperson i medfør af § 64 c, stk. 1 og stk. 5, jf. stk. 1, eller har gruppe 1-forsikringsselskabet ikke afsat en ansat, der er identificeret som nøgleperson i medfør af § 64 d, stk. 1«.</w:t>
      </w:r>
    </w:p>
    <w:p w14:paraId="7276CDF0"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42.</w:t>
      </w:r>
      <w:r w:rsidRPr="000A17E1">
        <w:rPr>
          <w:rFonts w:ascii="Arial" w:hAnsi="Arial" w:cs="Arial"/>
          <w:color w:val="000000"/>
          <w:sz w:val="21"/>
          <w:szCs w:val="21"/>
        </w:rPr>
        <w:t> I </w:t>
      </w:r>
      <w:r w:rsidRPr="000A17E1">
        <w:rPr>
          <w:rStyle w:val="italic"/>
          <w:rFonts w:ascii="Arial" w:hAnsi="Arial" w:cs="Arial"/>
          <w:i/>
          <w:iCs/>
          <w:color w:val="000000"/>
          <w:sz w:val="21"/>
          <w:szCs w:val="21"/>
        </w:rPr>
        <w:t>§ 351, stk. 10, 2. pkt., </w:t>
      </w:r>
      <w:r w:rsidRPr="000A17E1">
        <w:rPr>
          <w:rFonts w:ascii="Arial" w:hAnsi="Arial" w:cs="Arial"/>
          <w:color w:val="000000"/>
          <w:sz w:val="21"/>
          <w:szCs w:val="21"/>
        </w:rPr>
        <w:t>der bliver stk. 9, 2. pkt., ændres »6« til: »5«.</w:t>
      </w:r>
    </w:p>
    <w:p w14:paraId="52C7751C"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43.</w:t>
      </w:r>
      <w:r w:rsidRPr="000A17E1">
        <w:rPr>
          <w:rFonts w:ascii="Arial" w:hAnsi="Arial" w:cs="Arial"/>
          <w:color w:val="000000"/>
          <w:sz w:val="21"/>
          <w:szCs w:val="21"/>
        </w:rPr>
        <w:t> </w:t>
      </w:r>
      <w:r w:rsidRPr="000A17E1">
        <w:rPr>
          <w:rStyle w:val="italic"/>
          <w:rFonts w:ascii="Arial" w:hAnsi="Arial" w:cs="Arial"/>
          <w:i/>
          <w:iCs/>
          <w:color w:val="000000"/>
          <w:sz w:val="21"/>
          <w:szCs w:val="21"/>
        </w:rPr>
        <w:t>§ 354, stk. 3, </w:t>
      </w:r>
      <w:r w:rsidRPr="000A17E1">
        <w:rPr>
          <w:rFonts w:ascii="Arial" w:hAnsi="Arial" w:cs="Arial"/>
          <w:color w:val="000000"/>
          <w:sz w:val="21"/>
          <w:szCs w:val="21"/>
        </w:rPr>
        <w:t>affattes således:</w:t>
      </w:r>
    </w:p>
    <w:p w14:paraId="48E49601"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Style w:val="stknr"/>
          <w:rFonts w:ascii="Arial" w:hAnsi="Arial" w:cs="Arial"/>
          <w:i/>
          <w:iCs/>
          <w:color w:val="000000"/>
          <w:sz w:val="21"/>
          <w:szCs w:val="21"/>
        </w:rPr>
        <w:t>»Stk. 3.</w:t>
      </w:r>
      <w:r w:rsidRPr="000A17E1">
        <w:rPr>
          <w:rFonts w:ascii="Arial" w:hAnsi="Arial" w:cs="Arial"/>
          <w:color w:val="000000"/>
          <w:sz w:val="21"/>
          <w:szCs w:val="21"/>
        </w:rPr>
        <w:t> Stk. 1 finder dog ikke anvendelse på oplysninger i sager om god skik, prisoplysning og kontraktforhold, jf. §§ 43-60 e og bekendtgørelser udstedt i medfør heraf.«</w:t>
      </w:r>
    </w:p>
    <w:p w14:paraId="045B6E3F"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44.</w:t>
      </w:r>
      <w:r w:rsidRPr="000A17E1">
        <w:rPr>
          <w:rFonts w:ascii="Arial" w:hAnsi="Arial" w:cs="Arial"/>
          <w:color w:val="000000"/>
          <w:sz w:val="21"/>
          <w:szCs w:val="21"/>
        </w:rPr>
        <w:t> I </w:t>
      </w:r>
      <w:r w:rsidRPr="000A17E1">
        <w:rPr>
          <w:rStyle w:val="italic"/>
          <w:rFonts w:ascii="Arial" w:hAnsi="Arial" w:cs="Arial"/>
          <w:i/>
          <w:iCs/>
          <w:color w:val="000000"/>
          <w:sz w:val="21"/>
          <w:szCs w:val="21"/>
        </w:rPr>
        <w:t>§ 354, stk. 6, </w:t>
      </w:r>
      <w:r w:rsidRPr="000A17E1">
        <w:rPr>
          <w:rFonts w:ascii="Arial" w:hAnsi="Arial" w:cs="Arial"/>
          <w:color w:val="000000"/>
          <w:sz w:val="21"/>
          <w:szCs w:val="21"/>
        </w:rPr>
        <w:t>indsættes som </w:t>
      </w:r>
      <w:r w:rsidRPr="000A17E1">
        <w:rPr>
          <w:rStyle w:val="italic"/>
          <w:rFonts w:ascii="Arial" w:hAnsi="Arial" w:cs="Arial"/>
          <w:i/>
          <w:iCs/>
          <w:color w:val="000000"/>
          <w:sz w:val="21"/>
          <w:szCs w:val="21"/>
        </w:rPr>
        <w:t>nr. 45:</w:t>
      </w:r>
    </w:p>
    <w:p w14:paraId="42A11E1C" w14:textId="77777777" w:rsidR="00A70BF3" w:rsidRPr="000A17E1" w:rsidRDefault="00A70BF3" w:rsidP="00A70BF3">
      <w:pPr>
        <w:pStyle w:val="liste1"/>
        <w:shd w:val="clear" w:color="auto" w:fill="FFFFFF"/>
        <w:spacing w:before="0" w:after="0" w:afterAutospacing="0"/>
        <w:ind w:left="280"/>
        <w:rPr>
          <w:rFonts w:ascii="Arial" w:hAnsi="Arial" w:cs="Arial"/>
          <w:color w:val="000000"/>
          <w:sz w:val="21"/>
          <w:szCs w:val="21"/>
        </w:rPr>
      </w:pPr>
      <w:r w:rsidRPr="000A17E1">
        <w:rPr>
          <w:rStyle w:val="liste1nr"/>
          <w:rFonts w:ascii="Arial" w:hAnsi="Arial" w:cs="Arial"/>
          <w:color w:val="000000"/>
          <w:sz w:val="21"/>
          <w:szCs w:val="21"/>
        </w:rPr>
        <w:t>»45)</w:t>
      </w:r>
      <w:r w:rsidRPr="000A17E1">
        <w:rPr>
          <w:rFonts w:ascii="Arial" w:hAnsi="Arial" w:cs="Arial"/>
          <w:color w:val="000000"/>
          <w:sz w:val="21"/>
          <w:szCs w:val="21"/>
        </w:rPr>
        <w:t> Datatilsynet som uafhængig tilsynsmyndighed for efterlevelse af databeskyttelsesreglerne, under forudsætning af at Datatilsynet har behov for oplysningerne til varetagelsen af sine opgaver, jf. dog stk. 13.«</w:t>
      </w:r>
    </w:p>
    <w:p w14:paraId="3A0CECFE"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45.</w:t>
      </w:r>
      <w:r w:rsidRPr="000A17E1">
        <w:rPr>
          <w:rFonts w:ascii="Arial" w:hAnsi="Arial" w:cs="Arial"/>
          <w:color w:val="000000"/>
          <w:sz w:val="21"/>
          <w:szCs w:val="21"/>
        </w:rPr>
        <w:t> I </w:t>
      </w:r>
      <w:r w:rsidRPr="000A17E1">
        <w:rPr>
          <w:rStyle w:val="italic"/>
          <w:rFonts w:ascii="Arial" w:hAnsi="Arial" w:cs="Arial"/>
          <w:i/>
          <w:iCs/>
          <w:color w:val="000000"/>
          <w:sz w:val="21"/>
          <w:szCs w:val="21"/>
        </w:rPr>
        <w:t>§ 354, stk. 13, 1. pkt., </w:t>
      </w:r>
      <w:r w:rsidRPr="000A17E1">
        <w:rPr>
          <w:rFonts w:ascii="Arial" w:hAnsi="Arial" w:cs="Arial"/>
          <w:color w:val="000000"/>
          <w:sz w:val="21"/>
          <w:szCs w:val="21"/>
        </w:rPr>
        <w:t>ændres »32-35 og 41« til: »32-35, 41 og 45«.</w:t>
      </w:r>
    </w:p>
    <w:p w14:paraId="1CEC976E"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46.</w:t>
      </w:r>
      <w:r w:rsidRPr="000A17E1">
        <w:rPr>
          <w:rFonts w:ascii="Arial" w:hAnsi="Arial" w:cs="Arial"/>
          <w:color w:val="000000"/>
          <w:sz w:val="21"/>
          <w:szCs w:val="21"/>
        </w:rPr>
        <w:t> </w:t>
      </w:r>
      <w:r w:rsidRPr="000A17E1">
        <w:rPr>
          <w:rStyle w:val="italic"/>
          <w:rFonts w:ascii="Arial" w:hAnsi="Arial" w:cs="Arial"/>
          <w:i/>
          <w:iCs/>
          <w:color w:val="000000"/>
          <w:sz w:val="21"/>
          <w:szCs w:val="21"/>
        </w:rPr>
        <w:t>§ 354 b, stk. 1, </w:t>
      </w:r>
      <w:r w:rsidRPr="000A17E1">
        <w:rPr>
          <w:rFonts w:ascii="Arial" w:hAnsi="Arial" w:cs="Arial"/>
          <w:color w:val="000000"/>
          <w:sz w:val="21"/>
          <w:szCs w:val="21"/>
        </w:rPr>
        <w:t>affattes således:</w:t>
      </w:r>
    </w:p>
    <w:p w14:paraId="3B7A118E" w14:textId="77777777" w:rsidR="00A70BF3" w:rsidRPr="000A17E1" w:rsidRDefault="00A70BF3" w:rsidP="00A70BF3">
      <w:pPr>
        <w:pStyle w:val="stk2"/>
        <w:shd w:val="clear" w:color="auto" w:fill="FFFFFF"/>
        <w:spacing w:before="0" w:beforeAutospacing="0" w:after="0" w:afterAutospacing="0"/>
        <w:ind w:firstLine="240"/>
        <w:rPr>
          <w:rFonts w:ascii="Arial" w:hAnsi="Arial" w:cs="Arial"/>
          <w:color w:val="000000"/>
          <w:sz w:val="21"/>
          <w:szCs w:val="21"/>
        </w:rPr>
      </w:pPr>
      <w:r w:rsidRPr="000A17E1">
        <w:rPr>
          <w:rFonts w:ascii="Arial" w:hAnsi="Arial" w:cs="Arial"/>
          <w:color w:val="000000"/>
          <w:sz w:val="21"/>
          <w:szCs w:val="21"/>
        </w:rPr>
        <w:t>»Finanstilsynet skal orientere offentligheden om sager, som er behandlet af Finanstilsynet, anklagemyndigheden eller domstolene, og som er af almen interesse eller af betydning for forståelsen af §§ 43-60 e og bekendtgørelser udstedt i medfør heraf.«</w:t>
      </w:r>
    </w:p>
    <w:p w14:paraId="080CBA6E" w14:textId="3916750E" w:rsidR="00A70BF3" w:rsidRPr="000A17E1" w:rsidRDefault="00A70BF3" w:rsidP="0008431F">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47.</w:t>
      </w:r>
      <w:r w:rsidR="00C2060D">
        <w:rPr>
          <w:rStyle w:val="aendringnr"/>
          <w:rFonts w:ascii="Arial" w:hAnsi="Arial" w:cs="Arial"/>
          <w:b/>
          <w:bCs/>
          <w:color w:val="000000"/>
          <w:sz w:val="21"/>
          <w:szCs w:val="21"/>
        </w:rPr>
        <w:t xml:space="preserve"> </w:t>
      </w:r>
      <w:r w:rsidR="00C2060D">
        <w:rPr>
          <w:rFonts w:cs="Arial"/>
          <w:color w:val="000000"/>
          <w:szCs w:val="21"/>
        </w:rPr>
        <w:t>(Sættes ikke i kraft for Grønland)</w:t>
      </w:r>
    </w:p>
    <w:p w14:paraId="44D9D031" w14:textId="3968E4FE" w:rsidR="00A70BF3" w:rsidRPr="000A17E1" w:rsidRDefault="00A70BF3" w:rsidP="0008431F">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48.</w:t>
      </w:r>
      <w:r w:rsidR="00C2060D" w:rsidRPr="00C2060D">
        <w:rPr>
          <w:rFonts w:cs="Arial"/>
          <w:color w:val="000000"/>
          <w:szCs w:val="21"/>
        </w:rPr>
        <w:t xml:space="preserve"> </w:t>
      </w:r>
      <w:r w:rsidR="00C2060D">
        <w:rPr>
          <w:rFonts w:cs="Arial"/>
          <w:color w:val="000000"/>
          <w:szCs w:val="21"/>
        </w:rPr>
        <w:t>(Sættes ikke i kraft for Grønland)</w:t>
      </w:r>
    </w:p>
    <w:p w14:paraId="7314B2F3"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49.</w:t>
      </w:r>
      <w:r w:rsidRPr="000A17E1">
        <w:rPr>
          <w:rFonts w:ascii="Arial" w:hAnsi="Arial" w:cs="Arial"/>
          <w:color w:val="000000"/>
          <w:sz w:val="21"/>
          <w:szCs w:val="21"/>
        </w:rPr>
        <w:t> I </w:t>
      </w:r>
      <w:r w:rsidRPr="000A17E1">
        <w:rPr>
          <w:rStyle w:val="italic"/>
          <w:rFonts w:ascii="Arial" w:hAnsi="Arial" w:cs="Arial"/>
          <w:i/>
          <w:iCs/>
          <w:color w:val="000000"/>
          <w:sz w:val="21"/>
          <w:szCs w:val="21"/>
        </w:rPr>
        <w:t>§ 373, stk. 1, </w:t>
      </w:r>
      <w:r w:rsidRPr="000A17E1">
        <w:rPr>
          <w:rFonts w:ascii="Arial" w:hAnsi="Arial" w:cs="Arial"/>
          <w:color w:val="000000"/>
          <w:sz w:val="21"/>
          <w:szCs w:val="21"/>
        </w:rPr>
        <w:t>ændres »§§ 40 og 44-46 a,« til: »§§ 40, 44 og 45, § 46, stk. 1 og 2, § 46 a,«, og efter »§ 64 a,« indsættes: »§ 64 c, stk. 4, jf. § 64, stk. 2, jf. stk. 1, nr. 3 og 4, § 64 d, stk. 3, jf. § 64, stk. 2, jf. stk. 1, nr. 3 og 4,«.</w:t>
      </w:r>
    </w:p>
    <w:p w14:paraId="7C221B98"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50.</w:t>
      </w:r>
      <w:r w:rsidRPr="000A17E1">
        <w:rPr>
          <w:rFonts w:ascii="Arial" w:hAnsi="Arial" w:cs="Arial"/>
          <w:color w:val="000000"/>
          <w:sz w:val="21"/>
          <w:szCs w:val="21"/>
        </w:rPr>
        <w:t> I </w:t>
      </w:r>
      <w:r w:rsidRPr="000A17E1">
        <w:rPr>
          <w:rStyle w:val="italic"/>
          <w:rFonts w:ascii="Arial" w:hAnsi="Arial" w:cs="Arial"/>
          <w:i/>
          <w:iCs/>
          <w:color w:val="000000"/>
          <w:sz w:val="21"/>
          <w:szCs w:val="21"/>
        </w:rPr>
        <w:t>§ 373, stk. 2, 1. pkt., </w:t>
      </w:r>
      <w:r w:rsidRPr="000A17E1">
        <w:rPr>
          <w:rFonts w:ascii="Arial" w:hAnsi="Arial" w:cs="Arial"/>
          <w:color w:val="000000"/>
          <w:sz w:val="21"/>
          <w:szCs w:val="21"/>
        </w:rPr>
        <w:t>ændres »§ 57, stk. 1, § 64, stk. 5, 2. pkt.,« til: »§ 57, stk. 1, § 64 c, stk. 1, 3 og 5, jf. stk. 1 og 3, § 64 d, stk. 1, 2 og 4,«, efter »§ 70, stk. 1-5,« indsættes: »§ 70 a, stk. 1-3,«, »§ 71, stk. 1</w:t>
      </w:r>
      <w:r>
        <w:rPr>
          <w:rFonts w:ascii="Arial" w:hAnsi="Arial" w:cs="Arial"/>
          <w:color w:val="000000"/>
          <w:sz w:val="21"/>
          <w:szCs w:val="21"/>
        </w:rPr>
        <w:t xml:space="preserve"> og </w:t>
      </w:r>
      <w:r w:rsidRPr="000A17E1">
        <w:rPr>
          <w:rFonts w:ascii="Arial" w:hAnsi="Arial" w:cs="Arial"/>
          <w:color w:val="000000"/>
          <w:sz w:val="21"/>
          <w:szCs w:val="21"/>
        </w:rPr>
        <w:t>3,« ændres til: »§ 71, stk. 1 og 2,«, efter »§ 75 a, stk. 1,« indsættes: »§ 75 b, stk. 1,«, »§ 108, stk. 1-6,« ændres til: »§ 108, stk. 1-5,«, »§ 167, stk. 1-3 og 5,« ændres til: »§ 167, stk. 1, 2 og 4,«, og »§§ 312-312 b« ændres til: »§§ 312 og 312 b«.</w:t>
      </w:r>
    </w:p>
    <w:p w14:paraId="43899838" w14:textId="77777777" w:rsidR="00A70BF3" w:rsidRPr="000A17E1" w:rsidRDefault="00A70BF3" w:rsidP="00A70BF3">
      <w:pPr>
        <w:pStyle w:val="aendringmednummer"/>
        <w:shd w:val="clear" w:color="auto" w:fill="FFFFFF"/>
        <w:rPr>
          <w:rFonts w:ascii="Arial" w:hAnsi="Arial" w:cs="Arial"/>
          <w:color w:val="000000"/>
          <w:sz w:val="21"/>
          <w:szCs w:val="21"/>
        </w:rPr>
      </w:pPr>
      <w:r w:rsidRPr="000A17E1">
        <w:rPr>
          <w:rStyle w:val="aendringnr"/>
          <w:rFonts w:ascii="Arial" w:hAnsi="Arial" w:cs="Arial"/>
          <w:b/>
          <w:bCs/>
          <w:color w:val="000000"/>
          <w:sz w:val="21"/>
          <w:szCs w:val="21"/>
        </w:rPr>
        <w:t>51.</w:t>
      </w:r>
      <w:r w:rsidRPr="000A17E1">
        <w:rPr>
          <w:rFonts w:ascii="Arial" w:hAnsi="Arial" w:cs="Arial"/>
          <w:color w:val="000000"/>
          <w:sz w:val="21"/>
          <w:szCs w:val="21"/>
        </w:rPr>
        <w:t> I </w:t>
      </w:r>
      <w:r w:rsidRPr="000A17E1">
        <w:rPr>
          <w:rStyle w:val="italic"/>
          <w:rFonts w:ascii="Arial" w:hAnsi="Arial" w:cs="Arial"/>
          <w:i/>
          <w:iCs/>
          <w:color w:val="000000"/>
          <w:sz w:val="21"/>
          <w:szCs w:val="21"/>
        </w:rPr>
        <w:t>§ 373, stk. 3, 2. pkt., </w:t>
      </w:r>
      <w:r w:rsidRPr="000A17E1">
        <w:rPr>
          <w:rFonts w:ascii="Arial" w:hAnsi="Arial" w:cs="Arial"/>
          <w:color w:val="000000"/>
          <w:sz w:val="21"/>
          <w:szCs w:val="21"/>
        </w:rPr>
        <w:t>ændres »§ 351, stk. 2 og 3, og stk. 6, 3. pkt.« til: »§ 351, stk. 2 og 3, og stk. 5, 3. pkt.«</w:t>
      </w:r>
      <w:r w:rsidRPr="000A17E1">
        <w:rPr>
          <w:rFonts w:ascii="Arial" w:hAnsi="Arial" w:cs="Arial"/>
          <w:color w:val="000000"/>
          <w:sz w:val="21"/>
          <w:szCs w:val="21"/>
        </w:rPr>
        <w:br/>
      </w:r>
    </w:p>
    <w:p w14:paraId="10A17BE1" w14:textId="77777777" w:rsidR="00A70BF3" w:rsidRPr="000A17E1" w:rsidRDefault="00A70BF3" w:rsidP="00A70BF3">
      <w:pPr>
        <w:jc w:val="left"/>
        <w:rPr>
          <w:rFonts w:cs="Arial"/>
          <w:szCs w:val="21"/>
        </w:rPr>
      </w:pPr>
      <w:r w:rsidRPr="000A17E1">
        <w:rPr>
          <w:rStyle w:val="aendringnr"/>
          <w:rFonts w:cs="Arial"/>
          <w:b/>
          <w:bCs/>
          <w:color w:val="000000"/>
          <w:szCs w:val="21"/>
        </w:rPr>
        <w:t>52.</w:t>
      </w:r>
      <w:r w:rsidRPr="000A17E1">
        <w:rPr>
          <w:rFonts w:cs="Arial"/>
          <w:color w:val="000000"/>
          <w:szCs w:val="21"/>
        </w:rPr>
        <w:t> I </w:t>
      </w:r>
      <w:r w:rsidRPr="000A17E1">
        <w:rPr>
          <w:rStyle w:val="italic"/>
          <w:rFonts w:cs="Arial"/>
          <w:i/>
          <w:iCs/>
          <w:color w:val="000000"/>
          <w:szCs w:val="21"/>
        </w:rPr>
        <w:t>§ 374, stk. 3, </w:t>
      </w:r>
      <w:r w:rsidRPr="000A17E1">
        <w:rPr>
          <w:rFonts w:cs="Arial"/>
          <w:color w:val="000000"/>
          <w:szCs w:val="21"/>
        </w:rPr>
        <w:t>ændres »§ 351, stk. 1, 4 og 5, og stk. 6, 1. pkt.,« til: »§ 351, stk. 1 og 4, og stk. 5, 1. pkt.,«.</w:t>
      </w:r>
    </w:p>
    <w:p w14:paraId="1E1A30EB" w14:textId="77777777" w:rsidR="00A70BF3" w:rsidRDefault="00A70BF3"/>
    <w:p w14:paraId="6DD37A77" w14:textId="77777777" w:rsidR="00A70BF3" w:rsidRDefault="00A70BF3"/>
    <w:p w14:paraId="650E11ED" w14:textId="2E4AD785" w:rsidR="00A70BF3" w:rsidRPr="00F34FB7" w:rsidRDefault="00A70BF3" w:rsidP="00A70BF3">
      <w:pPr>
        <w:jc w:val="center"/>
        <w:rPr>
          <w:rFonts w:cs="Arial"/>
          <w:b/>
          <w:szCs w:val="21"/>
        </w:rPr>
      </w:pPr>
      <w:r>
        <w:rPr>
          <w:rFonts w:cs="Arial"/>
          <w:b/>
          <w:szCs w:val="21"/>
        </w:rPr>
        <w:t>§ 1</w:t>
      </w:r>
      <w:r w:rsidR="00AA6544">
        <w:rPr>
          <w:rFonts w:cs="Arial"/>
          <w:b/>
          <w:szCs w:val="21"/>
        </w:rPr>
        <w:t>5</w:t>
      </w:r>
    </w:p>
    <w:p w14:paraId="67D2A41C" w14:textId="77777777" w:rsidR="00A70BF3" w:rsidRDefault="00A70BF3" w:rsidP="00A70BF3">
      <w:pPr>
        <w:jc w:val="left"/>
        <w:rPr>
          <w:rFonts w:cs="Arial"/>
          <w:szCs w:val="21"/>
        </w:rPr>
      </w:pPr>
    </w:p>
    <w:p w14:paraId="16EEBF69" w14:textId="77777777" w:rsidR="00A70BF3" w:rsidRDefault="00A70BF3" w:rsidP="00A70BF3">
      <w:pPr>
        <w:jc w:val="left"/>
        <w:rPr>
          <w:rFonts w:cs="Arial"/>
          <w:szCs w:val="21"/>
        </w:rPr>
      </w:pPr>
      <w:r w:rsidRPr="00421C40">
        <w:rPr>
          <w:rFonts w:cs="Arial"/>
          <w:szCs w:val="21"/>
        </w:rPr>
        <w:t xml:space="preserve">I lov om finansiel virksomhed, </w:t>
      </w:r>
      <w:r w:rsidRPr="00DE0B19">
        <w:rPr>
          <w:szCs w:val="21"/>
        </w:rPr>
        <w:t>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 xml:space="preserve">december 2015, </w:t>
      </w:r>
      <w:r w:rsidRPr="00DE0B19">
        <w:rPr>
          <w:szCs w:val="21"/>
        </w:rPr>
        <w:lastRenderedPageBreak/>
        <w:t>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w:t>
      </w:r>
      <w:r w:rsidRPr="00421C40">
        <w:rPr>
          <w:rFonts w:cs="Arial"/>
          <w:szCs w:val="21"/>
        </w:rPr>
        <w:t xml:space="preserve">, foretages i medfør af </w:t>
      </w:r>
      <w:r>
        <w:rPr>
          <w:rFonts w:cs="Arial"/>
          <w:szCs w:val="21"/>
        </w:rPr>
        <w:t>§ 2</w:t>
      </w:r>
      <w:r w:rsidRPr="00421C40">
        <w:rPr>
          <w:rFonts w:cs="Arial"/>
          <w:szCs w:val="21"/>
        </w:rPr>
        <w:t xml:space="preserve"> i </w:t>
      </w:r>
      <w:r>
        <w:rPr>
          <w:szCs w:val="21"/>
        </w:rPr>
        <w:t>lov nr. 553 af 7. maj 2019</w:t>
      </w:r>
      <w:r w:rsidRPr="00421C40">
        <w:rPr>
          <w:rFonts w:cs="Arial"/>
          <w:szCs w:val="21"/>
        </w:rPr>
        <w:t xml:space="preserve"> følgende </w:t>
      </w:r>
      <w:r>
        <w:rPr>
          <w:rFonts w:cs="Arial"/>
          <w:szCs w:val="21"/>
        </w:rPr>
        <w:t>ændring</w:t>
      </w:r>
      <w:r w:rsidRPr="00421C40">
        <w:rPr>
          <w:rFonts w:cs="Arial"/>
          <w:szCs w:val="21"/>
        </w:rPr>
        <w:t>:</w:t>
      </w:r>
    </w:p>
    <w:p w14:paraId="6031CE93" w14:textId="77777777" w:rsidR="00A70BF3" w:rsidRPr="00421C40" w:rsidRDefault="00A70BF3" w:rsidP="00A70BF3">
      <w:pPr>
        <w:jc w:val="left"/>
        <w:rPr>
          <w:rFonts w:cs="Arial"/>
          <w:szCs w:val="21"/>
        </w:rPr>
      </w:pPr>
    </w:p>
    <w:p w14:paraId="71CEB66A" w14:textId="77777777" w:rsidR="00A70BF3" w:rsidRDefault="00A70BF3">
      <w:r w:rsidRPr="00705DCE">
        <w:rPr>
          <w:rStyle w:val="aendringnr"/>
          <w:rFonts w:cs="Arial"/>
          <w:b/>
          <w:bCs/>
          <w:color w:val="000000"/>
          <w:szCs w:val="21"/>
        </w:rPr>
        <w:t>1.</w:t>
      </w:r>
      <w:r w:rsidRPr="00705DCE">
        <w:rPr>
          <w:rFonts w:cs="Arial"/>
          <w:color w:val="000000"/>
          <w:szCs w:val="21"/>
        </w:rPr>
        <w:t> I </w:t>
      </w:r>
      <w:r w:rsidRPr="00705DCE">
        <w:rPr>
          <w:rStyle w:val="italic"/>
          <w:rFonts w:cs="Arial"/>
          <w:i/>
          <w:iCs/>
          <w:color w:val="000000"/>
          <w:szCs w:val="21"/>
        </w:rPr>
        <w:t>§ 361, stk. 6, nr. 1, </w:t>
      </w:r>
      <w:r w:rsidRPr="00705DCE">
        <w:rPr>
          <w:rFonts w:cs="Arial"/>
          <w:color w:val="000000"/>
          <w:szCs w:val="21"/>
        </w:rPr>
        <w:t>indsættes efter »8,«: »23 og 24,«.</w:t>
      </w:r>
    </w:p>
    <w:p w14:paraId="2238F89F" w14:textId="77777777" w:rsidR="006A61F7" w:rsidRDefault="006A61F7"/>
    <w:p w14:paraId="7EA6A5D4" w14:textId="77777777" w:rsidR="00BA7032" w:rsidRDefault="00BA7032"/>
    <w:p w14:paraId="5A34AD73" w14:textId="083AD8BE" w:rsidR="00BA7032" w:rsidRPr="004D1A02" w:rsidRDefault="00BA7032" w:rsidP="007D7AD3">
      <w:pPr>
        <w:jc w:val="center"/>
        <w:outlineLvl w:val="1"/>
        <w:rPr>
          <w:b/>
          <w:szCs w:val="21"/>
        </w:rPr>
      </w:pPr>
      <w:r>
        <w:rPr>
          <w:b/>
          <w:szCs w:val="21"/>
        </w:rPr>
        <w:t>§ 1</w:t>
      </w:r>
      <w:r w:rsidR="00AA6544">
        <w:rPr>
          <w:b/>
          <w:szCs w:val="21"/>
        </w:rPr>
        <w:t>6</w:t>
      </w:r>
    </w:p>
    <w:p w14:paraId="31EF034C" w14:textId="77777777" w:rsidR="00BA7032" w:rsidRDefault="00BA7032" w:rsidP="007D7AD3">
      <w:pPr>
        <w:jc w:val="left"/>
        <w:rPr>
          <w:szCs w:val="21"/>
        </w:rPr>
      </w:pPr>
    </w:p>
    <w:p w14:paraId="395E5161" w14:textId="77777777" w:rsidR="00BA7032" w:rsidRPr="00421C40" w:rsidRDefault="00BA7032" w:rsidP="007D7AD3">
      <w:pPr>
        <w:jc w:val="left"/>
        <w:rPr>
          <w:rFonts w:cs="Arial"/>
          <w:szCs w:val="21"/>
        </w:rPr>
      </w:pPr>
      <w:r w:rsidRPr="00421C40">
        <w:rPr>
          <w:rFonts w:cs="Arial"/>
          <w:szCs w:val="21"/>
        </w:rPr>
        <w:t xml:space="preserve">I lov om finansiel virksomhed, </w:t>
      </w:r>
      <w:r w:rsidRPr="00DE0B19">
        <w:rPr>
          <w:szCs w:val="21"/>
        </w:rPr>
        <w:t>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w:t>
      </w:r>
      <w:r w:rsidRPr="00421C40">
        <w:rPr>
          <w:rFonts w:cs="Arial"/>
          <w:szCs w:val="21"/>
        </w:rPr>
        <w:t xml:space="preserve">, foretages i medfør af </w:t>
      </w:r>
      <w:r>
        <w:rPr>
          <w:rFonts w:cs="Arial"/>
          <w:szCs w:val="21"/>
        </w:rPr>
        <w:t>§ 7</w:t>
      </w:r>
      <w:r w:rsidRPr="00421C40">
        <w:rPr>
          <w:rFonts w:cs="Arial"/>
          <w:szCs w:val="21"/>
        </w:rPr>
        <w:t xml:space="preserve"> i </w:t>
      </w:r>
      <w:r>
        <w:rPr>
          <w:szCs w:val="21"/>
        </w:rPr>
        <w:t>lov nr. 554 af 7. maj 2019</w:t>
      </w:r>
      <w:r w:rsidRPr="00421C40">
        <w:rPr>
          <w:rFonts w:cs="Arial"/>
          <w:szCs w:val="21"/>
        </w:rPr>
        <w:t xml:space="preserve"> følgende ændringer:</w:t>
      </w:r>
    </w:p>
    <w:p w14:paraId="7264B6C0" w14:textId="77777777" w:rsidR="00BA7032" w:rsidRPr="00705DCE" w:rsidRDefault="00BA7032" w:rsidP="007D7AD3">
      <w:pPr>
        <w:shd w:val="clear" w:color="auto" w:fill="FFFFFF"/>
        <w:spacing w:before="200" w:line="240" w:lineRule="auto"/>
        <w:jc w:val="left"/>
        <w:rPr>
          <w:rFonts w:eastAsia="Times New Roman" w:cs="Arial"/>
          <w:color w:val="000000"/>
          <w:szCs w:val="21"/>
          <w:lang w:eastAsia="da-DK"/>
        </w:rPr>
      </w:pPr>
      <w:r w:rsidRPr="00705DCE">
        <w:rPr>
          <w:rFonts w:eastAsia="Times New Roman" w:cs="Arial"/>
          <w:b/>
          <w:bCs/>
          <w:color w:val="000000"/>
          <w:szCs w:val="21"/>
          <w:lang w:eastAsia="da-DK"/>
        </w:rPr>
        <w:t>1.</w:t>
      </w:r>
      <w:r w:rsidRPr="00705DCE">
        <w:rPr>
          <w:rFonts w:eastAsia="Times New Roman" w:cs="Arial"/>
          <w:color w:val="000000"/>
          <w:szCs w:val="21"/>
          <w:lang w:eastAsia="da-DK"/>
        </w:rPr>
        <w:t> </w:t>
      </w:r>
      <w:r>
        <w:rPr>
          <w:rFonts w:eastAsia="Times New Roman" w:cs="Arial"/>
          <w:color w:val="000000"/>
          <w:szCs w:val="21"/>
          <w:lang w:eastAsia="da-DK"/>
        </w:rPr>
        <w:t>(Sættes ikke i kraft for Grønland)</w:t>
      </w:r>
    </w:p>
    <w:p w14:paraId="1CC3CCA7" w14:textId="77777777" w:rsidR="00BA7032" w:rsidRPr="00705DCE" w:rsidRDefault="00BA7032" w:rsidP="007D7AD3">
      <w:pPr>
        <w:shd w:val="clear" w:color="auto" w:fill="FFFFFF"/>
        <w:spacing w:before="200" w:line="240" w:lineRule="auto"/>
        <w:jc w:val="left"/>
        <w:rPr>
          <w:rFonts w:eastAsia="Times New Roman" w:cs="Arial"/>
          <w:color w:val="000000"/>
          <w:szCs w:val="21"/>
          <w:lang w:eastAsia="da-DK"/>
        </w:rPr>
      </w:pPr>
      <w:r w:rsidRPr="00705DCE">
        <w:rPr>
          <w:rFonts w:eastAsia="Times New Roman" w:cs="Arial"/>
          <w:b/>
          <w:bCs/>
          <w:color w:val="000000"/>
          <w:szCs w:val="21"/>
          <w:lang w:eastAsia="da-DK"/>
        </w:rPr>
        <w:t>2.</w:t>
      </w:r>
      <w:r w:rsidRPr="00705DCE">
        <w:rPr>
          <w:rFonts w:eastAsia="Times New Roman" w:cs="Arial"/>
          <w:color w:val="000000"/>
          <w:szCs w:val="21"/>
          <w:lang w:eastAsia="da-DK"/>
        </w:rPr>
        <w:t> </w:t>
      </w:r>
      <w:r w:rsidRPr="00705DCE">
        <w:rPr>
          <w:rFonts w:eastAsia="Times New Roman" w:cs="Arial"/>
          <w:i/>
          <w:iCs/>
          <w:color w:val="000000"/>
          <w:szCs w:val="21"/>
          <w:lang w:eastAsia="da-DK"/>
        </w:rPr>
        <w:t>Overskriften </w:t>
      </w:r>
      <w:r w:rsidRPr="00705DCE">
        <w:rPr>
          <w:rFonts w:eastAsia="Times New Roman" w:cs="Arial"/>
          <w:color w:val="000000"/>
          <w:szCs w:val="21"/>
          <w:lang w:eastAsia="da-DK"/>
        </w:rPr>
        <w:t>før § 23 affattes således:</w:t>
      </w:r>
    </w:p>
    <w:p w14:paraId="1E8EE189" w14:textId="77777777" w:rsidR="00BA7032" w:rsidRPr="00705DCE" w:rsidRDefault="00BA7032" w:rsidP="007D7AD3">
      <w:pPr>
        <w:shd w:val="clear" w:color="auto" w:fill="FFFFFF"/>
        <w:spacing w:before="300" w:after="100" w:line="240" w:lineRule="auto"/>
        <w:jc w:val="center"/>
        <w:rPr>
          <w:rFonts w:eastAsia="Times New Roman" w:cs="Arial"/>
          <w:i/>
          <w:iCs/>
          <w:color w:val="000000"/>
          <w:szCs w:val="21"/>
          <w:lang w:eastAsia="da-DK"/>
        </w:rPr>
      </w:pPr>
      <w:r w:rsidRPr="00705DCE">
        <w:rPr>
          <w:rFonts w:eastAsia="Times New Roman" w:cs="Arial"/>
          <w:i/>
          <w:iCs/>
          <w:color w:val="000000"/>
          <w:szCs w:val="21"/>
          <w:lang w:eastAsia="da-DK"/>
        </w:rPr>
        <w:t>»Særlige regler for gensidige forsikringsselskaber og tværgående pensionskasser vedrørende stiftelse m.v.«</w:t>
      </w:r>
    </w:p>
    <w:p w14:paraId="6A6F0774" w14:textId="77777777" w:rsidR="00BA7032" w:rsidRPr="00705DCE" w:rsidRDefault="00BA7032" w:rsidP="007D7AD3">
      <w:pPr>
        <w:shd w:val="clear" w:color="auto" w:fill="FFFFFF"/>
        <w:spacing w:before="200" w:line="240" w:lineRule="auto"/>
        <w:jc w:val="left"/>
        <w:rPr>
          <w:rFonts w:eastAsia="Times New Roman" w:cs="Arial"/>
          <w:color w:val="000000"/>
          <w:szCs w:val="21"/>
          <w:lang w:eastAsia="da-DK"/>
        </w:rPr>
      </w:pPr>
      <w:r w:rsidRPr="00705DCE">
        <w:rPr>
          <w:rFonts w:eastAsia="Times New Roman" w:cs="Arial"/>
          <w:b/>
          <w:bCs/>
          <w:color w:val="000000"/>
          <w:szCs w:val="21"/>
          <w:lang w:eastAsia="da-DK"/>
        </w:rPr>
        <w:t>3.</w:t>
      </w:r>
      <w:r w:rsidRPr="00705DCE">
        <w:rPr>
          <w:rFonts w:eastAsia="Times New Roman" w:cs="Arial"/>
          <w:color w:val="000000"/>
          <w:szCs w:val="21"/>
          <w:lang w:eastAsia="da-DK"/>
        </w:rPr>
        <w:t> </w:t>
      </w:r>
      <w:r w:rsidRPr="00705DCE">
        <w:rPr>
          <w:rFonts w:eastAsia="Times New Roman" w:cs="Arial"/>
          <w:i/>
          <w:iCs/>
          <w:color w:val="000000"/>
          <w:szCs w:val="21"/>
          <w:lang w:eastAsia="da-DK"/>
        </w:rPr>
        <w:t>§ 23, stk. 3-6,</w:t>
      </w:r>
      <w:r w:rsidRPr="00705DCE">
        <w:rPr>
          <w:rFonts w:eastAsia="Times New Roman" w:cs="Arial"/>
          <w:color w:val="000000"/>
          <w:szCs w:val="21"/>
          <w:lang w:eastAsia="da-DK"/>
        </w:rPr>
        <w:t> ophæves, og i stedet indsættes:</w:t>
      </w:r>
    </w:p>
    <w:p w14:paraId="407DE04E"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3.</w:t>
      </w:r>
      <w:r w:rsidRPr="00705DCE">
        <w:rPr>
          <w:rFonts w:eastAsia="Times New Roman" w:cs="Arial"/>
          <w:color w:val="000000"/>
          <w:szCs w:val="21"/>
          <w:lang w:eastAsia="da-DK"/>
        </w:rPr>
        <w:t> Et gensidigt forsikringsselskab og en tværgående pensionskasse skal indhente oplysninger om det gensidige forsikringsselskabs og den tværgående pensionskasses reelle ejere, herunder oplysninger om de reelle ejeres rettigheder.</w:t>
      </w:r>
    </w:p>
    <w:p w14:paraId="3812F125"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4.</w:t>
      </w:r>
      <w:r w:rsidRPr="00705DCE">
        <w:rPr>
          <w:rFonts w:eastAsia="Times New Roman" w:cs="Arial"/>
          <w:color w:val="000000"/>
          <w:szCs w:val="21"/>
          <w:lang w:eastAsia="da-DK"/>
        </w:rPr>
        <w:t> Enhver, der direkte eller indirekte ejer eller kontrollerer et gensidigt forsikringsselskab eller en tværgående pensionskasse, skal efter det gensidige forsikringsselskabs eller den tværgående pensionskasses anmodning forsyne det gensidige forsikringsselskab eller den tværgående pensionskasse med de oplysninger om ejerforholdet, der er nødvendige for det gensidige forsikringsselskabs eller den tværgående pensionskasses identifikation af reelle ejere, herunder oplysninger om de reelle ejeres rettigheder.</w:t>
      </w:r>
    </w:p>
    <w:p w14:paraId="49B9E5FE"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5.</w:t>
      </w:r>
      <w:r w:rsidRPr="00705DCE">
        <w:rPr>
          <w:rFonts w:eastAsia="Times New Roman" w:cs="Arial"/>
          <w:color w:val="000000"/>
          <w:szCs w:val="21"/>
          <w:lang w:eastAsia="da-DK"/>
        </w:rPr>
        <w:t> Det gensidige forsikringsselskab og den tværgående pensionskasse skal registrere oplysningerne om forsikringsselskabets eller den tværgående pensionskasses reelle ejere, herunder oplysninger om de reelle ejeres rettigheder, i Erhvervsstyrelsens it-system, hurtigst muligt efter at det gensidige forsikringsselskab og den tværgående pensionskasse er blevet bekendt med, at en person er blevet reel ejer. Enhver ændring af de oplysninger, som er registreret om de reelle ejere, skal registreres, hurtigst muligt efter at selskabet eller pensionskassen er blevet bekendt med ændringen. De registrerede medlemmer af det gensidige forsikringsselskabs eller den tværgående pensionskasses direktion skal betragtes og registreres som reelle ejere i Erhvervsstyrelsens it-system, hvis det gensidige forsikringsselskab og den tværgående pensionskasse efter at have udtømt alle muligheder for identifikation herefter ingen reelle ejere har eller ingen reelle ejere kan identificeres.</w:t>
      </w:r>
    </w:p>
    <w:p w14:paraId="7BB91B09"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6.</w:t>
      </w:r>
      <w:r w:rsidRPr="00705DCE">
        <w:rPr>
          <w:rFonts w:eastAsia="Times New Roman" w:cs="Arial"/>
          <w:color w:val="000000"/>
          <w:szCs w:val="21"/>
          <w:lang w:eastAsia="da-DK"/>
        </w:rPr>
        <w:t> Det gensidige forsikringsselskab og den tværgående pensionskasse skal mindst en gang årligt undersøge, om der er ændringer af de registrerede oplysninger om reelle ejere. Resultatet af den årlige undersøgelse fremlægges på det bestyrelsesmøde, hvor bestyrelsen godkender årsrapporten.</w:t>
      </w:r>
    </w:p>
    <w:p w14:paraId="074F1957"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lastRenderedPageBreak/>
        <w:t>Stk. 7.</w:t>
      </w:r>
      <w:r w:rsidRPr="00705DCE">
        <w:rPr>
          <w:rFonts w:eastAsia="Times New Roman" w:cs="Arial"/>
          <w:color w:val="000000"/>
          <w:szCs w:val="21"/>
          <w:lang w:eastAsia="da-DK"/>
        </w:rPr>
        <w:t> Det gensidige forsikringsselskab og den tværgående pensionskasse skal opbevare dokumentation for de indhentede oplysninger om det gensidige forsikringsselskabs eller den tværgående pensionskasses reelle ejere i 5 år efter det reelle ejerskabs ophør. Det gensidige forsikringsselskab og den tværgående pensionskasse skal endvidere opbevare dokumentation for de indhentede oplysninger om forsøg på identifikation af reelle ejere i 5 år efter gennemførelsen af identifikationsforsøget.</w:t>
      </w:r>
    </w:p>
    <w:p w14:paraId="008BD5D5"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8.</w:t>
      </w:r>
      <w:r w:rsidRPr="00705DCE">
        <w:rPr>
          <w:rFonts w:eastAsia="Times New Roman" w:cs="Arial"/>
          <w:color w:val="000000"/>
          <w:szCs w:val="21"/>
          <w:lang w:eastAsia="da-DK"/>
        </w:rPr>
        <w:t> Det gensidige forsikringsselskab og den tværgående pensionskasse skal efter anmodning udlevere oplysninger om det gensidige forsikringsselskabs og den tværgående pensionskasses reelle ejere, herunder om det gensidige forsikringsselskabs og den tværgående pensionskasses forsøg på at identificere deres reelle ejere, til Statsadvokaten for Særlig Økonomisk og International Kriminalitet. Det gensidige forsikringsselskab og den tværgående pensionskasse skal endvidere efter anmodning udlevere de nævnte oplysninger til andre kompetente myndigheder, når disse myndigheder vurderer, at oplysningerne er nødvendige for deres varetagelse af tilsyns- eller kontrolopgaver.</w:t>
      </w:r>
    </w:p>
    <w:p w14:paraId="0F96FAD6"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9.</w:t>
      </w:r>
      <w:r w:rsidRPr="00705DCE">
        <w:rPr>
          <w:rFonts w:eastAsia="Times New Roman" w:cs="Arial"/>
          <w:color w:val="000000"/>
          <w:szCs w:val="21"/>
          <w:lang w:eastAsia="da-DK"/>
        </w:rPr>
        <w:t> Statsadvokaten for Særlig Økonomisk og International Kriminalitet og andre kompetente myndigheder kan vederlagsfrit videregive oplysninger om reelle ejere, der er registreret, jf. stk. 5, eller er indhentet, jf. stk. 8, til andre EU-medlemsstaters kompetente myndigheder og finansielle efterretningstjenester.</w:t>
      </w:r>
    </w:p>
    <w:p w14:paraId="2E21AEE6"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10.</w:t>
      </w:r>
      <w:r w:rsidRPr="00705DCE">
        <w:rPr>
          <w:rFonts w:eastAsia="Times New Roman" w:cs="Arial"/>
          <w:color w:val="000000"/>
          <w:szCs w:val="21"/>
          <w:lang w:eastAsia="da-DK"/>
        </w:rPr>
        <w:t> Erhvervsstyrelsen fastsætter nærmere regler om oplysningernes registrering, tilgængelighed og offentliggørelse efter stk. 3, 5 og 7 i Erhvervsstyrelsens it-system, herunder hvilke oplysninger det gensidige forsikringsselskab og den tværgående pensionskasse skal registrere i styrelsens it-system.«</w:t>
      </w:r>
    </w:p>
    <w:p w14:paraId="5D3F73A6" w14:textId="77777777" w:rsidR="00BA7032" w:rsidRPr="00705DCE" w:rsidRDefault="00BA7032" w:rsidP="007D7AD3">
      <w:pPr>
        <w:shd w:val="clear" w:color="auto" w:fill="FFFFFF"/>
        <w:spacing w:before="200" w:line="240" w:lineRule="auto"/>
        <w:jc w:val="left"/>
        <w:rPr>
          <w:rFonts w:eastAsia="Times New Roman" w:cs="Arial"/>
          <w:color w:val="000000"/>
          <w:szCs w:val="21"/>
          <w:lang w:eastAsia="da-DK"/>
        </w:rPr>
      </w:pPr>
      <w:r w:rsidRPr="00705DCE">
        <w:rPr>
          <w:rFonts w:eastAsia="Times New Roman" w:cs="Arial"/>
          <w:b/>
          <w:bCs/>
          <w:color w:val="000000"/>
          <w:szCs w:val="21"/>
          <w:lang w:eastAsia="da-DK"/>
        </w:rPr>
        <w:t>4.</w:t>
      </w:r>
      <w:r w:rsidRPr="00705DCE">
        <w:rPr>
          <w:rFonts w:eastAsia="Times New Roman" w:cs="Arial"/>
          <w:color w:val="000000"/>
          <w:szCs w:val="21"/>
          <w:lang w:eastAsia="da-DK"/>
        </w:rPr>
        <w:t> Efter § 23 indsættes i </w:t>
      </w:r>
      <w:r w:rsidRPr="00705DCE">
        <w:rPr>
          <w:rFonts w:eastAsia="Times New Roman" w:cs="Arial"/>
          <w:i/>
          <w:iCs/>
          <w:color w:val="000000"/>
          <w:szCs w:val="21"/>
          <w:lang w:eastAsia="da-DK"/>
        </w:rPr>
        <w:t>kapitel 3:</w:t>
      </w:r>
    </w:p>
    <w:p w14:paraId="66449170" w14:textId="77777777" w:rsidR="00BA7032" w:rsidRPr="00705DCE" w:rsidRDefault="00BA7032" w:rsidP="007D7AD3">
      <w:pPr>
        <w:shd w:val="clear" w:color="auto" w:fill="FFFFFF"/>
        <w:spacing w:before="200" w:line="240" w:lineRule="auto"/>
        <w:ind w:firstLine="240"/>
        <w:jc w:val="left"/>
        <w:rPr>
          <w:rFonts w:eastAsia="Times New Roman" w:cs="Arial"/>
          <w:color w:val="000000"/>
          <w:szCs w:val="21"/>
          <w:lang w:eastAsia="da-DK"/>
        </w:rPr>
      </w:pPr>
      <w:r w:rsidRPr="00705DCE">
        <w:rPr>
          <w:rFonts w:eastAsia="Times New Roman" w:cs="Arial"/>
          <w:b/>
          <w:bCs/>
          <w:color w:val="000000"/>
          <w:szCs w:val="21"/>
          <w:lang w:eastAsia="da-DK"/>
        </w:rPr>
        <w:t>»§ 23 a.</w:t>
      </w:r>
      <w:r w:rsidRPr="00705DCE">
        <w:rPr>
          <w:rFonts w:eastAsia="Times New Roman" w:cs="Arial"/>
          <w:color w:val="000000"/>
          <w:szCs w:val="21"/>
          <w:lang w:eastAsia="da-DK"/>
        </w:rPr>
        <w:t> Et gensidigt forsikringsselskab og en tværgående pensionskasse, der skal indhente, opbevare og registrere oplysninger om reelle ejere, jf. § 23, skal efter anmodning forsyne personer og virksomheder, der i medfør af hvidvaskloven skal udføre kundekendskabsprocedurer, med oplysninger om det gensidige forsikringsselskabs eller den tværgående pensionskasses ejerforhold.</w:t>
      </w:r>
    </w:p>
    <w:p w14:paraId="6F8C6E05"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2.</w:t>
      </w:r>
      <w:r w:rsidRPr="00705DCE">
        <w:rPr>
          <w:rFonts w:eastAsia="Times New Roman" w:cs="Arial"/>
          <w:color w:val="000000"/>
          <w:szCs w:val="21"/>
          <w:lang w:eastAsia="da-DK"/>
        </w:rPr>
        <w:t> Modtager Finanstilsynet indberetninger i medfør af hvidvaskloven om uoverensstemmelser i forhold til de registrerede oplysninger om et gensidigt forsikringsselskabs eller en tværgående pensionskasses reelle ejere, foretager Finanstilsynet en undersøgelse af forholdet. Finanstilsynet kan over for det gensidige forsikringsselskab eller den tværgående pensionskasse fastsætte en frist for forholdets berigtigelse.</w:t>
      </w:r>
    </w:p>
    <w:p w14:paraId="7965AB13"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3.</w:t>
      </w:r>
      <w:r w:rsidRPr="00705DCE">
        <w:rPr>
          <w:rFonts w:eastAsia="Times New Roman" w:cs="Arial"/>
          <w:color w:val="000000"/>
          <w:szCs w:val="21"/>
          <w:lang w:eastAsia="da-DK"/>
        </w:rPr>
        <w:t> Efter anmodning fra Finanstilsynet kan Erhvervsstyrelsen sideløbende med undersøgelsen, jf. stk. 2, offentliggøre en meddelelse om indberetningen i Erhvervsstyrelsens it-system. Det gensidige forsikringsselskab eller den tværgående pensionskasse skal have mulighed for at gøre indsigelse mod indberetningen, inden den offentliggøres, medmindre formålet med offentliggørelsen af meddelelsen om indberetning derved forspildes.«</w:t>
      </w:r>
    </w:p>
    <w:p w14:paraId="4C610272" w14:textId="77777777" w:rsidR="00BA7032" w:rsidRPr="00705DCE" w:rsidRDefault="00BA7032" w:rsidP="007D7AD3">
      <w:pPr>
        <w:shd w:val="clear" w:color="auto" w:fill="FFFFFF"/>
        <w:spacing w:before="200" w:line="240" w:lineRule="auto"/>
        <w:jc w:val="left"/>
        <w:rPr>
          <w:rFonts w:eastAsia="Times New Roman" w:cs="Arial"/>
          <w:color w:val="000000"/>
          <w:szCs w:val="21"/>
          <w:lang w:eastAsia="da-DK"/>
        </w:rPr>
      </w:pPr>
      <w:r w:rsidRPr="00705DCE">
        <w:rPr>
          <w:rFonts w:eastAsia="Times New Roman" w:cs="Arial"/>
          <w:b/>
          <w:bCs/>
          <w:color w:val="000000"/>
          <w:szCs w:val="21"/>
          <w:lang w:eastAsia="da-DK"/>
        </w:rPr>
        <w:t>5.</w:t>
      </w:r>
      <w:r w:rsidRPr="00705DCE">
        <w:rPr>
          <w:rFonts w:eastAsia="Times New Roman" w:cs="Arial"/>
          <w:color w:val="000000"/>
          <w:szCs w:val="21"/>
          <w:lang w:eastAsia="da-DK"/>
        </w:rPr>
        <w:t> </w:t>
      </w:r>
      <w:r>
        <w:rPr>
          <w:rFonts w:eastAsia="Times New Roman" w:cs="Arial"/>
          <w:color w:val="000000"/>
          <w:szCs w:val="21"/>
          <w:lang w:eastAsia="da-DK"/>
        </w:rPr>
        <w:t>(Sættes ikke i kraft for Grønland)</w:t>
      </w:r>
    </w:p>
    <w:p w14:paraId="40A7A3B5"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p>
    <w:p w14:paraId="7A403DDA" w14:textId="77777777" w:rsidR="00BA7032" w:rsidRPr="00705DCE" w:rsidRDefault="00BA7032" w:rsidP="007D7AD3">
      <w:pPr>
        <w:shd w:val="clear" w:color="auto" w:fill="FFFFFF"/>
        <w:spacing w:before="200" w:line="240" w:lineRule="auto"/>
        <w:jc w:val="left"/>
        <w:rPr>
          <w:rFonts w:eastAsia="Times New Roman" w:cs="Arial"/>
          <w:color w:val="000000"/>
          <w:szCs w:val="21"/>
          <w:lang w:eastAsia="da-DK"/>
        </w:rPr>
      </w:pPr>
      <w:r w:rsidRPr="00705DCE">
        <w:rPr>
          <w:rFonts w:eastAsia="Times New Roman" w:cs="Arial"/>
          <w:b/>
          <w:bCs/>
          <w:color w:val="000000"/>
          <w:szCs w:val="21"/>
          <w:lang w:eastAsia="da-DK"/>
        </w:rPr>
        <w:t>6.</w:t>
      </w:r>
      <w:r w:rsidRPr="00705DCE">
        <w:rPr>
          <w:rFonts w:eastAsia="Times New Roman" w:cs="Arial"/>
          <w:color w:val="000000"/>
          <w:szCs w:val="21"/>
          <w:lang w:eastAsia="da-DK"/>
        </w:rPr>
        <w:t> </w:t>
      </w:r>
      <w:r>
        <w:rPr>
          <w:rFonts w:eastAsia="Times New Roman" w:cs="Arial"/>
          <w:color w:val="000000"/>
          <w:szCs w:val="21"/>
          <w:lang w:eastAsia="da-DK"/>
        </w:rPr>
        <w:t>(Sættes ikke i kraft for Grønland)</w:t>
      </w:r>
    </w:p>
    <w:p w14:paraId="0D91D201"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p>
    <w:p w14:paraId="2E3222F1" w14:textId="77777777" w:rsidR="00BA7032" w:rsidRPr="00705DCE" w:rsidRDefault="00BA7032" w:rsidP="007D7AD3">
      <w:pPr>
        <w:shd w:val="clear" w:color="auto" w:fill="FFFFFF"/>
        <w:spacing w:before="200" w:line="240" w:lineRule="auto"/>
        <w:jc w:val="left"/>
        <w:rPr>
          <w:rFonts w:eastAsia="Times New Roman" w:cs="Arial"/>
          <w:color w:val="000000"/>
          <w:szCs w:val="21"/>
          <w:lang w:eastAsia="da-DK"/>
        </w:rPr>
      </w:pPr>
      <w:r w:rsidRPr="00705DCE">
        <w:rPr>
          <w:rFonts w:eastAsia="Times New Roman" w:cs="Arial"/>
          <w:b/>
          <w:bCs/>
          <w:color w:val="000000"/>
          <w:szCs w:val="21"/>
          <w:lang w:eastAsia="da-DK"/>
        </w:rPr>
        <w:t>7.</w:t>
      </w:r>
      <w:r w:rsidRPr="00705DCE">
        <w:rPr>
          <w:rFonts w:eastAsia="Times New Roman" w:cs="Arial"/>
          <w:color w:val="000000"/>
          <w:szCs w:val="21"/>
          <w:lang w:eastAsia="da-DK"/>
        </w:rPr>
        <w:t> </w:t>
      </w:r>
      <w:r>
        <w:rPr>
          <w:rFonts w:eastAsia="Times New Roman" w:cs="Arial"/>
          <w:color w:val="000000"/>
          <w:szCs w:val="21"/>
          <w:lang w:eastAsia="da-DK"/>
        </w:rPr>
        <w:t>(Sættes ikke i kraft for Grønland)</w:t>
      </w:r>
    </w:p>
    <w:p w14:paraId="54734254"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p>
    <w:p w14:paraId="64C474FE" w14:textId="77777777" w:rsidR="00BA7032" w:rsidRPr="00705DCE" w:rsidRDefault="00BA7032" w:rsidP="007D7AD3">
      <w:pPr>
        <w:shd w:val="clear" w:color="auto" w:fill="FFFFFF"/>
        <w:spacing w:before="200" w:line="240" w:lineRule="auto"/>
        <w:jc w:val="left"/>
        <w:rPr>
          <w:rFonts w:eastAsia="Times New Roman" w:cs="Arial"/>
          <w:color w:val="000000"/>
          <w:szCs w:val="21"/>
          <w:lang w:eastAsia="da-DK"/>
        </w:rPr>
      </w:pPr>
      <w:r w:rsidRPr="00705DCE">
        <w:rPr>
          <w:rFonts w:eastAsia="Times New Roman" w:cs="Arial"/>
          <w:b/>
          <w:bCs/>
          <w:color w:val="000000"/>
          <w:szCs w:val="21"/>
          <w:lang w:eastAsia="da-DK"/>
        </w:rPr>
        <w:t>8.</w:t>
      </w:r>
      <w:r w:rsidRPr="00705DCE">
        <w:rPr>
          <w:rFonts w:eastAsia="Times New Roman" w:cs="Arial"/>
          <w:color w:val="000000"/>
          <w:szCs w:val="21"/>
          <w:lang w:eastAsia="da-DK"/>
        </w:rPr>
        <w:t> </w:t>
      </w:r>
      <w:r>
        <w:rPr>
          <w:rFonts w:eastAsia="Times New Roman" w:cs="Arial"/>
          <w:color w:val="000000"/>
          <w:szCs w:val="21"/>
          <w:lang w:eastAsia="da-DK"/>
        </w:rPr>
        <w:t>(Sættes ikke i kraft for Grønland)</w:t>
      </w:r>
    </w:p>
    <w:p w14:paraId="5FC9245D"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p>
    <w:p w14:paraId="4284F9CC" w14:textId="77777777" w:rsidR="00BA7032" w:rsidRPr="00705DCE" w:rsidRDefault="00BA7032" w:rsidP="007D7AD3">
      <w:pPr>
        <w:shd w:val="clear" w:color="auto" w:fill="FFFFFF"/>
        <w:spacing w:before="200" w:line="240" w:lineRule="auto"/>
        <w:jc w:val="left"/>
        <w:rPr>
          <w:rFonts w:eastAsia="Times New Roman" w:cs="Arial"/>
          <w:color w:val="000000"/>
          <w:szCs w:val="21"/>
          <w:lang w:eastAsia="da-DK"/>
        </w:rPr>
      </w:pPr>
      <w:r w:rsidRPr="00705DCE">
        <w:rPr>
          <w:rFonts w:eastAsia="Times New Roman" w:cs="Arial"/>
          <w:b/>
          <w:bCs/>
          <w:color w:val="000000"/>
          <w:szCs w:val="21"/>
          <w:lang w:eastAsia="da-DK"/>
        </w:rPr>
        <w:t>9.</w:t>
      </w:r>
      <w:r w:rsidRPr="00705DCE">
        <w:rPr>
          <w:rFonts w:eastAsia="Times New Roman" w:cs="Arial"/>
          <w:color w:val="000000"/>
          <w:szCs w:val="21"/>
          <w:lang w:eastAsia="da-DK"/>
        </w:rPr>
        <w:t> </w:t>
      </w:r>
      <w:r w:rsidRPr="00705DCE">
        <w:rPr>
          <w:rFonts w:eastAsia="Times New Roman" w:cs="Arial"/>
          <w:i/>
          <w:iCs/>
          <w:color w:val="000000"/>
          <w:szCs w:val="21"/>
          <w:lang w:eastAsia="da-DK"/>
        </w:rPr>
        <w:t>§ 336 a </w:t>
      </w:r>
      <w:r w:rsidRPr="00705DCE">
        <w:rPr>
          <w:rFonts w:eastAsia="Times New Roman" w:cs="Arial"/>
          <w:color w:val="000000"/>
          <w:szCs w:val="21"/>
          <w:lang w:eastAsia="da-DK"/>
        </w:rPr>
        <w:t>affattes således:</w:t>
      </w:r>
    </w:p>
    <w:p w14:paraId="026FE42D" w14:textId="77777777" w:rsidR="00BA7032" w:rsidRPr="00705DCE" w:rsidRDefault="00BA7032" w:rsidP="007D7AD3">
      <w:pPr>
        <w:shd w:val="clear" w:color="auto" w:fill="FFFFFF"/>
        <w:spacing w:before="200" w:line="240" w:lineRule="auto"/>
        <w:ind w:firstLine="240"/>
        <w:jc w:val="left"/>
        <w:rPr>
          <w:rFonts w:eastAsia="Times New Roman" w:cs="Arial"/>
          <w:color w:val="000000"/>
          <w:szCs w:val="21"/>
          <w:lang w:eastAsia="da-DK"/>
        </w:rPr>
      </w:pPr>
      <w:r w:rsidRPr="00705DCE">
        <w:rPr>
          <w:rFonts w:eastAsia="Times New Roman" w:cs="Arial"/>
          <w:b/>
          <w:bCs/>
          <w:color w:val="000000"/>
          <w:szCs w:val="21"/>
          <w:lang w:eastAsia="da-DK"/>
        </w:rPr>
        <w:t>»§ 336 a.</w:t>
      </w:r>
      <w:r w:rsidRPr="00705DCE">
        <w:rPr>
          <w:rFonts w:eastAsia="Times New Roman" w:cs="Arial"/>
          <w:color w:val="000000"/>
          <w:szCs w:val="21"/>
          <w:lang w:eastAsia="da-DK"/>
        </w:rPr>
        <w:t> Sparevirksomheden skal indhente oplysninger om sparevirksomhedens reelle ejere, herunder oplysninger om de reelle ejeres rettigheder.</w:t>
      </w:r>
    </w:p>
    <w:p w14:paraId="19913664"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2.</w:t>
      </w:r>
      <w:r w:rsidRPr="00705DCE">
        <w:rPr>
          <w:rFonts w:eastAsia="Times New Roman" w:cs="Arial"/>
          <w:color w:val="000000"/>
          <w:szCs w:val="21"/>
          <w:lang w:eastAsia="da-DK"/>
        </w:rPr>
        <w:t> Enhver, der direkte eller indirekte ejer eller kontrollerer sparevirksomheden, skal efter sparevirksomhedens anmodning forsyne sparevirksomheden med de oplysninger om ejerforholdet, der er nødvendige for sparevirksomhedens identifikation af reelle ejere, herunder oplysninger om de reelle ejeres rettigheder.</w:t>
      </w:r>
    </w:p>
    <w:p w14:paraId="72E05BF7"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lastRenderedPageBreak/>
        <w:t>Stk. 3.</w:t>
      </w:r>
      <w:r w:rsidRPr="00705DCE">
        <w:rPr>
          <w:rFonts w:eastAsia="Times New Roman" w:cs="Arial"/>
          <w:color w:val="000000"/>
          <w:szCs w:val="21"/>
          <w:lang w:eastAsia="da-DK"/>
        </w:rPr>
        <w:t> Sparevirksomheden skal registrere oplysningerne, herunder oplysninger om de reelle ejeres rettigheder, i Erhvervsstyrelsens it-system, hurtigst muligt efter at sparevirksomheden er blevet bekendt med, at en person er blevet reel ejer. Enhver ændring af de oplysninger, som er registreret om de reelle ejere, skal registreres, hurtigst muligt efter at sparevirksomheden er blevet bekendt med ændringen. De registrerede medlemmer af sparevirksomhedens direktion skal betragtes og registreres som reelle ejere i Erhvervsstyrelsens it-system, hvis sparevirksomheden efter at have udtømt alle muligheder for identifikation herefter ingen reelle ejere har eller ingen reelle ejere kan identificeres.</w:t>
      </w:r>
    </w:p>
    <w:p w14:paraId="24350812"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4.</w:t>
      </w:r>
      <w:r w:rsidRPr="00705DCE">
        <w:rPr>
          <w:rFonts w:eastAsia="Times New Roman" w:cs="Arial"/>
          <w:color w:val="000000"/>
          <w:szCs w:val="21"/>
          <w:lang w:eastAsia="da-DK"/>
        </w:rPr>
        <w:t> Sparevirksomheden skal mindst en gang årligt undersøge, om der er ændringer af de registrerede oplysninger om reelle ejere. Resultatet af den årlige undersøgelse fremlægges på det bestyrelsesmøde, hvor bestyrelsen godkender årsrapporten.</w:t>
      </w:r>
    </w:p>
    <w:p w14:paraId="21835F66"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5.</w:t>
      </w:r>
      <w:r w:rsidRPr="00705DCE">
        <w:rPr>
          <w:rFonts w:eastAsia="Times New Roman" w:cs="Arial"/>
          <w:color w:val="000000"/>
          <w:szCs w:val="21"/>
          <w:lang w:eastAsia="da-DK"/>
        </w:rPr>
        <w:t> Sparevirksomheden skal opbevare dokumentation for de indhentede oplysninger om sparevirksomhedens reelle ejere i 5 år efter det reelle ejerskabs ophør. Sparevirksomheden skal endvidere opbevare dokumentation for de indhentede oplysninger om forsøg på identifikation af reelle ejere i 5 år efter gennemførelsen af identifikationsforsøget.</w:t>
      </w:r>
    </w:p>
    <w:p w14:paraId="47EFA31F"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6.</w:t>
      </w:r>
      <w:r w:rsidRPr="00705DCE">
        <w:rPr>
          <w:rFonts w:eastAsia="Times New Roman" w:cs="Arial"/>
          <w:color w:val="000000"/>
          <w:szCs w:val="21"/>
          <w:lang w:eastAsia="da-DK"/>
        </w:rPr>
        <w:t> Sparevirksomheden skal efter anmodning udlevere oplysninger om sparevirksomhedens reelle ejere, herunder om sparevirksomhedens forsøg på at identificere sparevirksomhedens reelle ejere, til Statsadvokaten for Særlig Økonomisk og International Kriminalitet. Sparevirksomheden skal endvidere efter anmodning udlevere de nævnte oplysninger til andre kompetente myndigheder, når disse myndigheder vurderer, at oplysningerne er nødvendige for deres varetagelse af tilsyns- eller kontrolopgaver.</w:t>
      </w:r>
    </w:p>
    <w:p w14:paraId="4F51B8A6"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7.</w:t>
      </w:r>
      <w:r w:rsidRPr="00705DCE">
        <w:rPr>
          <w:rFonts w:eastAsia="Times New Roman" w:cs="Arial"/>
          <w:color w:val="000000"/>
          <w:szCs w:val="21"/>
          <w:lang w:eastAsia="da-DK"/>
        </w:rPr>
        <w:t> Statsadvokaten for Særlig Økonomisk og International Kriminalitet og andre kompetente myndigheder kan vederlagsfrit videregive oplysninger om reelle ejere, der er registreret, jf. stk. 3, eller er indhentet, jf. stk. 6, til andre EU-medlemsstaters kompetente myndigheder og finansielle efterretningstjenester.</w:t>
      </w:r>
    </w:p>
    <w:p w14:paraId="0D2590B9"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8.</w:t>
      </w:r>
      <w:r w:rsidRPr="00705DCE">
        <w:rPr>
          <w:rFonts w:eastAsia="Times New Roman" w:cs="Arial"/>
          <w:color w:val="000000"/>
          <w:szCs w:val="21"/>
          <w:lang w:eastAsia="da-DK"/>
        </w:rPr>
        <w:t> Erhvervsstyrelsen fastsætter nærmere regler om oplysningernes registrering, tilgængelighed og offentliggørelse efter stk. 1, 3 og 5 i Erhvervsstyrelsens it-system, herunder hvilke oplysninger sparevirksomheden skal registrere i styrelsens it-system.«</w:t>
      </w:r>
    </w:p>
    <w:p w14:paraId="752DC991" w14:textId="77777777" w:rsidR="00BA7032" w:rsidRPr="00705DCE" w:rsidRDefault="00BA7032" w:rsidP="007D7AD3">
      <w:pPr>
        <w:shd w:val="clear" w:color="auto" w:fill="FFFFFF"/>
        <w:spacing w:before="200" w:line="240" w:lineRule="auto"/>
        <w:jc w:val="left"/>
        <w:rPr>
          <w:rFonts w:eastAsia="Times New Roman" w:cs="Arial"/>
          <w:color w:val="000000"/>
          <w:szCs w:val="21"/>
          <w:lang w:eastAsia="da-DK"/>
        </w:rPr>
      </w:pPr>
      <w:r w:rsidRPr="00705DCE">
        <w:rPr>
          <w:rFonts w:eastAsia="Times New Roman" w:cs="Arial"/>
          <w:b/>
          <w:bCs/>
          <w:color w:val="000000"/>
          <w:szCs w:val="21"/>
          <w:lang w:eastAsia="da-DK"/>
        </w:rPr>
        <w:t>10.</w:t>
      </w:r>
      <w:r w:rsidRPr="00705DCE">
        <w:rPr>
          <w:rFonts w:eastAsia="Times New Roman" w:cs="Arial"/>
          <w:color w:val="000000"/>
          <w:szCs w:val="21"/>
          <w:lang w:eastAsia="da-DK"/>
        </w:rPr>
        <w:t> Efter § 336 a indsættes før overskriften før § 337:</w:t>
      </w:r>
    </w:p>
    <w:p w14:paraId="789AC100" w14:textId="77777777" w:rsidR="00BA7032" w:rsidRPr="00705DCE" w:rsidRDefault="00BA7032" w:rsidP="007D7AD3">
      <w:pPr>
        <w:shd w:val="clear" w:color="auto" w:fill="FFFFFF"/>
        <w:spacing w:before="200" w:line="240" w:lineRule="auto"/>
        <w:ind w:firstLine="240"/>
        <w:jc w:val="left"/>
        <w:rPr>
          <w:rFonts w:eastAsia="Times New Roman" w:cs="Arial"/>
          <w:color w:val="000000"/>
          <w:szCs w:val="21"/>
          <w:lang w:eastAsia="da-DK"/>
        </w:rPr>
      </w:pPr>
      <w:r w:rsidRPr="00705DCE">
        <w:rPr>
          <w:rFonts w:eastAsia="Times New Roman" w:cs="Arial"/>
          <w:b/>
          <w:bCs/>
          <w:color w:val="000000"/>
          <w:szCs w:val="21"/>
          <w:lang w:eastAsia="da-DK"/>
        </w:rPr>
        <w:t>»§ 336 b.</w:t>
      </w:r>
      <w:r w:rsidRPr="00705DCE">
        <w:rPr>
          <w:rFonts w:eastAsia="Times New Roman" w:cs="Arial"/>
          <w:color w:val="000000"/>
          <w:szCs w:val="21"/>
          <w:lang w:eastAsia="da-DK"/>
        </w:rPr>
        <w:t> Sparevirksomheder, der skal indhente, opbevare og registrere oplysninger om reelle ejere, jf. § 336 a, skal efter anmodning forsyne personer og virksomheder, der i medfør af hvidvaskloven skal udføre kundekendskabsprocedurer, med oplysninger om sparevirksomhedens ejerforhold.</w:t>
      </w:r>
    </w:p>
    <w:p w14:paraId="63EB0A9E"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2.</w:t>
      </w:r>
      <w:r w:rsidRPr="00705DCE">
        <w:rPr>
          <w:rFonts w:eastAsia="Times New Roman" w:cs="Arial"/>
          <w:color w:val="000000"/>
          <w:szCs w:val="21"/>
          <w:lang w:eastAsia="da-DK"/>
        </w:rPr>
        <w:t> Modtager Finanstilsynet indberetninger om uoverensstemmelser i de registrerede oplysninger om en sparevirksomheds reelle ejere i medfør af hvidvaskloven, foretager Finanstilsynet en undersøgelse af forholdet. Finanstilsynet kan over for sparevirksomheden fastsætte en frist for forholdets berigtigelse.</w:t>
      </w:r>
    </w:p>
    <w:p w14:paraId="4B0345B6" w14:textId="77777777" w:rsidR="00BA7032" w:rsidRPr="00705DCE" w:rsidRDefault="00BA7032" w:rsidP="007D7AD3">
      <w:pPr>
        <w:shd w:val="clear" w:color="auto" w:fill="FFFFFF"/>
        <w:spacing w:line="240" w:lineRule="auto"/>
        <w:ind w:firstLine="240"/>
        <w:jc w:val="left"/>
        <w:rPr>
          <w:rFonts w:eastAsia="Times New Roman" w:cs="Arial"/>
          <w:color w:val="000000"/>
          <w:szCs w:val="21"/>
          <w:lang w:eastAsia="da-DK"/>
        </w:rPr>
      </w:pPr>
      <w:r w:rsidRPr="00705DCE">
        <w:rPr>
          <w:rFonts w:eastAsia="Times New Roman" w:cs="Arial"/>
          <w:i/>
          <w:iCs/>
          <w:color w:val="000000"/>
          <w:szCs w:val="21"/>
          <w:lang w:eastAsia="da-DK"/>
        </w:rPr>
        <w:t>Stk. 3.</w:t>
      </w:r>
      <w:r w:rsidRPr="00705DCE">
        <w:rPr>
          <w:rFonts w:eastAsia="Times New Roman" w:cs="Arial"/>
          <w:color w:val="000000"/>
          <w:szCs w:val="21"/>
          <w:lang w:eastAsia="da-DK"/>
        </w:rPr>
        <w:t> Efter anmodning fra Finanstilsynet kan Erhvervsstyrelsen sideløbende med undersøgelsen, jf. stk. 2, offentliggøre en meddelelse om indberetningen i Erhvervsstyrelsens it-system. Sparevirksomheden skal have mulighed for at gøre indsigelse mod indberetningen, inden den offentliggøres, medmindre formålet med offentliggørelsen af meddelelsen om indberetning derved forspildes.«</w:t>
      </w:r>
      <w:r w:rsidRPr="00705DCE">
        <w:rPr>
          <w:rFonts w:eastAsia="Times New Roman" w:cs="Arial"/>
          <w:color w:val="000000"/>
          <w:szCs w:val="21"/>
          <w:lang w:eastAsia="da-DK"/>
        </w:rPr>
        <w:br/>
      </w:r>
    </w:p>
    <w:p w14:paraId="579629B0" w14:textId="77777777" w:rsidR="00BA7032" w:rsidRDefault="00BA7032">
      <w:r w:rsidRPr="00705DCE">
        <w:rPr>
          <w:rFonts w:eastAsia="Times New Roman" w:cs="Arial"/>
          <w:b/>
          <w:bCs/>
          <w:color w:val="000000"/>
          <w:szCs w:val="21"/>
          <w:lang w:eastAsia="da-DK"/>
        </w:rPr>
        <w:t>11.</w:t>
      </w:r>
      <w:r w:rsidRPr="00705DCE">
        <w:rPr>
          <w:rFonts w:eastAsia="Times New Roman" w:cs="Arial"/>
          <w:color w:val="000000"/>
          <w:szCs w:val="21"/>
          <w:lang w:eastAsia="da-DK"/>
        </w:rPr>
        <w:t> I </w:t>
      </w:r>
      <w:r w:rsidRPr="00705DCE">
        <w:rPr>
          <w:rFonts w:eastAsia="Times New Roman" w:cs="Arial"/>
          <w:i/>
          <w:iCs/>
          <w:color w:val="000000"/>
          <w:szCs w:val="21"/>
          <w:lang w:eastAsia="da-DK"/>
        </w:rPr>
        <w:t>§ 373, stk. 2, 1. pkt.,</w:t>
      </w:r>
      <w:r w:rsidRPr="00705DCE">
        <w:rPr>
          <w:rFonts w:eastAsia="Times New Roman" w:cs="Arial"/>
          <w:color w:val="000000"/>
          <w:szCs w:val="21"/>
          <w:lang w:eastAsia="da-DK"/>
        </w:rPr>
        <w:t> ændres »§ 336 a, stk. 2 og 3« ændres til: »§ 336 a, stk. 3, 5 og 6«.</w:t>
      </w:r>
      <w:r>
        <w:rPr>
          <w:rFonts w:ascii="Tahoma" w:eastAsia="Times New Roman" w:hAnsi="Tahoma" w:cs="Tahoma"/>
          <w:color w:val="000000"/>
          <w:sz w:val="19"/>
          <w:szCs w:val="19"/>
          <w:lang w:eastAsia="da-DK"/>
        </w:rPr>
        <w:br/>
      </w:r>
    </w:p>
    <w:p w14:paraId="36CA2539" w14:textId="5499B92E" w:rsidR="00BA7032" w:rsidRPr="00520816" w:rsidRDefault="00BA7032" w:rsidP="007D7AD3">
      <w:pPr>
        <w:jc w:val="center"/>
        <w:rPr>
          <w:rFonts w:cs="Arial"/>
          <w:b/>
          <w:szCs w:val="21"/>
        </w:rPr>
      </w:pPr>
      <w:r w:rsidRPr="00520816">
        <w:rPr>
          <w:rFonts w:cs="Arial"/>
          <w:b/>
          <w:szCs w:val="21"/>
        </w:rPr>
        <w:t>§ 1</w:t>
      </w:r>
      <w:r w:rsidR="00AA6544">
        <w:rPr>
          <w:rFonts w:cs="Arial"/>
          <w:b/>
          <w:szCs w:val="21"/>
        </w:rPr>
        <w:t>7</w:t>
      </w:r>
    </w:p>
    <w:p w14:paraId="0402BED9" w14:textId="77777777" w:rsidR="00BA7032" w:rsidRDefault="00BA7032" w:rsidP="007D7AD3">
      <w:pPr>
        <w:jc w:val="left"/>
        <w:rPr>
          <w:rFonts w:cs="Arial"/>
          <w:szCs w:val="21"/>
        </w:rPr>
      </w:pPr>
    </w:p>
    <w:p w14:paraId="786034B7" w14:textId="77777777" w:rsidR="00BA7032" w:rsidRDefault="00BA7032" w:rsidP="007D7AD3">
      <w:pPr>
        <w:jc w:val="left"/>
        <w:rPr>
          <w:rFonts w:cs="Arial"/>
          <w:szCs w:val="21"/>
        </w:rPr>
      </w:pPr>
      <w:r w:rsidRPr="00421C40">
        <w:rPr>
          <w:rFonts w:cs="Arial"/>
          <w:szCs w:val="21"/>
        </w:rPr>
        <w:t xml:space="preserve">I lov om finansiel virksomhed, </w:t>
      </w:r>
      <w:r w:rsidRPr="00DE0B19">
        <w:rPr>
          <w:szCs w:val="21"/>
        </w:rPr>
        <w:t>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 xml:space="preserve">december 2015, </w:t>
      </w:r>
      <w:r w:rsidRPr="00DE0B19">
        <w:rPr>
          <w:szCs w:val="21"/>
        </w:rPr>
        <w:lastRenderedPageBreak/>
        <w:t>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w:t>
      </w:r>
      <w:r w:rsidRPr="00421C40">
        <w:rPr>
          <w:rFonts w:cs="Arial"/>
          <w:szCs w:val="21"/>
        </w:rPr>
        <w:t xml:space="preserve">, foretages i medfør af </w:t>
      </w:r>
      <w:r>
        <w:rPr>
          <w:rFonts w:cs="Arial"/>
          <w:szCs w:val="21"/>
        </w:rPr>
        <w:t>§ 1</w:t>
      </w:r>
      <w:r w:rsidRPr="00421C40">
        <w:rPr>
          <w:rFonts w:cs="Arial"/>
          <w:szCs w:val="21"/>
        </w:rPr>
        <w:t xml:space="preserve"> i </w:t>
      </w:r>
      <w:r>
        <w:rPr>
          <w:szCs w:val="21"/>
        </w:rPr>
        <w:t>lov nr. 1374 af 13. december 2019</w:t>
      </w:r>
      <w:r w:rsidRPr="00421C40">
        <w:rPr>
          <w:rFonts w:cs="Arial"/>
          <w:szCs w:val="21"/>
        </w:rPr>
        <w:t xml:space="preserve"> følgende ændringer:</w:t>
      </w:r>
    </w:p>
    <w:p w14:paraId="1DD33EED"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1.</w:t>
      </w:r>
      <w:r w:rsidRPr="009D165B">
        <w:rPr>
          <w:rFonts w:ascii="Arial" w:hAnsi="Arial" w:cs="Arial"/>
          <w:color w:val="000000"/>
          <w:sz w:val="21"/>
          <w:szCs w:val="21"/>
        </w:rPr>
        <w:t> </w:t>
      </w:r>
      <w:r>
        <w:rPr>
          <w:rFonts w:ascii="Arial" w:hAnsi="Arial" w:cs="Arial"/>
          <w:color w:val="000000"/>
          <w:sz w:val="21"/>
          <w:szCs w:val="21"/>
        </w:rPr>
        <w:t>(Sættes ikke i kraft for Grønland)</w:t>
      </w:r>
    </w:p>
    <w:p w14:paraId="4C21DA0C"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2.</w:t>
      </w:r>
      <w:r w:rsidRPr="009D165B">
        <w:rPr>
          <w:rFonts w:ascii="Arial" w:hAnsi="Arial" w:cs="Arial"/>
          <w:color w:val="000000"/>
          <w:sz w:val="21"/>
          <w:szCs w:val="21"/>
        </w:rPr>
        <w:t> I </w:t>
      </w:r>
      <w:r w:rsidRPr="009D165B">
        <w:rPr>
          <w:rStyle w:val="italic"/>
          <w:rFonts w:ascii="Arial" w:hAnsi="Arial" w:cs="Arial"/>
          <w:i/>
          <w:iCs/>
          <w:color w:val="000000"/>
          <w:sz w:val="21"/>
          <w:szCs w:val="21"/>
        </w:rPr>
        <w:t>§ 1, stk. 4, 1. pkt., </w:t>
      </w:r>
      <w:r w:rsidRPr="009D165B">
        <w:rPr>
          <w:rFonts w:ascii="Arial" w:hAnsi="Arial" w:cs="Arial"/>
          <w:color w:val="000000"/>
          <w:sz w:val="21"/>
          <w:szCs w:val="21"/>
        </w:rPr>
        <w:t>ændres »47, 48« til: »47-48 a«.</w:t>
      </w:r>
    </w:p>
    <w:p w14:paraId="49B6D0EE"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3.</w:t>
      </w:r>
      <w:r w:rsidRPr="009D165B">
        <w:rPr>
          <w:rFonts w:ascii="Arial" w:hAnsi="Arial" w:cs="Arial"/>
          <w:color w:val="000000"/>
          <w:sz w:val="21"/>
          <w:szCs w:val="21"/>
        </w:rPr>
        <w:t> I </w:t>
      </w:r>
      <w:r w:rsidRPr="009D165B">
        <w:rPr>
          <w:rStyle w:val="italic"/>
          <w:rFonts w:ascii="Arial" w:hAnsi="Arial" w:cs="Arial"/>
          <w:i/>
          <w:iCs/>
          <w:color w:val="000000"/>
          <w:sz w:val="21"/>
          <w:szCs w:val="21"/>
        </w:rPr>
        <w:t>§ 43 </w:t>
      </w:r>
      <w:r w:rsidRPr="009D165B">
        <w:rPr>
          <w:rFonts w:ascii="Arial" w:hAnsi="Arial" w:cs="Arial"/>
          <w:color w:val="000000"/>
          <w:sz w:val="21"/>
          <w:szCs w:val="21"/>
        </w:rPr>
        <w:t>indsættes som </w:t>
      </w:r>
      <w:r w:rsidRPr="009D165B">
        <w:rPr>
          <w:rStyle w:val="italic"/>
          <w:rFonts w:ascii="Arial" w:hAnsi="Arial" w:cs="Arial"/>
          <w:i/>
          <w:iCs/>
          <w:color w:val="000000"/>
          <w:sz w:val="21"/>
          <w:szCs w:val="21"/>
        </w:rPr>
        <w:t>stk. 8:</w:t>
      </w:r>
    </w:p>
    <w:p w14:paraId="057A1ABF" w14:textId="77777777" w:rsidR="00BA7032" w:rsidRPr="009D165B"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9D165B">
        <w:rPr>
          <w:rStyle w:val="stknr"/>
          <w:rFonts w:ascii="Arial" w:hAnsi="Arial" w:cs="Arial"/>
          <w:i/>
          <w:iCs/>
          <w:color w:val="000000"/>
          <w:sz w:val="21"/>
          <w:szCs w:val="21"/>
        </w:rPr>
        <w:t>»Stk. 8.</w:t>
      </w:r>
      <w:r w:rsidRPr="009D165B">
        <w:rPr>
          <w:rFonts w:ascii="Arial" w:hAnsi="Arial" w:cs="Arial"/>
          <w:color w:val="000000"/>
          <w:sz w:val="21"/>
          <w:szCs w:val="21"/>
        </w:rPr>
        <w:t> Erhvervsministeren fastsætter regler om finansielle virksomheders forpligtelse til at udlevere et standardiseret nøgletalsdokument til forbrugere ved fremsættelse af tilbud om realkredit- og realkreditlignende lån.«</w:t>
      </w:r>
    </w:p>
    <w:p w14:paraId="3860D486"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4.</w:t>
      </w:r>
      <w:r w:rsidRPr="009D165B">
        <w:rPr>
          <w:rFonts w:ascii="Arial" w:hAnsi="Arial" w:cs="Arial"/>
          <w:color w:val="000000"/>
          <w:sz w:val="21"/>
          <w:szCs w:val="21"/>
        </w:rPr>
        <w:t> I </w:t>
      </w:r>
      <w:r w:rsidRPr="009D165B">
        <w:rPr>
          <w:rStyle w:val="italic"/>
          <w:rFonts w:ascii="Arial" w:hAnsi="Arial" w:cs="Arial"/>
          <w:i/>
          <w:iCs/>
          <w:color w:val="000000"/>
          <w:sz w:val="21"/>
          <w:szCs w:val="21"/>
        </w:rPr>
        <w:t>§ 99, stk. 2, </w:t>
      </w:r>
      <w:r w:rsidRPr="009D165B">
        <w:rPr>
          <w:rFonts w:ascii="Arial" w:hAnsi="Arial" w:cs="Arial"/>
          <w:color w:val="000000"/>
          <w:sz w:val="21"/>
          <w:szCs w:val="21"/>
        </w:rPr>
        <w:t>udgår »i henhold til § 80, stk. 1 og 2,«.</w:t>
      </w:r>
    </w:p>
    <w:p w14:paraId="75C5E8ED"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5.</w:t>
      </w:r>
      <w:r w:rsidRPr="009D165B">
        <w:rPr>
          <w:rFonts w:ascii="Arial" w:hAnsi="Arial" w:cs="Arial"/>
          <w:color w:val="000000"/>
          <w:sz w:val="21"/>
          <w:szCs w:val="21"/>
        </w:rPr>
        <w:t> </w:t>
      </w:r>
      <w:r>
        <w:rPr>
          <w:rFonts w:ascii="Arial" w:hAnsi="Arial" w:cs="Arial"/>
          <w:color w:val="000000"/>
          <w:sz w:val="21"/>
          <w:szCs w:val="21"/>
        </w:rPr>
        <w:t>(Sættes ikke i kraft for Grønland)</w:t>
      </w:r>
    </w:p>
    <w:p w14:paraId="4485BA8B"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6.</w:t>
      </w:r>
      <w:r w:rsidRPr="009D165B">
        <w:rPr>
          <w:rFonts w:ascii="Arial" w:hAnsi="Arial" w:cs="Arial"/>
          <w:color w:val="000000"/>
          <w:sz w:val="21"/>
          <w:szCs w:val="21"/>
        </w:rPr>
        <w:t> </w:t>
      </w:r>
      <w:r w:rsidRPr="009D165B">
        <w:rPr>
          <w:rStyle w:val="italic"/>
          <w:rFonts w:ascii="Arial" w:hAnsi="Arial" w:cs="Arial"/>
          <w:i/>
          <w:iCs/>
          <w:color w:val="000000"/>
          <w:sz w:val="21"/>
          <w:szCs w:val="21"/>
        </w:rPr>
        <w:t xml:space="preserve">§ </w:t>
      </w:r>
      <w:r>
        <w:rPr>
          <w:rStyle w:val="italic"/>
          <w:rFonts w:ascii="Arial" w:hAnsi="Arial" w:cs="Arial"/>
          <w:i/>
          <w:iCs/>
          <w:color w:val="000000"/>
          <w:sz w:val="21"/>
          <w:szCs w:val="21"/>
        </w:rPr>
        <w:t>162 a</w:t>
      </w:r>
      <w:r w:rsidRPr="009D165B">
        <w:rPr>
          <w:rStyle w:val="italic"/>
          <w:rFonts w:ascii="Arial" w:hAnsi="Arial" w:cs="Arial"/>
          <w:i/>
          <w:iCs/>
          <w:color w:val="000000"/>
          <w:sz w:val="21"/>
          <w:szCs w:val="21"/>
        </w:rPr>
        <w:t> </w:t>
      </w:r>
      <w:r w:rsidRPr="009D165B">
        <w:rPr>
          <w:rFonts w:ascii="Arial" w:hAnsi="Arial" w:cs="Arial"/>
          <w:color w:val="000000"/>
          <w:sz w:val="21"/>
          <w:szCs w:val="21"/>
        </w:rPr>
        <w:t>affattes således:</w:t>
      </w:r>
    </w:p>
    <w:p w14:paraId="59523672" w14:textId="77777777" w:rsidR="00BA7032" w:rsidRPr="009D165B" w:rsidRDefault="00BA7032" w:rsidP="007D7AD3">
      <w:pPr>
        <w:pStyle w:val="paragraf"/>
        <w:shd w:val="clear" w:color="auto" w:fill="FFFFFF"/>
        <w:spacing w:before="200" w:beforeAutospacing="0" w:after="0" w:afterAutospacing="0"/>
        <w:ind w:firstLine="240"/>
        <w:rPr>
          <w:rFonts w:ascii="Arial" w:hAnsi="Arial" w:cs="Arial"/>
          <w:color w:val="000000"/>
          <w:sz w:val="21"/>
          <w:szCs w:val="21"/>
        </w:rPr>
      </w:pPr>
      <w:r w:rsidRPr="00CC6E8C">
        <w:rPr>
          <w:rStyle w:val="paragrafnr"/>
          <w:rFonts w:ascii="Arial" w:hAnsi="Arial" w:cs="Arial"/>
          <w:b/>
          <w:color w:val="000000"/>
          <w:sz w:val="21"/>
          <w:szCs w:val="21"/>
        </w:rPr>
        <w:t xml:space="preserve">»§ </w:t>
      </w:r>
      <w:r>
        <w:rPr>
          <w:rStyle w:val="paragrafnr"/>
          <w:rFonts w:ascii="Arial" w:hAnsi="Arial" w:cs="Arial"/>
          <w:b/>
          <w:color w:val="000000"/>
          <w:sz w:val="21"/>
          <w:szCs w:val="21"/>
        </w:rPr>
        <w:t>162 a</w:t>
      </w:r>
      <w:r w:rsidRPr="00CC6E8C">
        <w:rPr>
          <w:rStyle w:val="paragrafnr"/>
          <w:rFonts w:ascii="Arial" w:hAnsi="Arial" w:cs="Arial"/>
          <w:b/>
          <w:color w:val="000000"/>
          <w:sz w:val="21"/>
          <w:szCs w:val="21"/>
        </w:rPr>
        <w:t>.</w:t>
      </w:r>
      <w:r w:rsidRPr="009D165B">
        <w:rPr>
          <w:rFonts w:ascii="Arial" w:hAnsi="Arial" w:cs="Arial"/>
          <w:color w:val="000000"/>
          <w:sz w:val="21"/>
          <w:szCs w:val="21"/>
        </w:rPr>
        <w:t xml:space="preserve"> Vedtægterne for en kapitalforening eller et udenlandsk investeringsinstitut omfattet af § </w:t>
      </w:r>
      <w:r>
        <w:rPr>
          <w:rFonts w:ascii="Arial" w:hAnsi="Arial" w:cs="Arial"/>
          <w:color w:val="000000"/>
          <w:sz w:val="21"/>
          <w:szCs w:val="21"/>
        </w:rPr>
        <w:t>162</w:t>
      </w:r>
      <w:r w:rsidRPr="009D165B">
        <w:rPr>
          <w:rFonts w:ascii="Arial" w:hAnsi="Arial" w:cs="Arial"/>
          <w:color w:val="000000"/>
          <w:sz w:val="21"/>
          <w:szCs w:val="21"/>
        </w:rPr>
        <w:t xml:space="preserve">, stk. 1, </w:t>
      </w:r>
      <w:r>
        <w:rPr>
          <w:rFonts w:ascii="Arial" w:hAnsi="Arial" w:cs="Arial"/>
          <w:color w:val="000000"/>
          <w:sz w:val="21"/>
          <w:szCs w:val="21"/>
        </w:rPr>
        <w:t>nr. 8</w:t>
      </w:r>
      <w:r w:rsidRPr="009D165B">
        <w:rPr>
          <w:rFonts w:ascii="Arial" w:hAnsi="Arial" w:cs="Arial"/>
          <w:color w:val="000000"/>
          <w:sz w:val="21"/>
          <w:szCs w:val="21"/>
        </w:rPr>
        <w:t>, skal indeholde bestemmelser om:</w:t>
      </w:r>
    </w:p>
    <w:p w14:paraId="41FF85FC" w14:textId="77777777" w:rsidR="00BA7032" w:rsidRPr="009D165B" w:rsidRDefault="00BA7032" w:rsidP="007D7AD3">
      <w:pPr>
        <w:pStyle w:val="liste1"/>
        <w:shd w:val="clear" w:color="auto" w:fill="FFFFFF"/>
        <w:spacing w:before="0" w:after="0" w:afterAutospacing="0"/>
        <w:ind w:left="280"/>
        <w:rPr>
          <w:rFonts w:ascii="Arial" w:hAnsi="Arial" w:cs="Arial"/>
          <w:color w:val="000000"/>
          <w:sz w:val="21"/>
          <w:szCs w:val="21"/>
        </w:rPr>
      </w:pPr>
      <w:r w:rsidRPr="009D165B">
        <w:rPr>
          <w:rStyle w:val="liste1nr"/>
          <w:rFonts w:ascii="Arial" w:hAnsi="Arial" w:cs="Arial"/>
          <w:color w:val="000000"/>
          <w:sz w:val="21"/>
          <w:szCs w:val="21"/>
        </w:rPr>
        <w:t>1)</w:t>
      </w:r>
      <w:r w:rsidRPr="009D165B">
        <w:rPr>
          <w:rFonts w:ascii="Arial" w:hAnsi="Arial" w:cs="Arial"/>
          <w:color w:val="000000"/>
          <w:sz w:val="21"/>
          <w:szCs w:val="21"/>
        </w:rPr>
        <w:t> At kapitalforeningen eller det udenlandske investeringsinstitut på en investors anmodning skal indløse investorens andel af formuen med midler, der hidrører fra formuen.</w:t>
      </w:r>
    </w:p>
    <w:p w14:paraId="02C3F4D5" w14:textId="77777777" w:rsidR="00BA7032" w:rsidRPr="009D165B" w:rsidRDefault="00BA7032" w:rsidP="007D7AD3">
      <w:pPr>
        <w:pStyle w:val="liste1"/>
        <w:shd w:val="clear" w:color="auto" w:fill="FFFFFF"/>
        <w:spacing w:before="0" w:after="0" w:afterAutospacing="0"/>
        <w:ind w:left="280"/>
        <w:rPr>
          <w:rFonts w:ascii="Arial" w:hAnsi="Arial" w:cs="Arial"/>
          <w:color w:val="000000"/>
          <w:sz w:val="21"/>
          <w:szCs w:val="21"/>
        </w:rPr>
      </w:pPr>
      <w:r w:rsidRPr="009D165B">
        <w:rPr>
          <w:rStyle w:val="liste1nr"/>
          <w:rFonts w:ascii="Arial" w:hAnsi="Arial" w:cs="Arial"/>
          <w:color w:val="000000"/>
          <w:sz w:val="21"/>
          <w:szCs w:val="21"/>
        </w:rPr>
        <w:t>2)</w:t>
      </w:r>
      <w:r w:rsidRPr="009D165B">
        <w:rPr>
          <w:rFonts w:ascii="Arial" w:hAnsi="Arial" w:cs="Arial"/>
          <w:color w:val="000000"/>
          <w:sz w:val="21"/>
          <w:szCs w:val="21"/>
        </w:rPr>
        <w:t> At kapitalforeningens eller det udenlandske investeringsinstituts afdelinger ikke må stille garantier for tredjemand eller yde eller optage lån. Kapitalforeningens eller det udenlandske investeringsinstituts afdelinger må dog optage kortfristede lån på højst 10 pct. af formuen bortset fra lån med investeringsformål.</w:t>
      </w:r>
    </w:p>
    <w:p w14:paraId="32945284" w14:textId="77777777" w:rsidR="00BA7032" w:rsidRPr="009D165B" w:rsidRDefault="00BA7032" w:rsidP="007D7AD3">
      <w:pPr>
        <w:pStyle w:val="liste1"/>
        <w:shd w:val="clear" w:color="auto" w:fill="FFFFFF"/>
        <w:spacing w:before="0" w:after="0" w:afterAutospacing="0"/>
        <w:ind w:left="280"/>
        <w:rPr>
          <w:rFonts w:ascii="Arial" w:hAnsi="Arial" w:cs="Arial"/>
          <w:color w:val="000000"/>
          <w:sz w:val="21"/>
          <w:szCs w:val="21"/>
        </w:rPr>
      </w:pPr>
      <w:r w:rsidRPr="009D165B">
        <w:rPr>
          <w:rStyle w:val="liste1nr"/>
          <w:rFonts w:ascii="Arial" w:hAnsi="Arial" w:cs="Arial"/>
          <w:color w:val="000000"/>
          <w:sz w:val="21"/>
          <w:szCs w:val="21"/>
        </w:rPr>
        <w:t>3)</w:t>
      </w:r>
      <w:r w:rsidRPr="009D165B">
        <w:rPr>
          <w:rFonts w:ascii="Arial" w:hAnsi="Arial" w:cs="Arial"/>
          <w:color w:val="000000"/>
          <w:sz w:val="21"/>
          <w:szCs w:val="21"/>
        </w:rPr>
        <w:t> At kapitalforeningen eller det udenlandske investeringsinstitut kan investere sin formue i likvide midler, herunder valuta, eller i de finansielle instrumenter, som er nævnt i bilag 5, i overensstemmelse med de krav, der stilles til instrumenter og deres udstedere i kapitel 14 i lov om investeringsforeninger m.v.</w:t>
      </w:r>
    </w:p>
    <w:p w14:paraId="7F2E6233" w14:textId="77777777" w:rsidR="00BA7032" w:rsidRPr="009D165B" w:rsidRDefault="00BA7032" w:rsidP="007D7AD3">
      <w:pPr>
        <w:pStyle w:val="liste1"/>
        <w:shd w:val="clear" w:color="auto" w:fill="FFFFFF"/>
        <w:spacing w:before="0" w:after="0" w:afterAutospacing="0"/>
        <w:ind w:left="280"/>
        <w:rPr>
          <w:rFonts w:ascii="Arial" w:hAnsi="Arial" w:cs="Arial"/>
          <w:color w:val="000000"/>
          <w:sz w:val="21"/>
          <w:szCs w:val="21"/>
        </w:rPr>
      </w:pPr>
      <w:r w:rsidRPr="009D165B">
        <w:rPr>
          <w:rStyle w:val="liste1nr"/>
          <w:rFonts w:ascii="Arial" w:hAnsi="Arial" w:cs="Arial"/>
          <w:color w:val="000000"/>
          <w:sz w:val="21"/>
          <w:szCs w:val="21"/>
        </w:rPr>
        <w:t>4)</w:t>
      </w:r>
      <w:r w:rsidRPr="009D165B">
        <w:rPr>
          <w:rFonts w:ascii="Arial" w:hAnsi="Arial" w:cs="Arial"/>
          <w:color w:val="000000"/>
          <w:sz w:val="21"/>
          <w:szCs w:val="21"/>
        </w:rPr>
        <w:t> Risikospredning, jf. § 1</w:t>
      </w:r>
      <w:r>
        <w:rPr>
          <w:rFonts w:ascii="Arial" w:hAnsi="Arial" w:cs="Arial"/>
          <w:color w:val="000000"/>
          <w:sz w:val="21"/>
          <w:szCs w:val="21"/>
        </w:rPr>
        <w:t>62</w:t>
      </w:r>
      <w:r w:rsidRPr="009D165B">
        <w:rPr>
          <w:rFonts w:ascii="Arial" w:hAnsi="Arial" w:cs="Arial"/>
          <w:color w:val="000000"/>
          <w:sz w:val="21"/>
          <w:szCs w:val="21"/>
        </w:rPr>
        <w:t xml:space="preserve"> b.«</w:t>
      </w:r>
    </w:p>
    <w:p w14:paraId="317A43FA"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7.</w:t>
      </w:r>
      <w:r w:rsidRPr="009D165B">
        <w:rPr>
          <w:rFonts w:ascii="Arial" w:hAnsi="Arial" w:cs="Arial"/>
          <w:color w:val="000000"/>
          <w:sz w:val="21"/>
          <w:szCs w:val="21"/>
        </w:rPr>
        <w:t> </w:t>
      </w:r>
      <w:r>
        <w:rPr>
          <w:rFonts w:ascii="Arial" w:hAnsi="Arial" w:cs="Arial"/>
          <w:color w:val="000000"/>
          <w:sz w:val="21"/>
          <w:szCs w:val="21"/>
        </w:rPr>
        <w:t>(Sættes ikke i kraft for Grønland)</w:t>
      </w:r>
    </w:p>
    <w:p w14:paraId="3A8E94A1"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8.</w:t>
      </w:r>
      <w:r w:rsidRPr="009D165B">
        <w:rPr>
          <w:rFonts w:ascii="Arial" w:hAnsi="Arial" w:cs="Arial"/>
          <w:color w:val="000000"/>
          <w:sz w:val="21"/>
          <w:szCs w:val="21"/>
        </w:rPr>
        <w:t> </w:t>
      </w:r>
      <w:r>
        <w:rPr>
          <w:rFonts w:ascii="Arial" w:hAnsi="Arial" w:cs="Arial"/>
          <w:color w:val="000000"/>
          <w:sz w:val="21"/>
          <w:szCs w:val="21"/>
        </w:rPr>
        <w:t>(Sættes ikke i kraft for Grønland)</w:t>
      </w:r>
    </w:p>
    <w:p w14:paraId="0AE8B0EB"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9.</w:t>
      </w:r>
      <w:r w:rsidRPr="009D165B">
        <w:rPr>
          <w:rFonts w:ascii="Arial" w:hAnsi="Arial" w:cs="Arial"/>
          <w:color w:val="000000"/>
          <w:sz w:val="21"/>
          <w:szCs w:val="21"/>
        </w:rPr>
        <w:t> I </w:t>
      </w:r>
      <w:r w:rsidRPr="009D165B">
        <w:rPr>
          <w:rStyle w:val="italic"/>
          <w:rFonts w:ascii="Arial" w:hAnsi="Arial" w:cs="Arial"/>
          <w:i/>
          <w:iCs/>
          <w:color w:val="000000"/>
          <w:sz w:val="21"/>
          <w:szCs w:val="21"/>
        </w:rPr>
        <w:t>§ 184, stk. 2, 3. pkt., </w:t>
      </w:r>
      <w:r w:rsidRPr="009D165B">
        <w:rPr>
          <w:rFonts w:ascii="Arial" w:hAnsi="Arial" w:cs="Arial"/>
          <w:color w:val="000000"/>
          <w:sz w:val="21"/>
          <w:szCs w:val="21"/>
        </w:rPr>
        <w:t>ændres »Finanstilsynet« til: »Finanstilsynet, jf. § 194, stk. 1, og Erhvervsstyrelsen, jf. § 195, stk. 1,«.</w:t>
      </w:r>
    </w:p>
    <w:p w14:paraId="1BD7E557"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10.</w:t>
      </w:r>
      <w:r w:rsidRPr="009D165B">
        <w:rPr>
          <w:rFonts w:ascii="Arial" w:hAnsi="Arial" w:cs="Arial"/>
          <w:color w:val="000000"/>
          <w:sz w:val="21"/>
          <w:szCs w:val="21"/>
        </w:rPr>
        <w:t> I </w:t>
      </w:r>
      <w:r w:rsidRPr="009D165B">
        <w:rPr>
          <w:rStyle w:val="italic"/>
          <w:rFonts w:ascii="Arial" w:hAnsi="Arial" w:cs="Arial"/>
          <w:i/>
          <w:iCs/>
          <w:color w:val="000000"/>
          <w:sz w:val="21"/>
          <w:szCs w:val="21"/>
        </w:rPr>
        <w:t>§ 185 </w:t>
      </w:r>
      <w:r w:rsidRPr="009D165B">
        <w:rPr>
          <w:rFonts w:ascii="Arial" w:hAnsi="Arial" w:cs="Arial"/>
          <w:color w:val="000000"/>
          <w:sz w:val="21"/>
          <w:szCs w:val="21"/>
        </w:rPr>
        <w:t>indsættes efter stk. 1 som nyt stykke:</w:t>
      </w:r>
    </w:p>
    <w:p w14:paraId="4485F666" w14:textId="77777777" w:rsidR="00BA7032" w:rsidRPr="009D165B"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9D165B">
        <w:rPr>
          <w:rStyle w:val="stknr"/>
          <w:rFonts w:ascii="Arial" w:hAnsi="Arial" w:cs="Arial"/>
          <w:i/>
          <w:iCs/>
          <w:color w:val="000000"/>
          <w:sz w:val="21"/>
          <w:szCs w:val="21"/>
        </w:rPr>
        <w:t>»Stk. 2.</w:t>
      </w:r>
      <w:r w:rsidRPr="009D165B">
        <w:rPr>
          <w:rFonts w:ascii="Arial" w:hAnsi="Arial" w:cs="Arial"/>
          <w:color w:val="000000"/>
          <w:sz w:val="21"/>
          <w:szCs w:val="21"/>
        </w:rPr>
        <w:t> Underskrives årsrapporten digitalt, jf. § 6 b, bortfalder kravet i stk. 1 om, at underskriften og underskriftens datering skal gives i tilknytning til ledelsespåtegningen. Underskriverens navn skal dog fremgå tydeligt i tilknytning til ledelsespåtegningen.«</w:t>
      </w:r>
    </w:p>
    <w:p w14:paraId="624A7EF2" w14:textId="77777777" w:rsidR="00BA7032" w:rsidRPr="009D165B" w:rsidRDefault="00BA7032" w:rsidP="007D7AD3">
      <w:pPr>
        <w:pStyle w:val="rykningsklausul"/>
        <w:shd w:val="clear" w:color="auto" w:fill="FFFFFF"/>
        <w:spacing w:before="0" w:beforeAutospacing="0" w:after="0" w:afterAutospacing="0"/>
        <w:ind w:firstLine="170"/>
        <w:rPr>
          <w:rFonts w:ascii="Arial" w:hAnsi="Arial" w:cs="Arial"/>
          <w:color w:val="000000"/>
          <w:sz w:val="21"/>
          <w:szCs w:val="21"/>
        </w:rPr>
      </w:pPr>
      <w:r w:rsidRPr="009D165B">
        <w:rPr>
          <w:rFonts w:ascii="Arial" w:hAnsi="Arial" w:cs="Arial"/>
          <w:color w:val="000000"/>
          <w:sz w:val="21"/>
          <w:szCs w:val="21"/>
        </w:rPr>
        <w:t>Stk. 2 og 3 bliver herefter stk. 3 og 4.</w:t>
      </w:r>
    </w:p>
    <w:p w14:paraId="5EF4E639"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11.</w:t>
      </w:r>
      <w:r w:rsidRPr="009D165B">
        <w:rPr>
          <w:rFonts w:ascii="Arial" w:hAnsi="Arial" w:cs="Arial"/>
          <w:color w:val="000000"/>
          <w:sz w:val="21"/>
          <w:szCs w:val="21"/>
        </w:rPr>
        <w:t> </w:t>
      </w:r>
      <w:r w:rsidRPr="009D165B">
        <w:rPr>
          <w:rStyle w:val="italic"/>
          <w:rFonts w:ascii="Arial" w:hAnsi="Arial" w:cs="Arial"/>
          <w:i/>
          <w:iCs/>
          <w:color w:val="000000"/>
          <w:sz w:val="21"/>
          <w:szCs w:val="21"/>
        </w:rPr>
        <w:t>§ 195, stk. 1, </w:t>
      </w:r>
      <w:r w:rsidRPr="009D165B">
        <w:rPr>
          <w:rFonts w:ascii="Arial" w:hAnsi="Arial" w:cs="Arial"/>
          <w:color w:val="000000"/>
          <w:sz w:val="21"/>
          <w:szCs w:val="21"/>
        </w:rPr>
        <w:t>affattes således:</w:t>
      </w:r>
    </w:p>
    <w:p w14:paraId="74311084" w14:textId="77777777" w:rsidR="00BA7032" w:rsidRPr="009D165B" w:rsidRDefault="00BA7032" w:rsidP="007D7AD3">
      <w:pPr>
        <w:pStyle w:val="tekstgenerel"/>
        <w:shd w:val="clear" w:color="auto" w:fill="FFFFFF"/>
        <w:spacing w:before="0" w:beforeAutospacing="0" w:after="0" w:afterAutospacing="0"/>
        <w:rPr>
          <w:rFonts w:ascii="Arial" w:hAnsi="Arial" w:cs="Arial"/>
          <w:color w:val="000000"/>
          <w:sz w:val="21"/>
          <w:szCs w:val="21"/>
        </w:rPr>
      </w:pPr>
      <w:r w:rsidRPr="009D165B">
        <w:rPr>
          <w:rFonts w:ascii="Arial" w:hAnsi="Arial" w:cs="Arial"/>
          <w:color w:val="000000"/>
          <w:sz w:val="21"/>
          <w:szCs w:val="21"/>
        </w:rPr>
        <w:t>»Den godkendte årsrapport skal indsendes til Erhvervsstyrelsen uden ugrundet ophold efter endelig godkendelse og senest 4 måneder efter regnskabsårets afslutning. Virksomheder, der har pligt til at udarbejde delårsrapport, skal ligeledes indsende den udarbejdede delårsrapport til Erhvervsstyrelsen senest 3 måneder efter delårsperiodens afslutning.«</w:t>
      </w:r>
    </w:p>
    <w:p w14:paraId="195382CE"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12.</w:t>
      </w:r>
      <w:r w:rsidRPr="009D165B">
        <w:rPr>
          <w:rFonts w:ascii="Arial" w:hAnsi="Arial" w:cs="Arial"/>
          <w:color w:val="000000"/>
          <w:sz w:val="21"/>
          <w:szCs w:val="21"/>
        </w:rPr>
        <w:t> </w:t>
      </w:r>
      <w:r w:rsidRPr="009D165B">
        <w:rPr>
          <w:rStyle w:val="italic"/>
          <w:rFonts w:ascii="Arial" w:hAnsi="Arial" w:cs="Arial"/>
          <w:i/>
          <w:iCs/>
          <w:color w:val="000000"/>
          <w:sz w:val="21"/>
          <w:szCs w:val="21"/>
        </w:rPr>
        <w:t>§ 195, stk. 3 </w:t>
      </w:r>
      <w:r w:rsidRPr="009D165B">
        <w:rPr>
          <w:rFonts w:ascii="Arial" w:hAnsi="Arial" w:cs="Arial"/>
          <w:color w:val="000000"/>
          <w:sz w:val="21"/>
          <w:szCs w:val="21"/>
        </w:rPr>
        <w:t>og</w:t>
      </w:r>
      <w:r w:rsidRPr="009D165B">
        <w:rPr>
          <w:rStyle w:val="italic"/>
          <w:rFonts w:ascii="Arial" w:hAnsi="Arial" w:cs="Arial"/>
          <w:i/>
          <w:iCs/>
          <w:color w:val="000000"/>
          <w:sz w:val="21"/>
          <w:szCs w:val="21"/>
        </w:rPr>
        <w:t> 4, </w:t>
      </w:r>
      <w:r w:rsidRPr="009D165B">
        <w:rPr>
          <w:rFonts w:ascii="Arial" w:hAnsi="Arial" w:cs="Arial"/>
          <w:color w:val="000000"/>
          <w:sz w:val="21"/>
          <w:szCs w:val="21"/>
        </w:rPr>
        <w:t>ophæves, og i stedet indsættes:</w:t>
      </w:r>
    </w:p>
    <w:p w14:paraId="33CDCD36" w14:textId="77777777" w:rsidR="00BA7032" w:rsidRPr="009D165B"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9D165B">
        <w:rPr>
          <w:rStyle w:val="stknr"/>
          <w:rFonts w:ascii="Arial" w:hAnsi="Arial" w:cs="Arial"/>
          <w:i/>
          <w:iCs/>
          <w:color w:val="000000"/>
          <w:sz w:val="21"/>
          <w:szCs w:val="21"/>
        </w:rPr>
        <w:t>»Stk. 3.</w:t>
      </w:r>
      <w:r w:rsidRPr="009D165B">
        <w:rPr>
          <w:rFonts w:ascii="Arial" w:hAnsi="Arial" w:cs="Arial"/>
          <w:color w:val="000000"/>
          <w:sz w:val="21"/>
          <w:szCs w:val="21"/>
        </w:rPr>
        <w:t xml:space="preserve"> Finanstilsynet kan efter forhandling med Erhvervsstyrelsen fastsætte nærmere regler om indsendelse af årsrapporter og delårsrapporter til Erhvervsstyrelsen og regler om offentliggørelse af årsrapporter og delårsrapporter. Der kan herunder fastsættes nærmere regler om, at årsrapporter og </w:t>
      </w:r>
      <w:r w:rsidRPr="009D165B">
        <w:rPr>
          <w:rFonts w:ascii="Arial" w:hAnsi="Arial" w:cs="Arial"/>
          <w:color w:val="000000"/>
          <w:sz w:val="21"/>
          <w:szCs w:val="21"/>
        </w:rPr>
        <w:lastRenderedPageBreak/>
        <w:t>delårsrapporter skal indsendes digitalt til Erhvervsstyrelsen, og at kommunikation i forbindelse hermed skal foregå digitalt.«</w:t>
      </w:r>
    </w:p>
    <w:p w14:paraId="7946692E"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13.</w:t>
      </w:r>
      <w:r w:rsidRPr="009D165B">
        <w:rPr>
          <w:rFonts w:ascii="Arial" w:hAnsi="Arial" w:cs="Arial"/>
          <w:color w:val="000000"/>
          <w:sz w:val="21"/>
          <w:szCs w:val="21"/>
        </w:rPr>
        <w:t> </w:t>
      </w:r>
      <w:r w:rsidRPr="009D165B">
        <w:rPr>
          <w:rStyle w:val="italic"/>
          <w:rFonts w:ascii="Arial" w:hAnsi="Arial" w:cs="Arial"/>
          <w:i/>
          <w:iCs/>
          <w:color w:val="000000"/>
          <w:sz w:val="21"/>
          <w:szCs w:val="21"/>
        </w:rPr>
        <w:t>§ 196, stk. 4, </w:t>
      </w:r>
      <w:r w:rsidRPr="009D165B">
        <w:rPr>
          <w:rFonts w:ascii="Arial" w:hAnsi="Arial" w:cs="Arial"/>
          <w:color w:val="000000"/>
          <w:sz w:val="21"/>
          <w:szCs w:val="21"/>
        </w:rPr>
        <w:t>ophæves.</w:t>
      </w:r>
    </w:p>
    <w:p w14:paraId="1D3DFE60"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14.</w:t>
      </w:r>
      <w:r w:rsidRPr="009D165B">
        <w:rPr>
          <w:rFonts w:ascii="Arial" w:hAnsi="Arial" w:cs="Arial"/>
          <w:color w:val="000000"/>
          <w:sz w:val="21"/>
          <w:szCs w:val="21"/>
        </w:rPr>
        <w:t> </w:t>
      </w:r>
      <w:r>
        <w:rPr>
          <w:rFonts w:ascii="Arial" w:hAnsi="Arial" w:cs="Arial"/>
          <w:color w:val="000000"/>
          <w:sz w:val="21"/>
          <w:szCs w:val="21"/>
        </w:rPr>
        <w:t>(Sættes ikke i kraft for Grønland)</w:t>
      </w:r>
    </w:p>
    <w:p w14:paraId="6E547BAB"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15.</w:t>
      </w:r>
      <w:r w:rsidRPr="009D165B">
        <w:rPr>
          <w:rFonts w:ascii="Arial" w:hAnsi="Arial" w:cs="Arial"/>
          <w:color w:val="000000"/>
          <w:sz w:val="21"/>
          <w:szCs w:val="21"/>
        </w:rPr>
        <w:t> I </w:t>
      </w:r>
      <w:r w:rsidRPr="009D165B">
        <w:rPr>
          <w:rStyle w:val="italic"/>
          <w:rFonts w:ascii="Arial" w:hAnsi="Arial" w:cs="Arial"/>
          <w:i/>
          <w:iCs/>
          <w:color w:val="000000"/>
          <w:sz w:val="21"/>
          <w:szCs w:val="21"/>
        </w:rPr>
        <w:t>§ 307 a </w:t>
      </w:r>
      <w:r w:rsidRPr="009D165B">
        <w:rPr>
          <w:rFonts w:ascii="Arial" w:hAnsi="Arial" w:cs="Arial"/>
          <w:color w:val="000000"/>
          <w:sz w:val="21"/>
          <w:szCs w:val="21"/>
        </w:rPr>
        <w:t>indsættes efter stk. 2 som nyt stykke:</w:t>
      </w:r>
    </w:p>
    <w:p w14:paraId="3A19444F" w14:textId="77777777" w:rsidR="00BA7032" w:rsidRPr="009D165B"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9D165B">
        <w:rPr>
          <w:rStyle w:val="stknr"/>
          <w:rFonts w:ascii="Arial" w:hAnsi="Arial" w:cs="Arial"/>
          <w:i/>
          <w:iCs/>
          <w:color w:val="000000"/>
          <w:sz w:val="21"/>
          <w:szCs w:val="21"/>
        </w:rPr>
        <w:t>»Stk. 3.</w:t>
      </w:r>
      <w:r w:rsidRPr="009D165B">
        <w:rPr>
          <w:rFonts w:ascii="Arial" w:hAnsi="Arial" w:cs="Arial"/>
          <w:color w:val="000000"/>
          <w:sz w:val="21"/>
          <w:szCs w:val="21"/>
        </w:rPr>
        <w:t> Finanstilsynet offentliggør på sin hjemmeside, hvilke penge- og realkreditinstitutter der er udpeget som operatører af væsentlige tjenester.«</w:t>
      </w:r>
    </w:p>
    <w:p w14:paraId="765E67D5" w14:textId="77777777" w:rsidR="00BA7032" w:rsidRPr="009D165B" w:rsidRDefault="00BA7032" w:rsidP="007D7AD3">
      <w:pPr>
        <w:pStyle w:val="rykningsklausul"/>
        <w:shd w:val="clear" w:color="auto" w:fill="FFFFFF"/>
        <w:spacing w:before="0" w:beforeAutospacing="0" w:after="0" w:afterAutospacing="0"/>
        <w:ind w:firstLine="170"/>
        <w:rPr>
          <w:rFonts w:ascii="Arial" w:hAnsi="Arial" w:cs="Arial"/>
          <w:color w:val="000000"/>
          <w:sz w:val="21"/>
          <w:szCs w:val="21"/>
        </w:rPr>
      </w:pPr>
      <w:r w:rsidRPr="009D165B">
        <w:rPr>
          <w:rFonts w:ascii="Arial" w:hAnsi="Arial" w:cs="Arial"/>
          <w:color w:val="000000"/>
          <w:sz w:val="21"/>
          <w:szCs w:val="21"/>
        </w:rPr>
        <w:t>Stk. 3 bliver herefter stk. 4.</w:t>
      </w:r>
    </w:p>
    <w:p w14:paraId="1EC24E1E"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16.</w:t>
      </w:r>
      <w:r w:rsidRPr="009D165B">
        <w:rPr>
          <w:rFonts w:ascii="Arial" w:hAnsi="Arial" w:cs="Arial"/>
          <w:color w:val="000000"/>
          <w:sz w:val="21"/>
          <w:szCs w:val="21"/>
        </w:rPr>
        <w:t> Efter § 347 c indsættes:</w:t>
      </w:r>
    </w:p>
    <w:p w14:paraId="1F3B9291" w14:textId="77777777" w:rsidR="00BA7032" w:rsidRPr="009D165B" w:rsidRDefault="00BA7032" w:rsidP="007D7AD3">
      <w:pPr>
        <w:pStyle w:val="paragraf"/>
        <w:shd w:val="clear" w:color="auto" w:fill="FFFFFF"/>
        <w:spacing w:before="200" w:beforeAutospacing="0" w:after="0" w:afterAutospacing="0"/>
        <w:ind w:firstLine="240"/>
        <w:rPr>
          <w:rFonts w:ascii="Arial" w:hAnsi="Arial" w:cs="Arial"/>
          <w:color w:val="000000"/>
          <w:sz w:val="21"/>
          <w:szCs w:val="21"/>
        </w:rPr>
      </w:pPr>
      <w:r w:rsidRPr="00CC316D">
        <w:rPr>
          <w:rStyle w:val="paragrafnr"/>
          <w:rFonts w:ascii="Arial" w:hAnsi="Arial" w:cs="Arial"/>
          <w:b/>
          <w:color w:val="000000"/>
          <w:sz w:val="21"/>
          <w:szCs w:val="21"/>
        </w:rPr>
        <w:t>»§ 347 d.</w:t>
      </w:r>
      <w:r w:rsidRPr="009D165B">
        <w:rPr>
          <w:rFonts w:ascii="Arial" w:hAnsi="Arial" w:cs="Arial"/>
          <w:color w:val="000000"/>
          <w:sz w:val="21"/>
          <w:szCs w:val="21"/>
        </w:rPr>
        <w:t> Finanstilsynet kan træffe afgørelse om et midlertidigt forbud mod en værdipapirhandlers eller en fondsmæglers medlemskab af eller deltagelse på en markedsplads, hvis værdipapirhandleren eller fondsmægleren er pålagt en tvangsbøde i medfør af § 374, stk. 3, eller overtræder bestemmelserne i § 9 a, stk. 5 og 6, §§ 9 b eller 38, § 39, stk. 1-3, §§ 46 a, 46 b eller 61 c, § 64, stk. 1-4, §§ 64 a, 70, 71, 72, 73 eller 77 d, § 77 e, stk. 1 og 2, § 80 a eller § 313.</w:t>
      </w:r>
    </w:p>
    <w:p w14:paraId="4B728AF5" w14:textId="77777777" w:rsidR="00BA7032" w:rsidRPr="009D165B"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9D165B">
        <w:rPr>
          <w:rStyle w:val="stknr"/>
          <w:rFonts w:ascii="Arial" w:hAnsi="Arial" w:cs="Arial"/>
          <w:i/>
          <w:iCs/>
          <w:color w:val="000000"/>
          <w:sz w:val="21"/>
          <w:szCs w:val="21"/>
        </w:rPr>
        <w:t>Stk. 2.</w:t>
      </w:r>
      <w:r w:rsidRPr="009D165B">
        <w:rPr>
          <w:rFonts w:ascii="Arial" w:hAnsi="Arial" w:cs="Arial"/>
          <w:color w:val="000000"/>
          <w:sz w:val="21"/>
          <w:szCs w:val="21"/>
        </w:rPr>
        <w:t> Finanstilsynet kan fastsætte regler om, at Finanstilsynet kan træffe afgørelse om et midlertidigt forbud mod en værdipapirhandlers eller en fondsmæglers medlemskab af eller deltagelse på en markedsplads, hvis værdipapirhandleren eller fondsmægleren overtræder reglerne i medfør af denne lov eller regler udstedt i medfør heraf.«</w:t>
      </w:r>
    </w:p>
    <w:p w14:paraId="0449C162"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17.</w:t>
      </w:r>
      <w:r w:rsidRPr="009D165B">
        <w:rPr>
          <w:rFonts w:ascii="Arial" w:hAnsi="Arial" w:cs="Arial"/>
          <w:color w:val="000000"/>
          <w:sz w:val="21"/>
          <w:szCs w:val="21"/>
        </w:rPr>
        <w:t> Efter § 351 indsættes:</w:t>
      </w:r>
    </w:p>
    <w:p w14:paraId="1C8C810E" w14:textId="77777777" w:rsidR="00BA7032" w:rsidRPr="009D165B" w:rsidRDefault="00BA7032" w:rsidP="007D7AD3">
      <w:pPr>
        <w:pStyle w:val="paragraf"/>
        <w:shd w:val="clear" w:color="auto" w:fill="FFFFFF"/>
        <w:spacing w:before="200" w:beforeAutospacing="0" w:after="0" w:afterAutospacing="0"/>
        <w:ind w:firstLine="240"/>
        <w:rPr>
          <w:rFonts w:ascii="Arial" w:hAnsi="Arial" w:cs="Arial"/>
          <w:color w:val="000000"/>
          <w:sz w:val="21"/>
          <w:szCs w:val="21"/>
        </w:rPr>
      </w:pPr>
      <w:r w:rsidRPr="00CC316D">
        <w:rPr>
          <w:rStyle w:val="paragrafnr"/>
          <w:rFonts w:ascii="Arial" w:hAnsi="Arial" w:cs="Arial"/>
          <w:b/>
          <w:color w:val="000000"/>
          <w:sz w:val="21"/>
          <w:szCs w:val="21"/>
        </w:rPr>
        <w:t>»§ 351 a.</w:t>
      </w:r>
      <w:r w:rsidRPr="009D165B">
        <w:rPr>
          <w:rFonts w:ascii="Arial" w:hAnsi="Arial" w:cs="Arial"/>
          <w:color w:val="000000"/>
          <w:sz w:val="21"/>
          <w:szCs w:val="21"/>
        </w:rPr>
        <w:t xml:space="preserve"> Konstaterer Finanstilsynet, at et investeringsselskab, der har værtsland i </w:t>
      </w:r>
      <w:r>
        <w:rPr>
          <w:rFonts w:ascii="Arial" w:hAnsi="Arial" w:cs="Arial"/>
          <w:color w:val="000000"/>
          <w:sz w:val="21"/>
          <w:szCs w:val="21"/>
        </w:rPr>
        <w:t>Grønland</w:t>
      </w:r>
      <w:r w:rsidRPr="009D165B">
        <w:rPr>
          <w:rFonts w:ascii="Arial" w:hAnsi="Arial" w:cs="Arial"/>
          <w:color w:val="000000"/>
          <w:sz w:val="21"/>
          <w:szCs w:val="21"/>
        </w:rPr>
        <w:t xml:space="preserve">, handler på en måde, der skader de </w:t>
      </w:r>
      <w:r>
        <w:rPr>
          <w:rFonts w:ascii="Arial" w:hAnsi="Arial" w:cs="Arial"/>
          <w:color w:val="000000"/>
          <w:sz w:val="21"/>
          <w:szCs w:val="21"/>
        </w:rPr>
        <w:t>grønlandske</w:t>
      </w:r>
      <w:r w:rsidRPr="009D165B">
        <w:rPr>
          <w:rFonts w:ascii="Arial" w:hAnsi="Arial" w:cs="Arial"/>
          <w:color w:val="000000"/>
          <w:sz w:val="21"/>
          <w:szCs w:val="21"/>
        </w:rPr>
        <w:t xml:space="preserve"> </w:t>
      </w:r>
      <w:r>
        <w:rPr>
          <w:rFonts w:ascii="Arial" w:hAnsi="Arial" w:cs="Arial"/>
          <w:color w:val="000000"/>
          <w:sz w:val="21"/>
          <w:szCs w:val="21"/>
        </w:rPr>
        <w:t xml:space="preserve">eller danske </w:t>
      </w:r>
      <w:r w:rsidRPr="009D165B">
        <w:rPr>
          <w:rFonts w:ascii="Arial" w:hAnsi="Arial" w:cs="Arial"/>
          <w:color w:val="000000"/>
          <w:sz w:val="21"/>
          <w:szCs w:val="21"/>
        </w:rPr>
        <w:t xml:space="preserve">investorers interesser eller de </w:t>
      </w:r>
      <w:r>
        <w:rPr>
          <w:rFonts w:ascii="Arial" w:hAnsi="Arial" w:cs="Arial"/>
          <w:color w:val="000000"/>
          <w:sz w:val="21"/>
          <w:szCs w:val="21"/>
        </w:rPr>
        <w:t>grønlandske</w:t>
      </w:r>
      <w:r w:rsidRPr="009D165B">
        <w:rPr>
          <w:rFonts w:ascii="Arial" w:hAnsi="Arial" w:cs="Arial"/>
          <w:color w:val="000000"/>
          <w:sz w:val="21"/>
          <w:szCs w:val="21"/>
        </w:rPr>
        <w:t xml:space="preserve"> </w:t>
      </w:r>
      <w:r>
        <w:rPr>
          <w:rFonts w:ascii="Arial" w:hAnsi="Arial" w:cs="Arial"/>
          <w:color w:val="000000"/>
          <w:sz w:val="21"/>
          <w:szCs w:val="21"/>
        </w:rPr>
        <w:t xml:space="preserve">eller danske </w:t>
      </w:r>
      <w:r w:rsidRPr="009D165B">
        <w:rPr>
          <w:rFonts w:ascii="Arial" w:hAnsi="Arial" w:cs="Arial"/>
          <w:color w:val="000000"/>
          <w:sz w:val="21"/>
          <w:szCs w:val="21"/>
        </w:rPr>
        <w:t xml:space="preserve">markeders ordentlige funktion, kan Finanstilsynet træffe de nødvendige foranstaltninger for at beskytte investorernes interesser og markedets ordentlige funktion, herunder ved afgørelse at forbyde investeringsselskabet at foretage yderligere transaktioner i </w:t>
      </w:r>
      <w:r>
        <w:rPr>
          <w:rFonts w:ascii="Arial" w:hAnsi="Arial" w:cs="Arial"/>
          <w:color w:val="000000"/>
          <w:sz w:val="21"/>
          <w:szCs w:val="21"/>
        </w:rPr>
        <w:t xml:space="preserve">Grønland eller </w:t>
      </w:r>
      <w:r w:rsidRPr="009D165B">
        <w:rPr>
          <w:rFonts w:ascii="Arial" w:hAnsi="Arial" w:cs="Arial"/>
          <w:color w:val="000000"/>
          <w:sz w:val="21"/>
          <w:szCs w:val="21"/>
        </w:rPr>
        <w:t>Danmark, når den kompetente myndighed i investeringsselskabets hjemland ikke har kunnet træffe de nødvendige foranstaltninger for at stoppe handlinger, der skader investorernes interesser eller markedernes ordentlige funktion.</w:t>
      </w:r>
    </w:p>
    <w:p w14:paraId="553FAF41" w14:textId="77777777" w:rsidR="00BA7032" w:rsidRPr="009D165B"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9D165B">
        <w:rPr>
          <w:rStyle w:val="stknr"/>
          <w:rFonts w:ascii="Arial" w:hAnsi="Arial" w:cs="Arial"/>
          <w:i/>
          <w:iCs/>
          <w:color w:val="000000"/>
          <w:sz w:val="21"/>
          <w:szCs w:val="21"/>
        </w:rPr>
        <w:t>Stk. 2.</w:t>
      </w:r>
      <w:r w:rsidRPr="009D165B">
        <w:rPr>
          <w:rFonts w:ascii="Arial" w:hAnsi="Arial" w:cs="Arial"/>
          <w:color w:val="000000"/>
          <w:sz w:val="21"/>
          <w:szCs w:val="21"/>
        </w:rPr>
        <w:t xml:space="preserve"> Konstaterer Finanstilsynet, at et investeringsselskab, der har værtsland i </w:t>
      </w:r>
      <w:r>
        <w:rPr>
          <w:rFonts w:ascii="Arial" w:hAnsi="Arial" w:cs="Arial"/>
          <w:color w:val="000000"/>
          <w:sz w:val="21"/>
          <w:szCs w:val="21"/>
        </w:rPr>
        <w:t>Grønland</w:t>
      </w:r>
      <w:r w:rsidRPr="009D165B">
        <w:rPr>
          <w:rFonts w:ascii="Arial" w:hAnsi="Arial" w:cs="Arial"/>
          <w:color w:val="000000"/>
          <w:sz w:val="21"/>
          <w:szCs w:val="21"/>
        </w:rPr>
        <w:t>, og som driver en multilateral handelsfacilitet (MHF) eller en organiseret handelsfacilitet (OHF), handler på en måde, der skader investorernes interesser eller markedernes ordentlige funktionalitet, kan Finanstilsynet træffe de nødvendige foranstaltninger for at beskytte investorernes interesser og markedets ordentlige funktion, herunder påbyde investeringsselskabet ikke at give adgang for fjernmedlemmer og -brugere her i landet til den multilaterale handelsfacilitet (MHF) eller den organiserede handelsfacilitet (OHF), når den kompetente myndighed i investeringsselskabets hjemland ikke har kunnet træffe de nødvendige foranstaltninger for at stoppe handlinger, der skader investorernes interesser eller markedernes ordentlige funktionalitet.«</w:t>
      </w:r>
    </w:p>
    <w:p w14:paraId="07334129"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18.</w:t>
      </w:r>
      <w:r w:rsidRPr="009D165B">
        <w:rPr>
          <w:rFonts w:ascii="Arial" w:hAnsi="Arial" w:cs="Arial"/>
          <w:color w:val="000000"/>
          <w:sz w:val="21"/>
          <w:szCs w:val="21"/>
        </w:rPr>
        <w:t> I </w:t>
      </w:r>
      <w:r w:rsidRPr="009D165B">
        <w:rPr>
          <w:rStyle w:val="italic"/>
          <w:rFonts w:ascii="Arial" w:hAnsi="Arial" w:cs="Arial"/>
          <w:i/>
          <w:iCs/>
          <w:color w:val="000000"/>
          <w:sz w:val="21"/>
          <w:szCs w:val="21"/>
        </w:rPr>
        <w:t>§ 373, stk. 2, 1. pkt., </w:t>
      </w:r>
      <w:r w:rsidRPr="009D165B">
        <w:rPr>
          <w:rFonts w:ascii="Arial" w:hAnsi="Arial" w:cs="Arial"/>
          <w:color w:val="000000"/>
          <w:sz w:val="21"/>
          <w:szCs w:val="21"/>
        </w:rPr>
        <w:t>ændres »§ 185, stk. 1 og 2, og stk. 3, 1. pkt.« til: »§ 185, stk. 1 og 3 og stk. 4, 1. pkt.«</w:t>
      </w:r>
    </w:p>
    <w:p w14:paraId="54576EA0" w14:textId="77777777" w:rsidR="00BA7032" w:rsidRPr="009D165B" w:rsidRDefault="00BA7032" w:rsidP="007D7AD3">
      <w:pPr>
        <w:pStyle w:val="aendringmednummer"/>
        <w:shd w:val="clear" w:color="auto" w:fill="FFFFFF"/>
        <w:rPr>
          <w:rFonts w:ascii="Arial" w:hAnsi="Arial" w:cs="Arial"/>
          <w:color w:val="000000"/>
          <w:sz w:val="21"/>
          <w:szCs w:val="21"/>
        </w:rPr>
      </w:pPr>
      <w:r w:rsidRPr="009D165B">
        <w:rPr>
          <w:rStyle w:val="aendringnr"/>
          <w:rFonts w:ascii="Arial" w:hAnsi="Arial" w:cs="Arial"/>
          <w:b/>
          <w:bCs/>
          <w:color w:val="000000"/>
          <w:sz w:val="21"/>
          <w:szCs w:val="21"/>
        </w:rPr>
        <w:t>19.</w:t>
      </w:r>
      <w:r w:rsidRPr="009D165B">
        <w:rPr>
          <w:rFonts w:ascii="Arial" w:hAnsi="Arial" w:cs="Arial"/>
          <w:color w:val="000000"/>
          <w:sz w:val="21"/>
          <w:szCs w:val="21"/>
        </w:rPr>
        <w:t> </w:t>
      </w:r>
      <w:r>
        <w:rPr>
          <w:rFonts w:ascii="Arial" w:hAnsi="Arial" w:cs="Arial"/>
          <w:color w:val="000000"/>
          <w:sz w:val="21"/>
          <w:szCs w:val="21"/>
        </w:rPr>
        <w:t>(Sættes ikke i kraft for Grønland)</w:t>
      </w:r>
    </w:p>
    <w:p w14:paraId="393BDAD3" w14:textId="77777777" w:rsidR="00BA7032" w:rsidRDefault="00BA7032">
      <w:pPr>
        <w:rPr>
          <w:rFonts w:cs="Arial"/>
          <w:color w:val="000000"/>
          <w:szCs w:val="21"/>
        </w:rPr>
      </w:pPr>
      <w:r w:rsidRPr="009D165B">
        <w:rPr>
          <w:rStyle w:val="aendringnr"/>
          <w:rFonts w:cs="Arial"/>
          <w:b/>
          <w:bCs/>
          <w:color w:val="000000"/>
          <w:szCs w:val="21"/>
        </w:rPr>
        <w:t>20.</w:t>
      </w:r>
      <w:r w:rsidRPr="009D165B">
        <w:rPr>
          <w:rFonts w:cs="Arial"/>
          <w:color w:val="000000"/>
          <w:szCs w:val="21"/>
        </w:rPr>
        <w:t> </w:t>
      </w:r>
      <w:r>
        <w:rPr>
          <w:rFonts w:cs="Arial"/>
          <w:color w:val="000000"/>
          <w:szCs w:val="21"/>
        </w:rPr>
        <w:t>(Sættes ikke i kraft for Grønland)</w:t>
      </w:r>
    </w:p>
    <w:p w14:paraId="48469D4E" w14:textId="77777777" w:rsidR="00BA7032" w:rsidRDefault="00BA7032">
      <w:r w:rsidRPr="009D165B">
        <w:rPr>
          <w:rStyle w:val="aendringnr"/>
          <w:rFonts w:cs="Arial"/>
          <w:b/>
          <w:bCs/>
          <w:color w:val="000000"/>
          <w:szCs w:val="21"/>
        </w:rPr>
        <w:t>21.</w:t>
      </w:r>
      <w:r w:rsidRPr="009D165B">
        <w:rPr>
          <w:rFonts w:cs="Arial"/>
          <w:color w:val="000000"/>
          <w:szCs w:val="21"/>
        </w:rPr>
        <w:t> </w:t>
      </w:r>
      <w:r>
        <w:rPr>
          <w:rFonts w:cs="Arial"/>
          <w:color w:val="000000"/>
          <w:szCs w:val="21"/>
        </w:rPr>
        <w:t>(Sættes ikke i kraft for Grønland)</w:t>
      </w:r>
    </w:p>
    <w:p w14:paraId="580D8C35" w14:textId="77777777" w:rsidR="00BA7032" w:rsidRDefault="00BA7032"/>
    <w:p w14:paraId="1AC8A30D" w14:textId="2861F07B" w:rsidR="00BA7032" w:rsidRPr="004D1A02" w:rsidRDefault="00BA7032" w:rsidP="007D7AD3">
      <w:pPr>
        <w:jc w:val="center"/>
        <w:outlineLvl w:val="1"/>
        <w:rPr>
          <w:b/>
          <w:szCs w:val="21"/>
        </w:rPr>
      </w:pPr>
      <w:r>
        <w:rPr>
          <w:b/>
          <w:szCs w:val="21"/>
        </w:rPr>
        <w:t>§ 1</w:t>
      </w:r>
      <w:r w:rsidR="00AA6544">
        <w:rPr>
          <w:b/>
          <w:szCs w:val="21"/>
        </w:rPr>
        <w:t>8</w:t>
      </w:r>
    </w:p>
    <w:p w14:paraId="1E23DC60" w14:textId="77777777" w:rsidR="00BA7032" w:rsidRDefault="00BA7032" w:rsidP="007D7AD3">
      <w:pPr>
        <w:rPr>
          <w:szCs w:val="21"/>
        </w:rPr>
      </w:pPr>
    </w:p>
    <w:p w14:paraId="60CA209F" w14:textId="77777777" w:rsidR="00BA7032" w:rsidRPr="00421C40" w:rsidRDefault="00BA7032" w:rsidP="007D7AD3">
      <w:pPr>
        <w:rPr>
          <w:rFonts w:cs="Arial"/>
          <w:szCs w:val="21"/>
        </w:rPr>
      </w:pPr>
      <w:r w:rsidRPr="00421C40">
        <w:rPr>
          <w:rFonts w:cs="Arial"/>
          <w:szCs w:val="21"/>
        </w:rPr>
        <w:t xml:space="preserve">I lov om finansiel virksomhed, </w:t>
      </w:r>
      <w:r w:rsidRPr="00DE0B19">
        <w:rPr>
          <w:szCs w:val="21"/>
        </w:rPr>
        <w:t>som sat i kraft for</w:t>
      </w:r>
      <w:r>
        <w:rPr>
          <w:szCs w:val="21"/>
        </w:rPr>
        <w:t xml:space="preserve"> </w:t>
      </w:r>
      <w:r w:rsidRPr="00DE0B19">
        <w:rPr>
          <w:szCs w:val="21"/>
        </w:rPr>
        <w:t>Grønland ved kongelig anordning nr. 1252 af 15. december</w:t>
      </w:r>
      <w:r>
        <w:rPr>
          <w:szCs w:val="21"/>
        </w:rPr>
        <w:t xml:space="preserve"> </w:t>
      </w:r>
      <w:r w:rsidRPr="00DE0B19">
        <w:rPr>
          <w:szCs w:val="21"/>
        </w:rPr>
        <w:t>2004, som ændret ved anordning nr. 1047 af 1. september</w:t>
      </w:r>
      <w:r>
        <w:rPr>
          <w:szCs w:val="21"/>
        </w:rPr>
        <w:t xml:space="preserve"> </w:t>
      </w:r>
      <w:r w:rsidRPr="00DE0B19">
        <w:rPr>
          <w:szCs w:val="21"/>
        </w:rPr>
        <w:t>2010, anordning nr. 838 af 14. august 2012, anordning nr.</w:t>
      </w:r>
      <w:r>
        <w:rPr>
          <w:szCs w:val="21"/>
        </w:rPr>
        <w:t xml:space="preserve"> </w:t>
      </w:r>
      <w:r w:rsidRPr="00DE0B19">
        <w:rPr>
          <w:szCs w:val="21"/>
        </w:rPr>
        <w:t>1675 af 16. december 2015, anordning nr. 1676 af 16.</w:t>
      </w:r>
      <w:r>
        <w:rPr>
          <w:szCs w:val="21"/>
        </w:rPr>
        <w:t xml:space="preserve"> </w:t>
      </w:r>
      <w:r w:rsidRPr="00DE0B19">
        <w:rPr>
          <w:szCs w:val="21"/>
        </w:rPr>
        <w:t>december 2015, an</w:t>
      </w:r>
      <w:r w:rsidRPr="00DE0B19">
        <w:rPr>
          <w:szCs w:val="21"/>
        </w:rPr>
        <w:lastRenderedPageBreak/>
        <w:t>ordning nr. 1677 af 16. december 2015,</w:t>
      </w:r>
      <w:r>
        <w:rPr>
          <w:szCs w:val="21"/>
        </w:rPr>
        <w:t xml:space="preserve"> </w:t>
      </w:r>
      <w:r w:rsidRPr="00DE0B19">
        <w:rPr>
          <w:szCs w:val="21"/>
        </w:rPr>
        <w:t>anordning nr. 1678 af 16. december 2015, anordning nr.</w:t>
      </w:r>
      <w:r>
        <w:rPr>
          <w:szCs w:val="21"/>
        </w:rPr>
        <w:t xml:space="preserve"> </w:t>
      </w:r>
      <w:r w:rsidRPr="00DE0B19">
        <w:rPr>
          <w:szCs w:val="21"/>
        </w:rPr>
        <w:t>1679 af 16. december 2015, anordning nr. 1680 af 16.</w:t>
      </w:r>
      <w:r>
        <w:rPr>
          <w:szCs w:val="21"/>
        </w:rPr>
        <w:t xml:space="preserve"> </w:t>
      </w:r>
      <w:r w:rsidRPr="00DE0B19">
        <w:rPr>
          <w:szCs w:val="21"/>
        </w:rPr>
        <w:t>december 2015, anordning nr. 1681 af 16. december 2015,</w:t>
      </w:r>
      <w:r>
        <w:rPr>
          <w:szCs w:val="21"/>
        </w:rPr>
        <w:t xml:space="preserve"> </w:t>
      </w:r>
      <w:r w:rsidRPr="00DE0B19">
        <w:rPr>
          <w:szCs w:val="21"/>
        </w:rPr>
        <w:t>anordning nr. 1682 af 16. december 2015, anordning nr.</w:t>
      </w:r>
      <w:r>
        <w:rPr>
          <w:szCs w:val="21"/>
        </w:rPr>
        <w:t xml:space="preserve"> </w:t>
      </w:r>
      <w:r w:rsidRPr="00DE0B19">
        <w:rPr>
          <w:szCs w:val="21"/>
        </w:rPr>
        <w:t>1683 af 16. december 2015, anordning nr. 1684 af 16.</w:t>
      </w:r>
      <w:r>
        <w:rPr>
          <w:szCs w:val="21"/>
        </w:rPr>
        <w:t xml:space="preserve"> </w:t>
      </w:r>
      <w:r w:rsidRPr="00DE0B19">
        <w:rPr>
          <w:szCs w:val="21"/>
        </w:rPr>
        <w:t>december 2015, anordning nr. 1685 af 16. december 2015,</w:t>
      </w:r>
      <w:r>
        <w:rPr>
          <w:szCs w:val="21"/>
        </w:rPr>
        <w:t xml:space="preserve"> </w:t>
      </w:r>
      <w:r w:rsidRPr="00DE0B19">
        <w:rPr>
          <w:szCs w:val="21"/>
        </w:rPr>
        <w:t>anordning nr. 1686 af 16. december 2015, anordning nr.</w:t>
      </w:r>
      <w:r>
        <w:rPr>
          <w:szCs w:val="21"/>
        </w:rPr>
        <w:t xml:space="preserve"> </w:t>
      </w:r>
      <w:r w:rsidRPr="00DE0B19">
        <w:rPr>
          <w:szCs w:val="21"/>
        </w:rPr>
        <w:t>1687 af 16. december 2015, anordning nr. 1688 af 16.</w:t>
      </w:r>
      <w:r>
        <w:rPr>
          <w:szCs w:val="21"/>
        </w:rPr>
        <w:t xml:space="preserve"> </w:t>
      </w:r>
      <w:r w:rsidRPr="00DE0B19">
        <w:rPr>
          <w:szCs w:val="21"/>
        </w:rPr>
        <w:t>december 2015, anordning nr. 1330 af 6. december 2019,</w:t>
      </w:r>
      <w:r>
        <w:rPr>
          <w:szCs w:val="21"/>
        </w:rPr>
        <w:t xml:space="preserve"> </w:t>
      </w:r>
      <w:r w:rsidRPr="00DE0B19">
        <w:rPr>
          <w:szCs w:val="21"/>
        </w:rPr>
        <w:t>anordning nr. 1327 af 6. december 2019, anordning nr. 1323</w:t>
      </w:r>
      <w:r>
        <w:rPr>
          <w:szCs w:val="21"/>
        </w:rPr>
        <w:t xml:space="preserve"> af 6. december 2019, </w:t>
      </w:r>
      <w:r w:rsidRPr="00DE0B19">
        <w:rPr>
          <w:szCs w:val="21"/>
        </w:rPr>
        <w:t>anordning nr. 1324 af 6. december</w:t>
      </w:r>
      <w:r>
        <w:rPr>
          <w:szCs w:val="21"/>
        </w:rPr>
        <w:t xml:space="preserve"> </w:t>
      </w:r>
      <w:r w:rsidRPr="00DE0B19">
        <w:rPr>
          <w:szCs w:val="21"/>
        </w:rPr>
        <w:t>2019</w:t>
      </w:r>
      <w:r>
        <w:rPr>
          <w:szCs w:val="21"/>
        </w:rPr>
        <w:t xml:space="preserve"> og anordning nr. 68 af 29. januar 2020</w:t>
      </w:r>
      <w:r w:rsidRPr="00421C40">
        <w:rPr>
          <w:rFonts w:cs="Arial"/>
          <w:szCs w:val="21"/>
        </w:rPr>
        <w:t xml:space="preserve">, foretages i medfør af </w:t>
      </w:r>
      <w:r>
        <w:rPr>
          <w:rFonts w:cs="Arial"/>
          <w:szCs w:val="21"/>
        </w:rPr>
        <w:t>§ 2</w:t>
      </w:r>
      <w:r w:rsidRPr="00421C40">
        <w:rPr>
          <w:rFonts w:cs="Arial"/>
          <w:szCs w:val="21"/>
        </w:rPr>
        <w:t xml:space="preserve"> i </w:t>
      </w:r>
      <w:r>
        <w:rPr>
          <w:szCs w:val="21"/>
        </w:rPr>
        <w:t>lov nr. 1563 af 27. december 2019</w:t>
      </w:r>
      <w:r w:rsidRPr="00421C40">
        <w:rPr>
          <w:rFonts w:cs="Arial"/>
          <w:szCs w:val="21"/>
        </w:rPr>
        <w:t xml:space="preserve"> følgende ændringer:</w:t>
      </w:r>
    </w:p>
    <w:p w14:paraId="4552541F"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1.</w:t>
      </w:r>
      <w:r w:rsidRPr="006B4FDF">
        <w:rPr>
          <w:rFonts w:ascii="Arial" w:hAnsi="Arial" w:cs="Arial"/>
          <w:color w:val="000000"/>
          <w:sz w:val="21"/>
          <w:szCs w:val="21"/>
        </w:rPr>
        <w:t> I </w:t>
      </w:r>
      <w:r w:rsidRPr="006B4FDF">
        <w:rPr>
          <w:rStyle w:val="italic"/>
          <w:rFonts w:ascii="Arial" w:hAnsi="Arial" w:cs="Arial"/>
          <w:i/>
          <w:iCs/>
          <w:color w:val="000000"/>
          <w:sz w:val="21"/>
          <w:szCs w:val="21"/>
        </w:rPr>
        <w:t>§ 1, stk. 2, 1. pkt., </w:t>
      </w:r>
      <w:r w:rsidRPr="006B4FDF">
        <w:rPr>
          <w:rFonts w:ascii="Arial" w:hAnsi="Arial" w:cs="Arial"/>
          <w:color w:val="000000"/>
          <w:sz w:val="21"/>
          <w:szCs w:val="21"/>
        </w:rPr>
        <w:t>ændres », 347, 347 a, 347 b, 348 og 348 a« til: »og 347-348 a«.</w:t>
      </w:r>
    </w:p>
    <w:p w14:paraId="0271F35F"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2.</w:t>
      </w:r>
      <w:r w:rsidRPr="006B4FDF">
        <w:rPr>
          <w:rFonts w:ascii="Arial" w:hAnsi="Arial" w:cs="Arial"/>
          <w:color w:val="000000"/>
          <w:sz w:val="21"/>
          <w:szCs w:val="21"/>
        </w:rPr>
        <w:t> I </w:t>
      </w:r>
      <w:r w:rsidRPr="006B4FDF">
        <w:rPr>
          <w:rStyle w:val="italic"/>
          <w:rFonts w:ascii="Arial" w:hAnsi="Arial" w:cs="Arial"/>
          <w:i/>
          <w:iCs/>
          <w:color w:val="000000"/>
          <w:sz w:val="21"/>
          <w:szCs w:val="21"/>
        </w:rPr>
        <w:t>§ 1, stk. 4, 1. pkt., </w:t>
      </w:r>
      <w:r w:rsidRPr="006B4FDF">
        <w:rPr>
          <w:rFonts w:ascii="Arial" w:hAnsi="Arial" w:cs="Arial"/>
          <w:color w:val="000000"/>
          <w:sz w:val="21"/>
          <w:szCs w:val="21"/>
        </w:rPr>
        <w:t>ændres »samt § 348« til: »§§ 347 c og 348«, og »§ 347, stk. 1, 2, 4 og 6« ændres til: »§ 347, stk. 1-3, 5 og 7«.</w:t>
      </w:r>
    </w:p>
    <w:p w14:paraId="68922946"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3.</w:t>
      </w:r>
      <w:r w:rsidRPr="006B4FDF">
        <w:rPr>
          <w:rFonts w:ascii="Arial" w:hAnsi="Arial" w:cs="Arial"/>
          <w:color w:val="000000"/>
          <w:sz w:val="21"/>
          <w:szCs w:val="21"/>
        </w:rPr>
        <w:t> I </w:t>
      </w:r>
      <w:r w:rsidRPr="006B4FDF">
        <w:rPr>
          <w:rStyle w:val="italic"/>
          <w:rFonts w:ascii="Arial" w:hAnsi="Arial" w:cs="Arial"/>
          <w:i/>
          <w:iCs/>
          <w:color w:val="000000"/>
          <w:sz w:val="21"/>
          <w:szCs w:val="21"/>
        </w:rPr>
        <w:t>§ 1, stk. 4, 4. pkt.,</w:t>
      </w:r>
      <w:r w:rsidRPr="006B4FDF">
        <w:rPr>
          <w:rFonts w:ascii="Arial" w:hAnsi="Arial" w:cs="Arial"/>
          <w:color w:val="000000"/>
          <w:sz w:val="21"/>
          <w:szCs w:val="21"/>
        </w:rPr>
        <w:t> ændres »§ 347, stk. 1, 2, 4 og 6« til: »§ 347, stk. 1-3, 5 og 7«.</w:t>
      </w:r>
    </w:p>
    <w:p w14:paraId="4A465140" w14:textId="50535F32"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4.</w:t>
      </w:r>
      <w:r w:rsidRPr="006B4FDF">
        <w:rPr>
          <w:rFonts w:ascii="Arial" w:hAnsi="Arial" w:cs="Arial"/>
          <w:color w:val="000000"/>
          <w:sz w:val="21"/>
          <w:szCs w:val="21"/>
        </w:rPr>
        <w:t> I </w:t>
      </w:r>
      <w:r w:rsidRPr="006B4FDF">
        <w:rPr>
          <w:rStyle w:val="italic"/>
          <w:rFonts w:ascii="Arial" w:hAnsi="Arial" w:cs="Arial"/>
          <w:i/>
          <w:iCs/>
          <w:color w:val="000000"/>
          <w:sz w:val="21"/>
          <w:szCs w:val="21"/>
        </w:rPr>
        <w:t xml:space="preserve">§ 1, stk. </w:t>
      </w:r>
      <w:r w:rsidR="0017033B">
        <w:rPr>
          <w:rStyle w:val="italic"/>
          <w:rFonts w:ascii="Arial" w:hAnsi="Arial" w:cs="Arial"/>
          <w:i/>
          <w:iCs/>
          <w:color w:val="000000"/>
          <w:sz w:val="21"/>
          <w:szCs w:val="21"/>
        </w:rPr>
        <w:t>16</w:t>
      </w:r>
      <w:r w:rsidRPr="006B4FDF">
        <w:rPr>
          <w:rStyle w:val="italic"/>
          <w:rFonts w:ascii="Arial" w:hAnsi="Arial" w:cs="Arial"/>
          <w:i/>
          <w:iCs/>
          <w:color w:val="000000"/>
          <w:sz w:val="21"/>
          <w:szCs w:val="21"/>
        </w:rPr>
        <w:t>,</w:t>
      </w:r>
      <w:r w:rsidRPr="006B4FDF">
        <w:rPr>
          <w:rFonts w:ascii="Arial" w:hAnsi="Arial" w:cs="Arial"/>
          <w:color w:val="000000"/>
          <w:sz w:val="21"/>
          <w:szCs w:val="21"/>
        </w:rPr>
        <w:t> ændres »og 5« til: »og 6«.</w:t>
      </w:r>
    </w:p>
    <w:p w14:paraId="06A7E789"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5.</w:t>
      </w:r>
      <w:r w:rsidRPr="006B4FDF">
        <w:rPr>
          <w:rFonts w:ascii="Arial" w:hAnsi="Arial" w:cs="Arial"/>
          <w:color w:val="000000"/>
          <w:sz w:val="21"/>
          <w:szCs w:val="21"/>
        </w:rPr>
        <w:t> I </w:t>
      </w:r>
      <w:r w:rsidRPr="006B4FDF">
        <w:rPr>
          <w:rStyle w:val="italic"/>
          <w:rFonts w:ascii="Arial" w:hAnsi="Arial" w:cs="Arial"/>
          <w:i/>
          <w:iCs/>
          <w:color w:val="000000"/>
          <w:sz w:val="21"/>
          <w:szCs w:val="21"/>
        </w:rPr>
        <w:t>§ 75, stk. 1, </w:t>
      </w:r>
      <w:r w:rsidRPr="006B4FDF">
        <w:rPr>
          <w:rFonts w:ascii="Arial" w:hAnsi="Arial" w:cs="Arial"/>
          <w:color w:val="000000"/>
          <w:sz w:val="21"/>
          <w:szCs w:val="21"/>
        </w:rPr>
        <w:t>indsættes som </w:t>
      </w:r>
      <w:r w:rsidRPr="006B4FDF">
        <w:rPr>
          <w:rStyle w:val="italic"/>
          <w:rFonts w:ascii="Arial" w:hAnsi="Arial" w:cs="Arial"/>
          <w:i/>
          <w:iCs/>
          <w:color w:val="000000"/>
          <w:sz w:val="21"/>
          <w:szCs w:val="21"/>
        </w:rPr>
        <w:t>2. pkt.:</w:t>
      </w:r>
    </w:p>
    <w:p w14:paraId="726A19BB" w14:textId="77777777" w:rsidR="00BA7032" w:rsidRPr="006B4FDF" w:rsidRDefault="00BA7032" w:rsidP="007D7AD3">
      <w:pPr>
        <w:pStyle w:val="tekstgenerel"/>
        <w:shd w:val="clear" w:color="auto" w:fill="FFFFFF"/>
        <w:spacing w:before="0" w:beforeAutospacing="0" w:after="0" w:afterAutospacing="0"/>
        <w:rPr>
          <w:rFonts w:ascii="Arial" w:hAnsi="Arial" w:cs="Arial"/>
          <w:color w:val="000000"/>
          <w:sz w:val="21"/>
          <w:szCs w:val="21"/>
        </w:rPr>
      </w:pPr>
      <w:r w:rsidRPr="006B4FDF">
        <w:rPr>
          <w:rFonts w:ascii="Arial" w:hAnsi="Arial" w:cs="Arial"/>
          <w:color w:val="000000"/>
          <w:sz w:val="21"/>
          <w:szCs w:val="21"/>
        </w:rPr>
        <w:t>»Den finansielle virksomhed skal hurtigst muligt meddele Finanstilsynet oplysninger, der er af væsentlig betydning for Finanstilsynets tilsyn.«</w:t>
      </w:r>
    </w:p>
    <w:p w14:paraId="6B6A0627"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6.</w:t>
      </w:r>
      <w:r w:rsidRPr="006B4FDF">
        <w:rPr>
          <w:rFonts w:ascii="Arial" w:hAnsi="Arial" w:cs="Arial"/>
          <w:color w:val="000000"/>
          <w:sz w:val="21"/>
          <w:szCs w:val="21"/>
        </w:rPr>
        <w:t> Efter § 75 b indsættes:</w:t>
      </w:r>
    </w:p>
    <w:p w14:paraId="5D7B03AC" w14:textId="77777777" w:rsidR="00BA7032" w:rsidRDefault="00BA7032" w:rsidP="007D7AD3">
      <w:pPr>
        <w:pStyle w:val="paragraf"/>
        <w:shd w:val="clear" w:color="auto" w:fill="FFFFFF"/>
        <w:spacing w:before="200" w:beforeAutospacing="0" w:after="0" w:afterAutospacing="0"/>
        <w:ind w:firstLine="240"/>
        <w:rPr>
          <w:rFonts w:ascii="Arial" w:hAnsi="Arial" w:cs="Arial"/>
          <w:color w:val="000000"/>
          <w:sz w:val="21"/>
          <w:szCs w:val="21"/>
        </w:rPr>
      </w:pPr>
      <w:r w:rsidRPr="006B4FDF">
        <w:rPr>
          <w:rStyle w:val="paragrafnr"/>
          <w:rFonts w:ascii="Arial" w:hAnsi="Arial" w:cs="Arial"/>
          <w:b/>
          <w:bCs/>
          <w:color w:val="000000"/>
          <w:sz w:val="21"/>
          <w:szCs w:val="21"/>
        </w:rPr>
        <w:t>»§ 75 c.</w:t>
      </w:r>
      <w:r w:rsidRPr="006B4FDF">
        <w:rPr>
          <w:rFonts w:ascii="Arial" w:hAnsi="Arial" w:cs="Arial"/>
          <w:color w:val="000000"/>
          <w:sz w:val="21"/>
          <w:szCs w:val="21"/>
        </w:rPr>
        <w:t> Indgår en ansat eller en tidligere ansat og en finansiel virksomhed en aftale om en tavshedsklausul, skal det fremgå af aftalen, at den ansatte eller tidligere ansatte ikke er afskåret fra at indberette oplysninger om overtrædelser eller potentielle overtrædelser af den finansielle regulering til offentlige myndigheder.</w:t>
      </w:r>
    </w:p>
    <w:p w14:paraId="5348C0EA" w14:textId="77777777" w:rsidR="00BA7032" w:rsidRDefault="00BA7032" w:rsidP="007D7AD3">
      <w:pPr>
        <w:pStyle w:val="paragraf"/>
        <w:shd w:val="clear" w:color="auto" w:fill="FFFFFF"/>
        <w:spacing w:before="200" w:beforeAutospacing="0" w:after="0" w:afterAutospacing="0"/>
        <w:ind w:firstLine="240"/>
        <w:rPr>
          <w:rFonts w:ascii="Arial" w:hAnsi="Arial" w:cs="Arial"/>
          <w:color w:val="000000"/>
          <w:sz w:val="21"/>
          <w:szCs w:val="21"/>
        </w:rPr>
      </w:pPr>
    </w:p>
    <w:p w14:paraId="291DAC46" w14:textId="77777777" w:rsidR="00BA7032" w:rsidRPr="006B4FDF" w:rsidRDefault="00BA7032" w:rsidP="007D7AD3">
      <w:pPr>
        <w:pStyle w:val="paragraf"/>
        <w:shd w:val="clear" w:color="auto" w:fill="FFFFFF"/>
        <w:spacing w:before="200" w:beforeAutospacing="0" w:after="0" w:afterAutospacing="0"/>
        <w:ind w:firstLine="240"/>
        <w:rPr>
          <w:rFonts w:ascii="Arial" w:hAnsi="Arial" w:cs="Arial"/>
          <w:color w:val="000000"/>
          <w:sz w:val="21"/>
          <w:szCs w:val="21"/>
        </w:rPr>
      </w:pPr>
    </w:p>
    <w:p w14:paraId="7266B60B" w14:textId="77777777" w:rsidR="00BA7032" w:rsidRPr="006B4FDF"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6B4FDF">
        <w:rPr>
          <w:rStyle w:val="stknr"/>
          <w:rFonts w:ascii="Arial" w:eastAsiaTheme="majorEastAsia" w:hAnsi="Arial" w:cs="Arial"/>
          <w:i/>
          <w:iCs/>
          <w:color w:val="000000"/>
          <w:sz w:val="21"/>
          <w:szCs w:val="21"/>
        </w:rPr>
        <w:t>Stk. 2.</w:t>
      </w:r>
      <w:r w:rsidRPr="006B4FDF">
        <w:rPr>
          <w:rFonts w:ascii="Arial" w:hAnsi="Arial" w:cs="Arial"/>
          <w:color w:val="000000"/>
          <w:sz w:val="21"/>
          <w:szCs w:val="21"/>
        </w:rPr>
        <w:t> Uanset stk. 1 er den ansatte eller tidligere ansatte ikke afskåret fra at indberette oplysninger om overtrædelser eller potentielle overtrædelser af den finansielle regulering til offentlige myndigheder, selv om et sådant forbud indgår i en aftale mellem den ansatte eller tidligere ansatte og den finansielle virksomhed. Det samme gælder indberetninger til ordninger efter § 75 a.«</w:t>
      </w:r>
    </w:p>
    <w:p w14:paraId="6962C22C"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7.</w:t>
      </w:r>
      <w:r w:rsidRPr="006B4FDF">
        <w:rPr>
          <w:rFonts w:ascii="Arial" w:hAnsi="Arial" w:cs="Arial"/>
          <w:color w:val="000000"/>
          <w:sz w:val="21"/>
          <w:szCs w:val="21"/>
        </w:rPr>
        <w:t> </w:t>
      </w:r>
      <w:r>
        <w:rPr>
          <w:rFonts w:ascii="Arial" w:hAnsi="Arial" w:cs="Arial"/>
          <w:color w:val="000000"/>
          <w:sz w:val="21"/>
          <w:szCs w:val="21"/>
        </w:rPr>
        <w:t>(Sættes ikke i kraft for Grønland)</w:t>
      </w:r>
    </w:p>
    <w:p w14:paraId="0CC00DB2"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8.</w:t>
      </w:r>
      <w:r w:rsidRPr="006B4FDF">
        <w:rPr>
          <w:rFonts w:ascii="Arial" w:hAnsi="Arial" w:cs="Arial"/>
          <w:color w:val="000000"/>
          <w:sz w:val="21"/>
          <w:szCs w:val="21"/>
        </w:rPr>
        <w:t> I </w:t>
      </w:r>
      <w:r w:rsidRPr="006B4FDF">
        <w:rPr>
          <w:rStyle w:val="italic"/>
          <w:rFonts w:ascii="Arial" w:hAnsi="Arial" w:cs="Arial"/>
          <w:i/>
          <w:iCs/>
          <w:color w:val="000000"/>
          <w:sz w:val="21"/>
          <w:szCs w:val="21"/>
        </w:rPr>
        <w:t>§ 345, stk. 2, 1. pkt., </w:t>
      </w:r>
      <w:r w:rsidRPr="006B4FDF">
        <w:rPr>
          <w:rFonts w:ascii="Arial" w:hAnsi="Arial" w:cs="Arial"/>
          <w:color w:val="000000"/>
          <w:sz w:val="21"/>
          <w:szCs w:val="21"/>
        </w:rPr>
        <w:t>ændres »7« til: »op til 9«, og efter »finansiel indsigt« indsættes: », indsigt i dataanalyse og cyberrisici og indsigt i forebyggelse og bekæmpelse af finansiel kriminalitet«.</w:t>
      </w:r>
    </w:p>
    <w:p w14:paraId="3EDA14DF"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9.</w:t>
      </w:r>
      <w:r w:rsidRPr="006B4FDF">
        <w:rPr>
          <w:rFonts w:ascii="Arial" w:hAnsi="Arial" w:cs="Arial"/>
          <w:color w:val="000000"/>
          <w:sz w:val="21"/>
          <w:szCs w:val="21"/>
        </w:rPr>
        <w:t> I </w:t>
      </w:r>
      <w:r w:rsidRPr="006B4FDF">
        <w:rPr>
          <w:rStyle w:val="italic"/>
          <w:rFonts w:ascii="Arial" w:hAnsi="Arial" w:cs="Arial"/>
          <w:i/>
          <w:iCs/>
          <w:color w:val="000000"/>
          <w:sz w:val="21"/>
          <w:szCs w:val="21"/>
        </w:rPr>
        <w:t>§ 345, stk. 2, </w:t>
      </w:r>
      <w:r w:rsidRPr="006B4FDF">
        <w:rPr>
          <w:rFonts w:ascii="Arial" w:hAnsi="Arial" w:cs="Arial"/>
          <w:color w:val="000000"/>
          <w:sz w:val="21"/>
          <w:szCs w:val="21"/>
        </w:rPr>
        <w:t>indsættes efter nr. 1 som nyt nummer:</w:t>
      </w:r>
    </w:p>
    <w:p w14:paraId="4F5F731F" w14:textId="77777777" w:rsidR="00BA7032" w:rsidRPr="006B4FDF" w:rsidRDefault="00BA7032" w:rsidP="007D7AD3">
      <w:pPr>
        <w:pStyle w:val="liste1"/>
        <w:shd w:val="clear" w:color="auto" w:fill="FFFFFF"/>
        <w:spacing w:before="0" w:after="0" w:afterAutospacing="0"/>
        <w:ind w:left="280"/>
        <w:rPr>
          <w:rFonts w:ascii="Arial" w:hAnsi="Arial" w:cs="Arial"/>
          <w:color w:val="000000"/>
          <w:sz w:val="21"/>
          <w:szCs w:val="21"/>
        </w:rPr>
      </w:pPr>
      <w:r w:rsidRPr="006B4FDF">
        <w:rPr>
          <w:rStyle w:val="liste1nr"/>
          <w:rFonts w:cs="Arial"/>
          <w:color w:val="000000"/>
          <w:szCs w:val="21"/>
        </w:rPr>
        <w:t>»2)</w:t>
      </w:r>
      <w:r w:rsidRPr="006B4FDF">
        <w:rPr>
          <w:rFonts w:ascii="Arial" w:hAnsi="Arial" w:cs="Arial"/>
          <w:color w:val="000000"/>
          <w:sz w:val="21"/>
          <w:szCs w:val="21"/>
        </w:rPr>
        <w:t> 1 eller 2 medlemmer med særlig indsigt i forebyggelse og bekæmpelse af finansiel kriminalitet, dataanalyse og cyberrisici,«.</w:t>
      </w:r>
    </w:p>
    <w:p w14:paraId="1BD04A60" w14:textId="77777777" w:rsidR="00BA7032" w:rsidRPr="006B4FDF" w:rsidRDefault="00BA7032" w:rsidP="007D7AD3">
      <w:pPr>
        <w:pStyle w:val="rykningsklausul"/>
        <w:shd w:val="clear" w:color="auto" w:fill="FFFFFF"/>
        <w:spacing w:before="0" w:beforeAutospacing="0" w:after="0" w:afterAutospacing="0"/>
        <w:ind w:firstLine="170"/>
        <w:rPr>
          <w:rFonts w:ascii="Arial" w:hAnsi="Arial" w:cs="Arial"/>
          <w:color w:val="000000"/>
          <w:sz w:val="21"/>
          <w:szCs w:val="21"/>
        </w:rPr>
      </w:pPr>
      <w:r w:rsidRPr="006B4FDF">
        <w:rPr>
          <w:rFonts w:ascii="Arial" w:hAnsi="Arial" w:cs="Arial"/>
          <w:color w:val="000000"/>
          <w:sz w:val="21"/>
          <w:szCs w:val="21"/>
        </w:rPr>
        <w:t>Nr. 2-4 bliver herefter nr. 3-5.</w:t>
      </w:r>
    </w:p>
    <w:p w14:paraId="20C1FDBF"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10.</w:t>
      </w:r>
      <w:r w:rsidRPr="006B4FDF">
        <w:rPr>
          <w:rFonts w:ascii="Arial" w:hAnsi="Arial" w:cs="Arial"/>
          <w:color w:val="000000"/>
          <w:sz w:val="21"/>
          <w:szCs w:val="21"/>
        </w:rPr>
        <w:t> I </w:t>
      </w:r>
      <w:r w:rsidRPr="006B4FDF">
        <w:rPr>
          <w:rStyle w:val="italic"/>
          <w:rFonts w:ascii="Arial" w:hAnsi="Arial" w:cs="Arial"/>
          <w:i/>
          <w:iCs/>
          <w:color w:val="000000"/>
          <w:sz w:val="21"/>
          <w:szCs w:val="21"/>
        </w:rPr>
        <w:t>§ 345 </w:t>
      </w:r>
      <w:r w:rsidRPr="006B4FDF">
        <w:rPr>
          <w:rFonts w:ascii="Arial" w:hAnsi="Arial" w:cs="Arial"/>
          <w:color w:val="000000"/>
          <w:sz w:val="21"/>
          <w:szCs w:val="21"/>
        </w:rPr>
        <w:t>indsættes efter stk. 2 som nye stykker:</w:t>
      </w:r>
    </w:p>
    <w:p w14:paraId="4D305D0E" w14:textId="77777777" w:rsidR="00BA7032" w:rsidRPr="006B4FDF"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6B4FDF">
        <w:rPr>
          <w:rStyle w:val="stknr"/>
          <w:rFonts w:ascii="Arial" w:eastAsiaTheme="majorEastAsia" w:hAnsi="Arial" w:cs="Arial"/>
          <w:i/>
          <w:iCs/>
          <w:color w:val="000000"/>
          <w:sz w:val="21"/>
          <w:szCs w:val="21"/>
        </w:rPr>
        <w:t>»Stk. 3.</w:t>
      </w:r>
      <w:r w:rsidRPr="006B4FDF">
        <w:rPr>
          <w:rFonts w:ascii="Arial" w:hAnsi="Arial" w:cs="Arial"/>
          <w:color w:val="000000"/>
          <w:sz w:val="21"/>
          <w:szCs w:val="21"/>
        </w:rPr>
        <w:t> Erhvervsministeren skal ved udpegning af medlemmer af Finanstilsynets bestyrelse lægge vægt på følgende:</w:t>
      </w:r>
    </w:p>
    <w:p w14:paraId="536EC5AA" w14:textId="77777777" w:rsidR="00BA7032" w:rsidRPr="006B4FDF" w:rsidRDefault="00BA7032" w:rsidP="007D7AD3">
      <w:pPr>
        <w:pStyle w:val="liste1"/>
        <w:shd w:val="clear" w:color="auto" w:fill="FFFFFF"/>
        <w:spacing w:before="0" w:after="0" w:afterAutospacing="0"/>
        <w:ind w:left="280"/>
        <w:rPr>
          <w:rFonts w:ascii="Arial" w:hAnsi="Arial" w:cs="Arial"/>
          <w:color w:val="000000"/>
          <w:sz w:val="21"/>
          <w:szCs w:val="21"/>
        </w:rPr>
      </w:pPr>
      <w:r w:rsidRPr="006B4FDF">
        <w:rPr>
          <w:rStyle w:val="liste1nr"/>
          <w:rFonts w:cs="Arial"/>
          <w:color w:val="000000"/>
          <w:szCs w:val="21"/>
        </w:rPr>
        <w:t>1)</w:t>
      </w:r>
      <w:r w:rsidRPr="006B4FDF">
        <w:rPr>
          <w:rFonts w:ascii="Arial" w:hAnsi="Arial" w:cs="Arial"/>
          <w:color w:val="000000"/>
          <w:sz w:val="21"/>
          <w:szCs w:val="21"/>
        </w:rPr>
        <w:t> Medlemmet har tilstrækkelig viden, faglig kompetence og erfaring til at kunne varetage bestyrelseshvervet.</w:t>
      </w:r>
    </w:p>
    <w:p w14:paraId="5BA1F3F5" w14:textId="77777777" w:rsidR="00BA7032" w:rsidRPr="006B4FDF" w:rsidRDefault="00BA7032" w:rsidP="007D7AD3">
      <w:pPr>
        <w:pStyle w:val="liste1"/>
        <w:shd w:val="clear" w:color="auto" w:fill="FFFFFF"/>
        <w:spacing w:before="0" w:after="0" w:afterAutospacing="0"/>
        <w:ind w:left="280"/>
        <w:rPr>
          <w:rFonts w:ascii="Arial" w:hAnsi="Arial" w:cs="Arial"/>
          <w:color w:val="000000"/>
          <w:sz w:val="21"/>
          <w:szCs w:val="21"/>
        </w:rPr>
      </w:pPr>
      <w:r w:rsidRPr="006B4FDF">
        <w:rPr>
          <w:rStyle w:val="liste1nr"/>
          <w:rFonts w:cs="Arial"/>
          <w:color w:val="000000"/>
          <w:szCs w:val="21"/>
        </w:rPr>
        <w:t>2)</w:t>
      </w:r>
      <w:r w:rsidRPr="006B4FDF">
        <w:rPr>
          <w:rFonts w:ascii="Arial" w:hAnsi="Arial" w:cs="Arial"/>
          <w:color w:val="000000"/>
          <w:sz w:val="21"/>
          <w:szCs w:val="21"/>
        </w:rPr>
        <w:t> Medlemmet har et tilstrækkeligt godt omdømme og kan udvise hæderlighed, integritet og tilstrækkelig uafhængighed til effektivt at medvirke til varetagelsen af bestyrelsens opgaver.</w:t>
      </w:r>
    </w:p>
    <w:p w14:paraId="6F18D8BD" w14:textId="77777777" w:rsidR="00BA7032" w:rsidRPr="006B4FDF" w:rsidRDefault="00BA7032" w:rsidP="007D7AD3">
      <w:pPr>
        <w:pStyle w:val="liste1"/>
        <w:shd w:val="clear" w:color="auto" w:fill="FFFFFF"/>
        <w:spacing w:before="0" w:after="0" w:afterAutospacing="0"/>
        <w:ind w:left="280"/>
        <w:rPr>
          <w:rFonts w:ascii="Arial" w:hAnsi="Arial" w:cs="Arial"/>
          <w:color w:val="000000"/>
          <w:sz w:val="21"/>
          <w:szCs w:val="21"/>
        </w:rPr>
      </w:pPr>
      <w:r w:rsidRPr="006B4FDF">
        <w:rPr>
          <w:rStyle w:val="liste1nr"/>
          <w:rFonts w:cs="Arial"/>
          <w:color w:val="000000"/>
          <w:szCs w:val="21"/>
        </w:rPr>
        <w:t>3)</w:t>
      </w:r>
      <w:r w:rsidRPr="006B4FDF">
        <w:rPr>
          <w:rFonts w:ascii="Arial" w:hAnsi="Arial" w:cs="Arial"/>
          <w:color w:val="000000"/>
          <w:sz w:val="21"/>
          <w:szCs w:val="21"/>
        </w:rPr>
        <w:t> Medlemmet kan afsætte tilstrækkelig tid til at varetage bestyrelseshvervet.</w:t>
      </w:r>
    </w:p>
    <w:p w14:paraId="273FC997" w14:textId="77777777" w:rsidR="00BA7032" w:rsidRPr="006B4FDF"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6B4FDF">
        <w:rPr>
          <w:rStyle w:val="stknr"/>
          <w:rFonts w:ascii="Arial" w:eastAsiaTheme="majorEastAsia" w:hAnsi="Arial" w:cs="Arial"/>
          <w:i/>
          <w:iCs/>
          <w:color w:val="000000"/>
          <w:sz w:val="21"/>
          <w:szCs w:val="21"/>
        </w:rPr>
        <w:t>Stk. 4.</w:t>
      </w:r>
      <w:r w:rsidRPr="006B4FDF">
        <w:rPr>
          <w:rFonts w:ascii="Arial" w:hAnsi="Arial" w:cs="Arial"/>
          <w:color w:val="000000"/>
          <w:sz w:val="21"/>
          <w:szCs w:val="21"/>
        </w:rPr>
        <w:t> Et medlem af Finanstilsynets bestyrelse må ikke</w:t>
      </w:r>
    </w:p>
    <w:p w14:paraId="5525744E" w14:textId="77777777" w:rsidR="00BA7032" w:rsidRPr="006B4FDF" w:rsidRDefault="00BA7032" w:rsidP="007D7AD3">
      <w:pPr>
        <w:pStyle w:val="liste1"/>
        <w:shd w:val="clear" w:color="auto" w:fill="FFFFFF"/>
        <w:spacing w:before="0" w:after="0" w:afterAutospacing="0"/>
        <w:ind w:left="280"/>
        <w:rPr>
          <w:rFonts w:ascii="Arial" w:hAnsi="Arial" w:cs="Arial"/>
          <w:color w:val="000000"/>
          <w:sz w:val="21"/>
          <w:szCs w:val="21"/>
        </w:rPr>
      </w:pPr>
      <w:r w:rsidRPr="006B4FDF">
        <w:rPr>
          <w:rStyle w:val="liste1nr"/>
          <w:rFonts w:cs="Arial"/>
          <w:color w:val="000000"/>
          <w:szCs w:val="21"/>
        </w:rPr>
        <w:lastRenderedPageBreak/>
        <w:t>1)</w:t>
      </w:r>
      <w:r w:rsidRPr="006B4FDF">
        <w:rPr>
          <w:rFonts w:ascii="Arial" w:hAnsi="Arial" w:cs="Arial"/>
          <w:color w:val="000000"/>
          <w:sz w:val="21"/>
          <w:szCs w:val="21"/>
        </w:rPr>
        <w:t> være pålagt strafansvar for overtrædelse af straffeloven, hvidvaskloven, lov om finansiel virksomhed eller anden finansiel regulering eller regler udstedt i medfør heraf,</w:t>
      </w:r>
    </w:p>
    <w:p w14:paraId="18EBB4FF" w14:textId="77777777" w:rsidR="00BA7032" w:rsidRPr="006B4FDF" w:rsidRDefault="00BA7032" w:rsidP="007D7AD3">
      <w:pPr>
        <w:pStyle w:val="liste1"/>
        <w:shd w:val="clear" w:color="auto" w:fill="FFFFFF"/>
        <w:spacing w:before="0" w:after="0" w:afterAutospacing="0"/>
        <w:ind w:left="280"/>
        <w:rPr>
          <w:rFonts w:ascii="Arial" w:hAnsi="Arial" w:cs="Arial"/>
          <w:color w:val="000000"/>
          <w:sz w:val="21"/>
          <w:szCs w:val="21"/>
        </w:rPr>
      </w:pPr>
      <w:r w:rsidRPr="006B4FDF">
        <w:rPr>
          <w:rStyle w:val="liste1nr"/>
          <w:rFonts w:cs="Arial"/>
          <w:color w:val="000000"/>
          <w:szCs w:val="21"/>
        </w:rPr>
        <w:t>2)</w:t>
      </w:r>
      <w:r w:rsidRPr="006B4FDF">
        <w:rPr>
          <w:rFonts w:ascii="Arial" w:hAnsi="Arial" w:cs="Arial"/>
          <w:color w:val="000000"/>
          <w:sz w:val="21"/>
          <w:szCs w:val="21"/>
        </w:rPr>
        <w:t> have deltaget i ledelsen af en virksomhed, som er sigtet eller pålagt straf for overtrædelse af straffeloven, hvidvaskloven, lov om finansiel virksomhed eller anden finansiel regulering eller regler udstedt i medfør heraf for forhold, der er begået i en periode, hvor medlemmet deltog i ledelsen af virksomheden,</w:t>
      </w:r>
    </w:p>
    <w:p w14:paraId="258B5A41" w14:textId="77777777" w:rsidR="00BA7032" w:rsidRPr="006B4FDF" w:rsidRDefault="00BA7032" w:rsidP="007D7AD3">
      <w:pPr>
        <w:pStyle w:val="liste1"/>
        <w:shd w:val="clear" w:color="auto" w:fill="FFFFFF"/>
        <w:spacing w:before="0" w:after="0" w:afterAutospacing="0"/>
        <w:ind w:left="280"/>
        <w:rPr>
          <w:rFonts w:ascii="Arial" w:hAnsi="Arial" w:cs="Arial"/>
          <w:color w:val="000000"/>
          <w:sz w:val="21"/>
          <w:szCs w:val="21"/>
        </w:rPr>
      </w:pPr>
      <w:r w:rsidRPr="006B4FDF">
        <w:rPr>
          <w:rStyle w:val="liste1nr"/>
          <w:rFonts w:cs="Arial"/>
          <w:color w:val="000000"/>
          <w:szCs w:val="21"/>
        </w:rPr>
        <w:t>3)</w:t>
      </w:r>
      <w:r w:rsidRPr="006B4FDF">
        <w:rPr>
          <w:rFonts w:ascii="Arial" w:hAnsi="Arial" w:cs="Arial"/>
          <w:color w:val="000000"/>
          <w:sz w:val="21"/>
          <w:szCs w:val="21"/>
        </w:rPr>
        <w:t> være omfattet af en tilsynssag om ledelsesansvar, hvor bestyrelsen skal træffe beslutning eller afgørelse efter stk. 12, nr. 4 og 6,</w:t>
      </w:r>
    </w:p>
    <w:p w14:paraId="6E122B41" w14:textId="77777777" w:rsidR="00BA7032" w:rsidRPr="006B4FDF" w:rsidRDefault="00BA7032" w:rsidP="007D7AD3">
      <w:pPr>
        <w:pStyle w:val="liste1"/>
        <w:shd w:val="clear" w:color="auto" w:fill="FFFFFF"/>
        <w:spacing w:before="0" w:after="0" w:afterAutospacing="0"/>
        <w:ind w:left="280"/>
        <w:rPr>
          <w:rFonts w:ascii="Arial" w:hAnsi="Arial" w:cs="Arial"/>
          <w:color w:val="000000"/>
          <w:sz w:val="21"/>
          <w:szCs w:val="21"/>
        </w:rPr>
      </w:pPr>
      <w:r w:rsidRPr="006B4FDF">
        <w:rPr>
          <w:rStyle w:val="liste1nr"/>
          <w:rFonts w:cs="Arial"/>
          <w:color w:val="000000"/>
          <w:szCs w:val="21"/>
        </w:rPr>
        <w:t>4)</w:t>
      </w:r>
      <w:r w:rsidRPr="006B4FDF">
        <w:rPr>
          <w:rFonts w:ascii="Arial" w:hAnsi="Arial" w:cs="Arial"/>
          <w:color w:val="000000"/>
          <w:sz w:val="21"/>
          <w:szCs w:val="21"/>
        </w:rPr>
        <w:t> have indgivet begæring om eller være under rekonstruktionsbehandling, konkurs eller gældssanering,</w:t>
      </w:r>
    </w:p>
    <w:p w14:paraId="4A124CEE" w14:textId="77777777" w:rsidR="00BA7032" w:rsidRPr="006B4FDF" w:rsidRDefault="00BA7032" w:rsidP="007D7AD3">
      <w:pPr>
        <w:pStyle w:val="liste1"/>
        <w:shd w:val="clear" w:color="auto" w:fill="FFFFFF"/>
        <w:spacing w:before="0" w:after="0" w:afterAutospacing="0"/>
        <w:ind w:left="280"/>
        <w:rPr>
          <w:rFonts w:ascii="Arial" w:hAnsi="Arial" w:cs="Arial"/>
          <w:color w:val="000000"/>
          <w:sz w:val="21"/>
          <w:szCs w:val="21"/>
        </w:rPr>
      </w:pPr>
      <w:r w:rsidRPr="006B4FDF">
        <w:rPr>
          <w:rStyle w:val="liste1nr"/>
          <w:rFonts w:cs="Arial"/>
          <w:color w:val="000000"/>
          <w:szCs w:val="21"/>
        </w:rPr>
        <w:t>5)</w:t>
      </w:r>
      <w:r w:rsidRPr="006B4FDF">
        <w:rPr>
          <w:rFonts w:ascii="Arial" w:hAnsi="Arial" w:cs="Arial"/>
          <w:color w:val="000000"/>
          <w:sz w:val="21"/>
          <w:szCs w:val="21"/>
        </w:rPr>
        <w:t> være pålagt konkurskarantæne,</w:t>
      </w:r>
    </w:p>
    <w:p w14:paraId="3B1E2B17" w14:textId="77777777" w:rsidR="00BA7032" w:rsidRPr="006B4FDF" w:rsidRDefault="00BA7032" w:rsidP="007D7AD3">
      <w:pPr>
        <w:pStyle w:val="liste1"/>
        <w:shd w:val="clear" w:color="auto" w:fill="FFFFFF"/>
        <w:spacing w:before="0" w:after="0" w:afterAutospacing="0"/>
        <w:ind w:left="280"/>
        <w:rPr>
          <w:rFonts w:ascii="Arial" w:hAnsi="Arial" w:cs="Arial"/>
          <w:color w:val="000000"/>
          <w:sz w:val="21"/>
          <w:szCs w:val="21"/>
        </w:rPr>
      </w:pPr>
      <w:r w:rsidRPr="006B4FDF">
        <w:rPr>
          <w:rStyle w:val="liste1nr"/>
          <w:rFonts w:cs="Arial"/>
          <w:color w:val="000000"/>
          <w:szCs w:val="21"/>
        </w:rPr>
        <w:t>6)</w:t>
      </w:r>
      <w:r w:rsidRPr="006B4FDF">
        <w:rPr>
          <w:rFonts w:ascii="Arial" w:hAnsi="Arial" w:cs="Arial"/>
          <w:color w:val="000000"/>
          <w:sz w:val="21"/>
          <w:szCs w:val="21"/>
        </w:rPr>
        <w:t> være frakendt retten til at drive virksomhed eller</w:t>
      </w:r>
    </w:p>
    <w:p w14:paraId="0F67E906" w14:textId="77777777" w:rsidR="00BA7032" w:rsidRPr="006B4FDF" w:rsidRDefault="00BA7032" w:rsidP="007D7AD3">
      <w:pPr>
        <w:pStyle w:val="liste1"/>
        <w:shd w:val="clear" w:color="auto" w:fill="FFFFFF"/>
        <w:spacing w:before="0" w:after="0" w:afterAutospacing="0"/>
        <w:ind w:left="280"/>
        <w:rPr>
          <w:rFonts w:ascii="Arial" w:hAnsi="Arial" w:cs="Arial"/>
          <w:color w:val="000000"/>
          <w:sz w:val="21"/>
          <w:szCs w:val="21"/>
        </w:rPr>
      </w:pPr>
      <w:r w:rsidRPr="006B4FDF">
        <w:rPr>
          <w:rStyle w:val="liste1nr"/>
          <w:rFonts w:cs="Arial"/>
          <w:color w:val="000000"/>
          <w:szCs w:val="21"/>
        </w:rPr>
        <w:t>7)</w:t>
      </w:r>
      <w:r w:rsidRPr="006B4FDF">
        <w:rPr>
          <w:rFonts w:ascii="Arial" w:hAnsi="Arial" w:cs="Arial"/>
          <w:color w:val="000000"/>
          <w:sz w:val="21"/>
          <w:szCs w:val="21"/>
        </w:rPr>
        <w:t> være under værgemål.</w:t>
      </w:r>
    </w:p>
    <w:p w14:paraId="20635297" w14:textId="77777777" w:rsidR="00BA7032" w:rsidRPr="006B4FDF"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6B4FDF">
        <w:rPr>
          <w:rStyle w:val="stknr"/>
          <w:rFonts w:ascii="Arial" w:eastAsiaTheme="majorEastAsia" w:hAnsi="Arial" w:cs="Arial"/>
          <w:i/>
          <w:iCs/>
          <w:color w:val="000000"/>
          <w:sz w:val="21"/>
          <w:szCs w:val="21"/>
        </w:rPr>
        <w:t>Stk. 5.</w:t>
      </w:r>
      <w:r w:rsidRPr="006B4FDF">
        <w:rPr>
          <w:rFonts w:ascii="Arial" w:hAnsi="Arial" w:cs="Arial"/>
          <w:color w:val="000000"/>
          <w:sz w:val="21"/>
          <w:szCs w:val="21"/>
        </w:rPr>
        <w:t> Formanden og næstformanden i bestyrelsen må ikke have haft ansættelse i en finansiel virksomhed eller været medlem af bestyrelsen for en finansiel virksomhed de seneste 5 år regnet fra tidspunktet for udpegningen af det pågældende medlem.</w:t>
      </w:r>
    </w:p>
    <w:p w14:paraId="1D64224E" w14:textId="77777777" w:rsidR="00BA7032" w:rsidRPr="006B4FDF"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6B4FDF">
        <w:rPr>
          <w:rStyle w:val="stknr"/>
          <w:rFonts w:ascii="Arial" w:eastAsiaTheme="majorEastAsia" w:hAnsi="Arial" w:cs="Arial"/>
          <w:i/>
          <w:iCs/>
          <w:color w:val="000000"/>
          <w:sz w:val="21"/>
          <w:szCs w:val="21"/>
        </w:rPr>
        <w:t>Stk. 6.</w:t>
      </w:r>
      <w:r w:rsidRPr="006B4FDF">
        <w:rPr>
          <w:rFonts w:ascii="Arial" w:hAnsi="Arial" w:cs="Arial"/>
          <w:color w:val="000000"/>
          <w:sz w:val="21"/>
          <w:szCs w:val="21"/>
        </w:rPr>
        <w:t> Erhvervsministeren kan efter indstilling fra et flertal i Finanstilsynets bestyrelse afsætte et medlem af bestyrelsen, der ikke opfylder betingelserne i stk. 4.</w:t>
      </w:r>
    </w:p>
    <w:p w14:paraId="2584CDB3" w14:textId="77777777" w:rsidR="00BA7032" w:rsidRPr="006B4FDF"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6B4FDF">
        <w:rPr>
          <w:rStyle w:val="stknr"/>
          <w:rFonts w:ascii="Arial" w:eastAsiaTheme="majorEastAsia" w:hAnsi="Arial" w:cs="Arial"/>
          <w:i/>
          <w:iCs/>
          <w:color w:val="000000"/>
          <w:sz w:val="21"/>
          <w:szCs w:val="21"/>
        </w:rPr>
        <w:t>Stk. 7.</w:t>
      </w:r>
      <w:r w:rsidRPr="006B4FDF">
        <w:rPr>
          <w:rFonts w:ascii="Arial" w:hAnsi="Arial" w:cs="Arial"/>
          <w:color w:val="000000"/>
          <w:sz w:val="21"/>
          <w:szCs w:val="21"/>
        </w:rPr>
        <w:t> Til brug for erhvervsministerens udpegning af medlemmer efter stk. 1 kan Finanstilsynet indhente oplysninger og fastsætte oplysningspligter til brug for vurdering af bestyrelsesmedlemmers egnethed og hæderlighed og for afsættelse af medlemmer af bestyrelsen.«</w:t>
      </w:r>
    </w:p>
    <w:p w14:paraId="72D40AD1" w14:textId="77777777" w:rsidR="00BA7032" w:rsidRPr="006B4FDF" w:rsidRDefault="00BA7032" w:rsidP="007D7AD3">
      <w:pPr>
        <w:pStyle w:val="rykningsklausul"/>
        <w:shd w:val="clear" w:color="auto" w:fill="FFFFFF"/>
        <w:spacing w:before="0" w:beforeAutospacing="0" w:after="0" w:afterAutospacing="0"/>
        <w:ind w:firstLine="170"/>
        <w:rPr>
          <w:rFonts w:ascii="Arial" w:hAnsi="Arial" w:cs="Arial"/>
          <w:color w:val="000000"/>
          <w:sz w:val="21"/>
          <w:szCs w:val="21"/>
        </w:rPr>
      </w:pPr>
      <w:r w:rsidRPr="006B4FDF">
        <w:rPr>
          <w:rFonts w:ascii="Arial" w:hAnsi="Arial" w:cs="Arial"/>
          <w:color w:val="000000"/>
          <w:sz w:val="21"/>
          <w:szCs w:val="21"/>
        </w:rPr>
        <w:t>Stk. 3-15 bliver herefter stk. 8-20.</w:t>
      </w:r>
    </w:p>
    <w:p w14:paraId="4BAFD602"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11.</w:t>
      </w:r>
      <w:r w:rsidRPr="006B4FDF">
        <w:rPr>
          <w:rFonts w:ascii="Arial" w:hAnsi="Arial" w:cs="Arial"/>
          <w:color w:val="000000"/>
          <w:sz w:val="21"/>
          <w:szCs w:val="21"/>
        </w:rPr>
        <w:t> I </w:t>
      </w:r>
      <w:r w:rsidRPr="006B4FDF">
        <w:rPr>
          <w:rStyle w:val="italic"/>
          <w:rFonts w:ascii="Arial" w:hAnsi="Arial" w:cs="Arial"/>
          <w:i/>
          <w:iCs/>
          <w:color w:val="000000"/>
          <w:sz w:val="21"/>
          <w:szCs w:val="21"/>
        </w:rPr>
        <w:t>§ 345, stk. 7, nr. 5, </w:t>
      </w:r>
      <w:r w:rsidRPr="006B4FDF">
        <w:rPr>
          <w:rFonts w:ascii="Arial" w:hAnsi="Arial" w:cs="Arial"/>
          <w:color w:val="000000"/>
          <w:sz w:val="21"/>
          <w:szCs w:val="21"/>
        </w:rPr>
        <w:t>der bliver stk. 12, nr. 5, indsættes efter »347 b, stk. 1,«: »og § 347 c, stk. 1,«.</w:t>
      </w:r>
    </w:p>
    <w:p w14:paraId="33B1DBBA"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12.</w:t>
      </w:r>
      <w:r w:rsidRPr="006B4FDF">
        <w:rPr>
          <w:rFonts w:ascii="Arial" w:hAnsi="Arial" w:cs="Arial"/>
          <w:color w:val="000000"/>
          <w:sz w:val="21"/>
          <w:szCs w:val="21"/>
        </w:rPr>
        <w:t> I </w:t>
      </w:r>
      <w:r w:rsidRPr="006B4FDF">
        <w:rPr>
          <w:rStyle w:val="italic"/>
          <w:rFonts w:ascii="Arial" w:hAnsi="Arial" w:cs="Arial"/>
          <w:i/>
          <w:iCs/>
          <w:color w:val="000000"/>
          <w:sz w:val="21"/>
          <w:szCs w:val="21"/>
        </w:rPr>
        <w:t>§ 345, stk. 8, </w:t>
      </w:r>
      <w:r w:rsidRPr="006B4FDF">
        <w:rPr>
          <w:rFonts w:ascii="Arial" w:hAnsi="Arial" w:cs="Arial"/>
          <w:color w:val="000000"/>
          <w:sz w:val="21"/>
          <w:szCs w:val="21"/>
        </w:rPr>
        <w:t>der bliver stk. 13, ændres »herunder pengeinstitutvirksomhed, realkreditvirksomhed, forsikrings- og pensionsvirksomhed, fondsmæglervirksomhed, forbrugerforhold, kapitalmarkedsforhold, værdipapirhandel og regnskabsforhold« til: »økonomi, regnskabsforhold, revision, dataanalyse og cyberrisici og indsigt i forebyggelse og bekæmpelse af finansiel kriminalitet«.</w:t>
      </w:r>
    </w:p>
    <w:p w14:paraId="49472F9C"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13.</w:t>
      </w:r>
      <w:r w:rsidRPr="006B4FDF">
        <w:rPr>
          <w:rFonts w:ascii="Arial" w:hAnsi="Arial" w:cs="Arial"/>
          <w:color w:val="000000"/>
          <w:sz w:val="21"/>
          <w:szCs w:val="21"/>
        </w:rPr>
        <w:t> I </w:t>
      </w:r>
      <w:r w:rsidRPr="006B4FDF">
        <w:rPr>
          <w:rStyle w:val="italic"/>
          <w:rFonts w:ascii="Arial" w:hAnsi="Arial" w:cs="Arial"/>
          <w:i/>
          <w:iCs/>
          <w:color w:val="000000"/>
          <w:sz w:val="21"/>
          <w:szCs w:val="21"/>
        </w:rPr>
        <w:t>§ 345, stk. 10, </w:t>
      </w:r>
      <w:r w:rsidRPr="006B4FDF">
        <w:rPr>
          <w:rFonts w:ascii="Arial" w:hAnsi="Arial" w:cs="Arial"/>
          <w:color w:val="000000"/>
          <w:sz w:val="21"/>
          <w:szCs w:val="21"/>
        </w:rPr>
        <w:t>der bliver stk. 15, ændres »stk. 7« til: »stk. 12«.</w:t>
      </w:r>
    </w:p>
    <w:p w14:paraId="4AFA409F"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14.</w:t>
      </w:r>
      <w:r w:rsidRPr="006B4FDF">
        <w:rPr>
          <w:rFonts w:ascii="Arial" w:hAnsi="Arial" w:cs="Arial"/>
          <w:color w:val="000000"/>
          <w:sz w:val="21"/>
          <w:szCs w:val="21"/>
        </w:rPr>
        <w:t> I </w:t>
      </w:r>
      <w:r w:rsidRPr="006B4FDF">
        <w:rPr>
          <w:rStyle w:val="italic"/>
          <w:rFonts w:ascii="Arial" w:hAnsi="Arial" w:cs="Arial"/>
          <w:i/>
          <w:iCs/>
          <w:color w:val="000000"/>
          <w:sz w:val="21"/>
          <w:szCs w:val="21"/>
        </w:rPr>
        <w:t>§ 345, stk. 13, </w:t>
      </w:r>
      <w:r w:rsidRPr="006B4FDF">
        <w:rPr>
          <w:rFonts w:ascii="Arial" w:hAnsi="Arial" w:cs="Arial"/>
          <w:color w:val="000000"/>
          <w:sz w:val="21"/>
          <w:szCs w:val="21"/>
        </w:rPr>
        <w:t>der bliver stk. 18, ændres »stk. 10« til: »stk. 15«, og »stk. 8« ændres til: »stk. 13«.</w:t>
      </w:r>
    </w:p>
    <w:p w14:paraId="7D8E0281"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15.</w:t>
      </w:r>
      <w:r w:rsidRPr="006B4FDF">
        <w:rPr>
          <w:rFonts w:ascii="Arial" w:hAnsi="Arial" w:cs="Arial"/>
          <w:color w:val="000000"/>
          <w:sz w:val="21"/>
          <w:szCs w:val="21"/>
        </w:rPr>
        <w:t> I </w:t>
      </w:r>
      <w:r w:rsidRPr="006B4FDF">
        <w:rPr>
          <w:rStyle w:val="italic"/>
          <w:rFonts w:ascii="Arial" w:hAnsi="Arial" w:cs="Arial"/>
          <w:i/>
          <w:iCs/>
          <w:color w:val="000000"/>
          <w:sz w:val="21"/>
          <w:szCs w:val="21"/>
        </w:rPr>
        <w:t>§ 345, stk. 14, </w:t>
      </w:r>
      <w:r w:rsidRPr="006B4FDF">
        <w:rPr>
          <w:rFonts w:ascii="Arial" w:hAnsi="Arial" w:cs="Arial"/>
          <w:color w:val="000000"/>
          <w:sz w:val="21"/>
          <w:szCs w:val="21"/>
        </w:rPr>
        <w:t>der bliver stk. 19, ændres »stk. 7« til: »stk. 12«.</w:t>
      </w:r>
    </w:p>
    <w:p w14:paraId="4C02FA89"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16.</w:t>
      </w:r>
      <w:r w:rsidRPr="006B4FDF">
        <w:rPr>
          <w:rFonts w:ascii="Arial" w:hAnsi="Arial" w:cs="Arial"/>
          <w:color w:val="000000"/>
          <w:sz w:val="21"/>
          <w:szCs w:val="21"/>
        </w:rPr>
        <w:t> I </w:t>
      </w:r>
      <w:r w:rsidRPr="006B4FDF">
        <w:rPr>
          <w:rStyle w:val="italic"/>
          <w:rFonts w:ascii="Arial" w:hAnsi="Arial" w:cs="Arial"/>
          <w:i/>
          <w:iCs/>
          <w:color w:val="000000"/>
          <w:sz w:val="21"/>
          <w:szCs w:val="21"/>
        </w:rPr>
        <w:t>§ 347 </w:t>
      </w:r>
      <w:r w:rsidRPr="006B4FDF">
        <w:rPr>
          <w:rFonts w:ascii="Arial" w:hAnsi="Arial" w:cs="Arial"/>
          <w:color w:val="000000"/>
          <w:sz w:val="21"/>
          <w:szCs w:val="21"/>
        </w:rPr>
        <w:t>indsættes efter stk. 1 som nyt stykke:</w:t>
      </w:r>
    </w:p>
    <w:p w14:paraId="2952345C" w14:textId="77777777" w:rsidR="00BA7032" w:rsidRPr="006B4FDF"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6B4FDF">
        <w:rPr>
          <w:rStyle w:val="stknr"/>
          <w:rFonts w:ascii="Arial" w:eastAsiaTheme="majorEastAsia" w:hAnsi="Arial" w:cs="Arial"/>
          <w:i/>
          <w:iCs/>
          <w:color w:val="000000"/>
          <w:sz w:val="21"/>
          <w:szCs w:val="21"/>
        </w:rPr>
        <w:t>»Stk. 2.</w:t>
      </w:r>
      <w:r w:rsidRPr="006B4FDF">
        <w:rPr>
          <w:rFonts w:ascii="Arial" w:hAnsi="Arial" w:cs="Arial"/>
          <w:color w:val="000000"/>
          <w:sz w:val="21"/>
          <w:szCs w:val="21"/>
        </w:rPr>
        <w:t> Finansielle virksomheder, finansielle holdingvirksomheder, forsikringsholdingvirksomheder, blandede holdingvirksomheder, leverandører og underleverandører, der har afgivet oplysninger efter stk. 1, har pligt til hurtigst muligt at berigtige oplysningerne over for Finanstilsynet, hvis den finansielle virksomhed, holdingvirksomheden, leverandøren eller underleverandøren efterfølgende konstaterer følgende:</w:t>
      </w:r>
    </w:p>
    <w:p w14:paraId="51AF780D" w14:textId="77777777" w:rsidR="00BA7032" w:rsidRPr="006B4FDF" w:rsidRDefault="00BA7032" w:rsidP="007D7AD3">
      <w:pPr>
        <w:pStyle w:val="liste1"/>
        <w:shd w:val="clear" w:color="auto" w:fill="FFFFFF"/>
        <w:spacing w:before="0" w:after="0" w:afterAutospacing="0"/>
        <w:ind w:left="280"/>
        <w:rPr>
          <w:rFonts w:ascii="Arial" w:hAnsi="Arial" w:cs="Arial"/>
          <w:color w:val="000000"/>
          <w:sz w:val="21"/>
          <w:szCs w:val="21"/>
        </w:rPr>
      </w:pPr>
      <w:r w:rsidRPr="006B4FDF">
        <w:rPr>
          <w:rStyle w:val="liste1nr"/>
          <w:rFonts w:cs="Arial"/>
          <w:color w:val="000000"/>
          <w:szCs w:val="21"/>
        </w:rPr>
        <w:t>1)</w:t>
      </w:r>
      <w:r w:rsidRPr="006B4FDF">
        <w:rPr>
          <w:rFonts w:ascii="Arial" w:hAnsi="Arial" w:cs="Arial"/>
          <w:color w:val="000000"/>
          <w:sz w:val="21"/>
          <w:szCs w:val="21"/>
        </w:rPr>
        <w:t> Oplysningerne har ikke været korrekte på tidspunktet for afgivelsen.</w:t>
      </w:r>
    </w:p>
    <w:p w14:paraId="539D6144" w14:textId="77777777" w:rsidR="00BA7032" w:rsidRPr="006B4FDF" w:rsidRDefault="00BA7032" w:rsidP="007D7AD3">
      <w:pPr>
        <w:pStyle w:val="liste1"/>
        <w:shd w:val="clear" w:color="auto" w:fill="FFFFFF"/>
        <w:spacing w:before="0" w:after="0" w:afterAutospacing="0"/>
        <w:ind w:left="280"/>
        <w:rPr>
          <w:rFonts w:ascii="Arial" w:hAnsi="Arial" w:cs="Arial"/>
          <w:color w:val="000000"/>
          <w:sz w:val="21"/>
          <w:szCs w:val="21"/>
        </w:rPr>
      </w:pPr>
      <w:r w:rsidRPr="006B4FDF">
        <w:rPr>
          <w:rStyle w:val="liste1nr"/>
          <w:rFonts w:cs="Arial"/>
          <w:color w:val="000000"/>
          <w:szCs w:val="21"/>
        </w:rPr>
        <w:t>2)</w:t>
      </w:r>
      <w:r w:rsidRPr="006B4FDF">
        <w:rPr>
          <w:rFonts w:ascii="Arial" w:hAnsi="Arial" w:cs="Arial"/>
          <w:color w:val="000000"/>
          <w:sz w:val="21"/>
          <w:szCs w:val="21"/>
        </w:rPr>
        <w:t> Oplysningerne er på et senere tidspunkt blevet misvisende.«</w:t>
      </w:r>
    </w:p>
    <w:p w14:paraId="57A93FAC" w14:textId="77777777" w:rsidR="00BA7032" w:rsidRPr="006B4FDF" w:rsidRDefault="00BA7032" w:rsidP="007D7AD3">
      <w:pPr>
        <w:pStyle w:val="rykningsklausul"/>
        <w:shd w:val="clear" w:color="auto" w:fill="FFFFFF"/>
        <w:spacing w:before="0" w:beforeAutospacing="0" w:after="0" w:afterAutospacing="0"/>
        <w:ind w:firstLine="170"/>
        <w:rPr>
          <w:rFonts w:ascii="Arial" w:hAnsi="Arial" w:cs="Arial"/>
          <w:color w:val="000000"/>
          <w:sz w:val="21"/>
          <w:szCs w:val="21"/>
        </w:rPr>
      </w:pPr>
      <w:r w:rsidRPr="006B4FDF">
        <w:rPr>
          <w:rFonts w:ascii="Arial" w:hAnsi="Arial" w:cs="Arial"/>
          <w:color w:val="000000"/>
          <w:sz w:val="21"/>
          <w:szCs w:val="21"/>
        </w:rPr>
        <w:t>Stk. 2-8 bliver herefter stk. 3-9.</w:t>
      </w:r>
    </w:p>
    <w:p w14:paraId="12FC9EC0"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17.</w:t>
      </w:r>
      <w:r w:rsidRPr="006B4FDF">
        <w:rPr>
          <w:rFonts w:ascii="Arial" w:hAnsi="Arial" w:cs="Arial"/>
          <w:color w:val="000000"/>
          <w:sz w:val="21"/>
          <w:szCs w:val="21"/>
        </w:rPr>
        <w:t> I </w:t>
      </w:r>
      <w:r w:rsidRPr="006B4FDF">
        <w:rPr>
          <w:rStyle w:val="italic"/>
          <w:rFonts w:ascii="Arial" w:hAnsi="Arial" w:cs="Arial"/>
          <w:i/>
          <w:iCs/>
          <w:color w:val="000000"/>
          <w:sz w:val="21"/>
          <w:szCs w:val="21"/>
        </w:rPr>
        <w:t>§ 347, stk. 6, </w:t>
      </w:r>
      <w:r w:rsidRPr="006B4FDF">
        <w:rPr>
          <w:rFonts w:ascii="Arial" w:hAnsi="Arial" w:cs="Arial"/>
          <w:color w:val="000000"/>
          <w:sz w:val="21"/>
          <w:szCs w:val="21"/>
        </w:rPr>
        <w:t>der bliver stk. 7, ændres »stk. 1-4« til: »stk. 1 og 3-5«.</w:t>
      </w:r>
    </w:p>
    <w:p w14:paraId="0062E97F"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18.</w:t>
      </w:r>
      <w:r w:rsidRPr="006B4FDF">
        <w:rPr>
          <w:rFonts w:ascii="Arial" w:hAnsi="Arial" w:cs="Arial"/>
          <w:color w:val="000000"/>
          <w:sz w:val="21"/>
          <w:szCs w:val="21"/>
        </w:rPr>
        <w:t> </w:t>
      </w:r>
      <w:r w:rsidRPr="006B4FDF">
        <w:rPr>
          <w:rStyle w:val="italic"/>
          <w:rFonts w:ascii="Arial" w:hAnsi="Arial" w:cs="Arial"/>
          <w:i/>
          <w:iCs/>
          <w:color w:val="000000"/>
          <w:sz w:val="21"/>
          <w:szCs w:val="21"/>
        </w:rPr>
        <w:t>§ 347 c </w:t>
      </w:r>
      <w:r w:rsidRPr="006B4FDF">
        <w:rPr>
          <w:rFonts w:ascii="Arial" w:hAnsi="Arial" w:cs="Arial"/>
          <w:color w:val="000000"/>
          <w:sz w:val="21"/>
          <w:szCs w:val="21"/>
        </w:rPr>
        <w:t>affattes således:</w:t>
      </w:r>
    </w:p>
    <w:p w14:paraId="6DA45406" w14:textId="77777777" w:rsidR="00BA7032" w:rsidRPr="006B4FDF" w:rsidRDefault="00BA7032" w:rsidP="007D7AD3">
      <w:pPr>
        <w:pStyle w:val="paragraf"/>
        <w:shd w:val="clear" w:color="auto" w:fill="FFFFFF"/>
        <w:spacing w:before="200" w:beforeAutospacing="0" w:after="0" w:afterAutospacing="0"/>
        <w:ind w:firstLine="240"/>
        <w:rPr>
          <w:rFonts w:ascii="Arial" w:hAnsi="Arial" w:cs="Arial"/>
          <w:color w:val="000000"/>
          <w:sz w:val="21"/>
          <w:szCs w:val="21"/>
        </w:rPr>
      </w:pPr>
      <w:r w:rsidRPr="006B4FDF">
        <w:rPr>
          <w:rStyle w:val="paragrafnr"/>
          <w:rFonts w:ascii="Arial" w:hAnsi="Arial" w:cs="Arial"/>
          <w:b/>
          <w:bCs/>
          <w:color w:val="000000"/>
          <w:sz w:val="21"/>
          <w:szCs w:val="21"/>
        </w:rPr>
        <w:t>»§ 347 c.</w:t>
      </w:r>
      <w:r w:rsidRPr="006B4FDF">
        <w:rPr>
          <w:rFonts w:ascii="Arial" w:hAnsi="Arial" w:cs="Arial"/>
          <w:color w:val="000000"/>
          <w:sz w:val="21"/>
          <w:szCs w:val="21"/>
        </w:rPr>
        <w:t> Finanstilsynet kan påbyde en finansiel virksomhed, en finansiel holdingvirksomhed eller en forsikringsholdingvirksomhed at lade en eller flere sagkyndige personer følge virksomheden i en periode på op til 6 måneder med henblik på at varetage Finanstilsynets virksomhed, når Finanstilsynet vurderer, at der er væsentlige forhold, som giver anledning hertil. Det samme gælder for filialer omfattet af § 1, stk. 3 og 4.</w:t>
      </w:r>
    </w:p>
    <w:p w14:paraId="54384E6F" w14:textId="77777777" w:rsidR="00BA7032" w:rsidRPr="006B4FDF"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6B4FDF">
        <w:rPr>
          <w:rStyle w:val="stknr"/>
          <w:rFonts w:ascii="Arial" w:eastAsiaTheme="majorEastAsia" w:hAnsi="Arial" w:cs="Arial"/>
          <w:i/>
          <w:iCs/>
          <w:color w:val="000000"/>
          <w:sz w:val="21"/>
          <w:szCs w:val="21"/>
        </w:rPr>
        <w:lastRenderedPageBreak/>
        <w:t>Stk. 2.</w:t>
      </w:r>
      <w:r w:rsidRPr="006B4FDF">
        <w:rPr>
          <w:rFonts w:ascii="Arial" w:hAnsi="Arial" w:cs="Arial"/>
          <w:color w:val="000000"/>
          <w:sz w:val="21"/>
          <w:szCs w:val="21"/>
        </w:rPr>
        <w:t> En virksomhed, der har modtaget et påbud efter stk. 1, skal give de sagkyndige personer de oplysninger og den adgang til møder, der er nødvendige, for at de sagkyndige kan følge den daglige drift i virksomheden, herunder bestyrelsesmøder, direktionsmøder og generalforsamlinger, og dens filialer med henblik på indhentelse af oplysninger.</w:t>
      </w:r>
    </w:p>
    <w:p w14:paraId="0F25E1E7" w14:textId="77777777" w:rsidR="00BA7032" w:rsidRPr="006B4FDF"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6B4FDF">
        <w:rPr>
          <w:rStyle w:val="stknr"/>
          <w:rFonts w:ascii="Arial" w:eastAsiaTheme="majorEastAsia" w:hAnsi="Arial" w:cs="Arial"/>
          <w:i/>
          <w:iCs/>
          <w:color w:val="000000"/>
          <w:sz w:val="21"/>
          <w:szCs w:val="21"/>
        </w:rPr>
        <w:t>Stk. 3.</w:t>
      </w:r>
      <w:r w:rsidRPr="006B4FDF">
        <w:rPr>
          <w:rFonts w:ascii="Arial" w:hAnsi="Arial" w:cs="Arial"/>
          <w:color w:val="000000"/>
          <w:sz w:val="21"/>
          <w:szCs w:val="21"/>
        </w:rPr>
        <w:t> De sagkyndige personer skal i forbindelse med observationen af den daglige drift i virksomheden orientere Finanstilsynet om forhold af væsentlig betydning for Finanstilsynets virksomhed. Finanstilsynet kan fastsætte vilkår for orienteringen.</w:t>
      </w:r>
    </w:p>
    <w:p w14:paraId="3B580BC6" w14:textId="77777777" w:rsidR="00BA7032" w:rsidRPr="006B4FDF"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6B4FDF">
        <w:rPr>
          <w:rStyle w:val="stknr"/>
          <w:rFonts w:ascii="Arial" w:eastAsiaTheme="majorEastAsia" w:hAnsi="Arial" w:cs="Arial"/>
          <w:i/>
          <w:iCs/>
          <w:color w:val="000000"/>
          <w:sz w:val="21"/>
          <w:szCs w:val="21"/>
        </w:rPr>
        <w:t>Stk. 4.</w:t>
      </w:r>
      <w:r w:rsidRPr="006B4FDF">
        <w:rPr>
          <w:rFonts w:ascii="Arial" w:hAnsi="Arial" w:cs="Arial"/>
          <w:color w:val="000000"/>
          <w:sz w:val="21"/>
          <w:szCs w:val="21"/>
        </w:rPr>
        <w:t> De sagkyndige personer udpeges af Finanstilsynet. Udgifterne til de sagkyndige personer kan foreløbigt udredes af Finanstilsynet, men afholdes endeligt af virksomheden. Finanstilsynet kan kræve forudgående eller løbende betaling eller sikkerhedsstillelse fra virksomheden.</w:t>
      </w:r>
    </w:p>
    <w:p w14:paraId="3BC86EE4" w14:textId="77777777" w:rsidR="00BA7032" w:rsidRPr="006B4FDF"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6B4FDF">
        <w:rPr>
          <w:rStyle w:val="stknr"/>
          <w:rFonts w:ascii="Arial" w:eastAsiaTheme="majorEastAsia" w:hAnsi="Arial" w:cs="Arial"/>
          <w:i/>
          <w:iCs/>
          <w:color w:val="000000"/>
          <w:sz w:val="21"/>
          <w:szCs w:val="21"/>
        </w:rPr>
        <w:t>Stk. 5.</w:t>
      </w:r>
      <w:r w:rsidRPr="006B4FDF">
        <w:rPr>
          <w:rFonts w:ascii="Arial" w:hAnsi="Arial" w:cs="Arial"/>
          <w:color w:val="000000"/>
          <w:sz w:val="21"/>
          <w:szCs w:val="21"/>
        </w:rPr>
        <w:t> Erhvervsministeren kan fastsætte nærmere regler om de sagkyndige personer, herunder om udpegning og honorering.«</w:t>
      </w:r>
    </w:p>
    <w:p w14:paraId="1352F101"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19.</w:t>
      </w:r>
      <w:r w:rsidRPr="006B4FDF">
        <w:rPr>
          <w:rFonts w:ascii="Arial" w:hAnsi="Arial" w:cs="Arial"/>
          <w:color w:val="000000"/>
          <w:sz w:val="21"/>
          <w:szCs w:val="21"/>
        </w:rPr>
        <w:t> Efter § 347 d indsættes:</w:t>
      </w:r>
    </w:p>
    <w:p w14:paraId="6FF47479" w14:textId="77777777" w:rsidR="00BA7032" w:rsidRPr="006B4FDF" w:rsidRDefault="00BA7032" w:rsidP="007D7AD3">
      <w:pPr>
        <w:pStyle w:val="paragraf"/>
        <w:shd w:val="clear" w:color="auto" w:fill="FFFFFF"/>
        <w:spacing w:before="200" w:beforeAutospacing="0" w:after="0" w:afterAutospacing="0"/>
        <w:ind w:firstLine="240"/>
        <w:rPr>
          <w:rFonts w:ascii="Arial" w:hAnsi="Arial" w:cs="Arial"/>
          <w:color w:val="000000"/>
          <w:sz w:val="21"/>
          <w:szCs w:val="21"/>
        </w:rPr>
      </w:pPr>
      <w:r w:rsidRPr="006B4FDF">
        <w:rPr>
          <w:rStyle w:val="paragrafnr"/>
          <w:rFonts w:ascii="Arial" w:hAnsi="Arial" w:cs="Arial"/>
          <w:b/>
          <w:bCs/>
          <w:color w:val="000000"/>
          <w:sz w:val="21"/>
          <w:szCs w:val="21"/>
        </w:rPr>
        <w:t>»§ 347 e.</w:t>
      </w:r>
      <w:r w:rsidRPr="006B4FDF">
        <w:rPr>
          <w:rFonts w:ascii="Arial" w:hAnsi="Arial" w:cs="Arial"/>
          <w:color w:val="000000"/>
          <w:sz w:val="21"/>
          <w:szCs w:val="21"/>
        </w:rPr>
        <w:t> Finanstilsynet kan stille yderligere oplysningskrav til pengeinstitutter, realkreditinstitutter og fondsmæglerselskaber I.«</w:t>
      </w:r>
    </w:p>
    <w:p w14:paraId="1025403E"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20.</w:t>
      </w:r>
      <w:r w:rsidRPr="006B4FDF">
        <w:rPr>
          <w:rFonts w:ascii="Arial" w:hAnsi="Arial" w:cs="Arial"/>
          <w:color w:val="000000"/>
          <w:sz w:val="21"/>
          <w:szCs w:val="21"/>
        </w:rPr>
        <w:t> I </w:t>
      </w:r>
      <w:r w:rsidRPr="006B4FDF">
        <w:rPr>
          <w:rStyle w:val="italic"/>
          <w:rFonts w:ascii="Arial" w:hAnsi="Arial" w:cs="Arial"/>
          <w:i/>
          <w:iCs/>
          <w:color w:val="000000"/>
          <w:sz w:val="21"/>
          <w:szCs w:val="21"/>
        </w:rPr>
        <w:t>§ 354, stk. 6, nr. 3, </w:t>
      </w:r>
      <w:r w:rsidRPr="006B4FDF">
        <w:rPr>
          <w:rFonts w:ascii="Arial" w:hAnsi="Arial" w:cs="Arial"/>
          <w:color w:val="000000"/>
          <w:sz w:val="21"/>
          <w:szCs w:val="21"/>
        </w:rPr>
        <w:t>indsættes efter »stk. 15«: », og til brug for ministerens udpegning af medlemmer af bestyrelsen efter § 345«.</w:t>
      </w:r>
    </w:p>
    <w:p w14:paraId="001E4ECA"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21.</w:t>
      </w:r>
      <w:r w:rsidRPr="006B4FDF">
        <w:rPr>
          <w:rFonts w:ascii="Arial" w:hAnsi="Arial" w:cs="Arial"/>
          <w:color w:val="000000"/>
          <w:sz w:val="21"/>
          <w:szCs w:val="21"/>
        </w:rPr>
        <w:t> I </w:t>
      </w:r>
      <w:r w:rsidRPr="006B4FDF">
        <w:rPr>
          <w:rStyle w:val="italic"/>
          <w:rFonts w:ascii="Arial" w:hAnsi="Arial" w:cs="Arial"/>
          <w:i/>
          <w:iCs/>
          <w:color w:val="000000"/>
          <w:sz w:val="21"/>
          <w:szCs w:val="21"/>
        </w:rPr>
        <w:t>§ 354 a, stk. 1, 1. </w:t>
      </w:r>
      <w:r w:rsidRPr="006B4FDF">
        <w:rPr>
          <w:rFonts w:ascii="Arial" w:hAnsi="Arial" w:cs="Arial"/>
          <w:color w:val="000000"/>
          <w:sz w:val="21"/>
          <w:szCs w:val="21"/>
        </w:rPr>
        <w:t>og</w:t>
      </w:r>
      <w:r w:rsidRPr="006B4FDF">
        <w:rPr>
          <w:rStyle w:val="italic"/>
          <w:rFonts w:ascii="Arial" w:hAnsi="Arial" w:cs="Arial"/>
          <w:i/>
          <w:iCs/>
          <w:color w:val="000000"/>
          <w:sz w:val="21"/>
          <w:szCs w:val="21"/>
        </w:rPr>
        <w:t> 8. pkt., </w:t>
      </w:r>
      <w:r w:rsidRPr="006B4FDF">
        <w:rPr>
          <w:rFonts w:ascii="Arial" w:hAnsi="Arial" w:cs="Arial"/>
          <w:color w:val="000000"/>
          <w:sz w:val="21"/>
          <w:szCs w:val="21"/>
        </w:rPr>
        <w:t>og</w:t>
      </w:r>
      <w:r w:rsidRPr="006B4FDF">
        <w:rPr>
          <w:rStyle w:val="italic"/>
          <w:rFonts w:ascii="Arial" w:hAnsi="Arial" w:cs="Arial"/>
          <w:i/>
          <w:iCs/>
          <w:color w:val="000000"/>
          <w:sz w:val="21"/>
          <w:szCs w:val="21"/>
        </w:rPr>
        <w:t> stk. 2, </w:t>
      </w:r>
      <w:r w:rsidRPr="006B4FDF">
        <w:rPr>
          <w:rFonts w:ascii="Arial" w:hAnsi="Arial" w:cs="Arial"/>
          <w:color w:val="000000"/>
          <w:sz w:val="21"/>
          <w:szCs w:val="21"/>
        </w:rPr>
        <w:t>ændres »§ 345, stk. 7« til: »§ 345, stk. 12«.</w:t>
      </w:r>
    </w:p>
    <w:p w14:paraId="25C13AB4"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22.</w:t>
      </w:r>
      <w:r w:rsidRPr="006B4FDF">
        <w:rPr>
          <w:rFonts w:ascii="Arial" w:hAnsi="Arial" w:cs="Arial"/>
          <w:color w:val="000000"/>
          <w:sz w:val="21"/>
          <w:szCs w:val="21"/>
        </w:rPr>
        <w:t> I </w:t>
      </w:r>
      <w:r w:rsidRPr="006B4FDF">
        <w:rPr>
          <w:rStyle w:val="italic"/>
          <w:rFonts w:ascii="Arial" w:hAnsi="Arial" w:cs="Arial"/>
          <w:i/>
          <w:iCs/>
          <w:color w:val="000000"/>
          <w:sz w:val="21"/>
          <w:szCs w:val="21"/>
        </w:rPr>
        <w:t>§ 355, stk. 2, nr. 2,</w:t>
      </w:r>
      <w:r w:rsidRPr="006B4FDF">
        <w:rPr>
          <w:rFonts w:ascii="Arial" w:hAnsi="Arial" w:cs="Arial"/>
          <w:color w:val="000000"/>
          <w:sz w:val="21"/>
          <w:szCs w:val="21"/>
        </w:rPr>
        <w:t> ændres »3« til: »4«, og i </w:t>
      </w:r>
      <w:r w:rsidRPr="006B4FDF">
        <w:rPr>
          <w:rStyle w:val="italic"/>
          <w:rFonts w:ascii="Arial" w:hAnsi="Arial" w:cs="Arial"/>
          <w:i/>
          <w:iCs/>
          <w:color w:val="000000"/>
          <w:sz w:val="21"/>
          <w:szCs w:val="21"/>
        </w:rPr>
        <w:t>nr. 3</w:t>
      </w:r>
      <w:r w:rsidRPr="006B4FDF">
        <w:rPr>
          <w:rFonts w:ascii="Arial" w:hAnsi="Arial" w:cs="Arial"/>
          <w:color w:val="000000"/>
          <w:sz w:val="21"/>
          <w:szCs w:val="21"/>
        </w:rPr>
        <w:t> ændres »4« til: »5«.</w:t>
      </w:r>
    </w:p>
    <w:p w14:paraId="00F5E263"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23.</w:t>
      </w:r>
      <w:r w:rsidRPr="006B4FDF">
        <w:rPr>
          <w:rFonts w:ascii="Arial" w:hAnsi="Arial" w:cs="Arial"/>
          <w:color w:val="000000"/>
          <w:sz w:val="21"/>
          <w:szCs w:val="21"/>
        </w:rPr>
        <w:t> I </w:t>
      </w:r>
      <w:r w:rsidRPr="006B4FDF">
        <w:rPr>
          <w:rStyle w:val="italic"/>
          <w:rFonts w:ascii="Arial" w:hAnsi="Arial" w:cs="Arial"/>
          <w:i/>
          <w:iCs/>
          <w:color w:val="000000"/>
          <w:sz w:val="21"/>
          <w:szCs w:val="21"/>
        </w:rPr>
        <w:t>§ 373, stk. 1, </w:t>
      </w:r>
      <w:r w:rsidRPr="006B4FDF">
        <w:rPr>
          <w:rFonts w:ascii="Arial" w:hAnsi="Arial" w:cs="Arial"/>
          <w:color w:val="000000"/>
          <w:sz w:val="21"/>
          <w:szCs w:val="21"/>
        </w:rPr>
        <w:t xml:space="preserve">ændres »§§ 75, 76, 78« til: »§ 75, stk. 1, 1. pkt., og stk. 2-4, §§ 76, 78 og«, og efter »343 </w:t>
      </w:r>
      <w:r>
        <w:rPr>
          <w:rFonts w:ascii="Arial" w:hAnsi="Arial" w:cs="Arial"/>
          <w:color w:val="000000"/>
          <w:sz w:val="21"/>
          <w:szCs w:val="21"/>
        </w:rPr>
        <w:t>j</w:t>
      </w:r>
      <w:r w:rsidRPr="006B4FDF">
        <w:rPr>
          <w:rFonts w:ascii="Arial" w:hAnsi="Arial" w:cs="Arial"/>
          <w:color w:val="000000"/>
          <w:sz w:val="21"/>
          <w:szCs w:val="21"/>
        </w:rPr>
        <w:t>« indsættes: »§ 347, stk. 2,«.</w:t>
      </w:r>
    </w:p>
    <w:p w14:paraId="73FAAD67"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24.</w:t>
      </w:r>
      <w:r w:rsidRPr="006B4FDF">
        <w:rPr>
          <w:rFonts w:ascii="Arial" w:hAnsi="Arial" w:cs="Arial"/>
          <w:color w:val="000000"/>
          <w:sz w:val="21"/>
          <w:szCs w:val="21"/>
        </w:rPr>
        <w:t> I </w:t>
      </w:r>
      <w:r w:rsidRPr="006B4FDF">
        <w:rPr>
          <w:rStyle w:val="italic"/>
          <w:rFonts w:ascii="Arial" w:hAnsi="Arial" w:cs="Arial"/>
          <w:i/>
          <w:iCs/>
          <w:color w:val="000000"/>
          <w:sz w:val="21"/>
          <w:szCs w:val="21"/>
        </w:rPr>
        <w:t>§ 373, stk. 2, 1. pkt., </w:t>
      </w:r>
      <w:r w:rsidRPr="006B4FDF">
        <w:rPr>
          <w:rFonts w:ascii="Arial" w:hAnsi="Arial" w:cs="Arial"/>
          <w:color w:val="000000"/>
          <w:sz w:val="21"/>
          <w:szCs w:val="21"/>
        </w:rPr>
        <w:t>indsættes efter »§ 73, stk. 1, 1. pkt., og stk. 2,«: »§ 75, stk. 1, 2. pkt.,«, efter »§ 75 b, stk. 1,« indsættes: »§ 75 c, stk. 1,«, og efter »347 b, stk. 3 og 6,« indsættes: »§ 347 c, stk. 2,«.</w:t>
      </w:r>
    </w:p>
    <w:p w14:paraId="72DB4685"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25.</w:t>
      </w:r>
      <w:r w:rsidRPr="006B4FDF">
        <w:rPr>
          <w:rFonts w:ascii="Arial" w:hAnsi="Arial" w:cs="Arial"/>
          <w:color w:val="000000"/>
          <w:sz w:val="21"/>
          <w:szCs w:val="21"/>
        </w:rPr>
        <w:t> I </w:t>
      </w:r>
      <w:r w:rsidRPr="006B4FDF">
        <w:rPr>
          <w:rStyle w:val="italic"/>
          <w:rFonts w:ascii="Arial" w:hAnsi="Arial" w:cs="Arial"/>
          <w:i/>
          <w:iCs/>
          <w:color w:val="000000"/>
          <w:sz w:val="21"/>
          <w:szCs w:val="21"/>
        </w:rPr>
        <w:t>§ 373, stk. 3, 1. pkt., </w:t>
      </w:r>
      <w:r w:rsidRPr="006B4FDF">
        <w:rPr>
          <w:rFonts w:ascii="Arial" w:hAnsi="Arial" w:cs="Arial"/>
          <w:color w:val="000000"/>
          <w:sz w:val="21"/>
          <w:szCs w:val="21"/>
        </w:rPr>
        <w:t>indsættes efter »347 b, stk. 1, 1. pkt.,«: »§ 347 c, stk. 1,«.</w:t>
      </w:r>
    </w:p>
    <w:p w14:paraId="612D5CAB" w14:textId="6D5B4386"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26.</w:t>
      </w:r>
      <w:r w:rsidRPr="006B4FDF">
        <w:rPr>
          <w:rFonts w:ascii="Arial" w:hAnsi="Arial" w:cs="Arial"/>
          <w:color w:val="000000"/>
          <w:sz w:val="21"/>
          <w:szCs w:val="21"/>
        </w:rPr>
        <w:t> </w:t>
      </w:r>
      <w:r w:rsidR="00CB4989">
        <w:rPr>
          <w:rFonts w:ascii="Arial" w:hAnsi="Arial" w:cs="Arial"/>
          <w:color w:val="000000"/>
          <w:sz w:val="21"/>
          <w:szCs w:val="21"/>
        </w:rPr>
        <w:t>(Sættes ikke i kraft for Grønland)</w:t>
      </w:r>
    </w:p>
    <w:p w14:paraId="2448EBCE" w14:textId="1DE2EBA3"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27.</w:t>
      </w:r>
      <w:r w:rsidRPr="006B4FDF">
        <w:rPr>
          <w:rFonts w:ascii="Arial" w:hAnsi="Arial" w:cs="Arial"/>
          <w:color w:val="000000"/>
          <w:sz w:val="21"/>
          <w:szCs w:val="21"/>
        </w:rPr>
        <w:t> </w:t>
      </w:r>
      <w:r w:rsidR="00CB4989">
        <w:rPr>
          <w:rFonts w:ascii="Arial" w:hAnsi="Arial" w:cs="Arial"/>
          <w:color w:val="000000"/>
          <w:sz w:val="21"/>
          <w:szCs w:val="21"/>
        </w:rPr>
        <w:t>(Sættes ikke i kraft for Grønland)</w:t>
      </w:r>
    </w:p>
    <w:p w14:paraId="1C8B15F4"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28.</w:t>
      </w:r>
      <w:r w:rsidRPr="006B4FDF">
        <w:rPr>
          <w:rFonts w:ascii="Arial" w:hAnsi="Arial" w:cs="Arial"/>
          <w:color w:val="000000"/>
          <w:sz w:val="21"/>
          <w:szCs w:val="21"/>
        </w:rPr>
        <w:t> I </w:t>
      </w:r>
      <w:r w:rsidRPr="006B4FDF">
        <w:rPr>
          <w:rStyle w:val="italic"/>
          <w:rFonts w:ascii="Arial" w:hAnsi="Arial" w:cs="Arial"/>
          <w:i/>
          <w:iCs/>
          <w:color w:val="000000"/>
          <w:sz w:val="21"/>
          <w:szCs w:val="21"/>
        </w:rPr>
        <w:t>§ 373, stk. 7, 2. pkt., </w:t>
      </w:r>
      <w:r w:rsidRPr="006B4FDF">
        <w:rPr>
          <w:rFonts w:ascii="Arial" w:hAnsi="Arial" w:cs="Arial"/>
          <w:color w:val="000000"/>
          <w:sz w:val="21"/>
          <w:szCs w:val="21"/>
        </w:rPr>
        <w:t>ændres »personer« til: »sparevirksomheder og personer«.</w:t>
      </w:r>
    </w:p>
    <w:p w14:paraId="1ED5FC7F"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29.</w:t>
      </w:r>
      <w:r w:rsidRPr="006B4FDF">
        <w:rPr>
          <w:rFonts w:ascii="Arial" w:hAnsi="Arial" w:cs="Arial"/>
          <w:color w:val="000000"/>
          <w:sz w:val="21"/>
          <w:szCs w:val="21"/>
        </w:rPr>
        <w:t> I </w:t>
      </w:r>
      <w:r w:rsidRPr="006B4FDF">
        <w:rPr>
          <w:rStyle w:val="italic"/>
          <w:rFonts w:ascii="Arial" w:hAnsi="Arial" w:cs="Arial"/>
          <w:i/>
          <w:iCs/>
          <w:color w:val="000000"/>
          <w:sz w:val="21"/>
          <w:szCs w:val="21"/>
        </w:rPr>
        <w:t>§ 373, stk. 8, </w:t>
      </w:r>
      <w:r w:rsidRPr="006B4FDF">
        <w:rPr>
          <w:rFonts w:ascii="Arial" w:hAnsi="Arial" w:cs="Arial"/>
          <w:color w:val="000000"/>
          <w:sz w:val="21"/>
          <w:szCs w:val="21"/>
        </w:rPr>
        <w:t>indsættes efter »5 år«: », jf. dog stk. 9«.</w:t>
      </w:r>
    </w:p>
    <w:p w14:paraId="12445939"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30.</w:t>
      </w:r>
      <w:r w:rsidRPr="006B4FDF">
        <w:rPr>
          <w:rFonts w:ascii="Arial" w:hAnsi="Arial" w:cs="Arial"/>
          <w:color w:val="000000"/>
          <w:sz w:val="21"/>
          <w:szCs w:val="21"/>
        </w:rPr>
        <w:t> I </w:t>
      </w:r>
      <w:r w:rsidRPr="006B4FDF">
        <w:rPr>
          <w:rStyle w:val="italic"/>
          <w:rFonts w:ascii="Arial" w:hAnsi="Arial" w:cs="Arial"/>
          <w:i/>
          <w:iCs/>
          <w:color w:val="000000"/>
          <w:sz w:val="21"/>
          <w:szCs w:val="21"/>
        </w:rPr>
        <w:t>§ 373 </w:t>
      </w:r>
      <w:r w:rsidRPr="006B4FDF">
        <w:rPr>
          <w:rFonts w:ascii="Arial" w:hAnsi="Arial" w:cs="Arial"/>
          <w:color w:val="000000"/>
          <w:sz w:val="21"/>
          <w:szCs w:val="21"/>
        </w:rPr>
        <w:t>indsættes efter stk. 8 som nyt stykke:</w:t>
      </w:r>
    </w:p>
    <w:p w14:paraId="631FA550" w14:textId="77777777" w:rsidR="00BA7032" w:rsidRPr="006B4FDF"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6B4FDF">
        <w:rPr>
          <w:rStyle w:val="stknr"/>
          <w:rFonts w:ascii="Arial" w:eastAsiaTheme="majorEastAsia" w:hAnsi="Arial" w:cs="Arial"/>
          <w:i/>
          <w:iCs/>
          <w:color w:val="000000"/>
          <w:sz w:val="21"/>
          <w:szCs w:val="21"/>
        </w:rPr>
        <w:t>»Stk. 9.</w:t>
      </w:r>
      <w:r w:rsidRPr="006B4FDF">
        <w:rPr>
          <w:rFonts w:ascii="Arial" w:hAnsi="Arial" w:cs="Arial"/>
          <w:color w:val="000000"/>
          <w:sz w:val="21"/>
          <w:szCs w:val="21"/>
        </w:rPr>
        <w:t xml:space="preserve"> Forældelsesfristen er dog 10 år for overtrædelse af § 7, stk. 1-3, § 8, stk. 1 og 3, § 9, stk. 1 og 2, § 10, stk. 1 og 2, § 11, stk. 1, § 31, stk. 10, § 33 a, stk. 1, § 70, stk. 1-5, § 71, stk. 1 og 3, § 72, stk. 2, nr. 3 og 4, §§ 75 og 76, § 78, stk. 1-4, § 102, stk. 2 og 5, § 103, stk. 1, 2 og 4, § 106, stk. 2, § 106 a, stk. 1 og 4, § 106 b, § 106 c, stk. 1 og 3, § 106 d, stk. 1, § 108, stk. 1, 2 og 4 og stk. 5, 1. pkt., § 124, stk. 1 og 2, § 125, stk. 1 og 2, § 125 b, stk. 1-4 og 6, § 125 c, stk. 1, § 125 d, § 125 e, stk. 1, jf. § 125 b, stk. 1-4 og 6, § 125 e, stk. 1, jf. § 125 c, stk. 1, § 125 i, stk. 1, § 126, stk. 1 og 4, § 126 a, stk. 1-3, 5 og 9, § 126 b, stk. 1, 2. pkt., og stk. 4, 2. pkt., § 126 c, stk. 1 og 5, § 126 d, stk. 1, § 126 e, stk. 1 og 4, § 126 f, 1. pkt., § 150, § 152, stk. 1, § 152 m, stk. 1, § 153, stk. 1, § 156, § 167, stk. 1, 3 og 5, § 170, stk. 1-3 og 5, §§ 171 og 172, § 173, stk. 1-3, § 174, stk. 1 og 2, § 175, § 182, stk. 1 og 2, § 183, stk. 5, §§ 186 og 187, § 188, stk. 1 og stk. 2, 1. pkt., § 193, 1. pkt., § 199, stk. 2 og 6, § 200, § 248, stk. 1, § 248 a, stk. 1 og 4, § 248 b, stk. 1, § 313 b, § 334, stk. 1, , § 347, stk. 2, § 347 b, stk. 3 og 6, og § 417 c, stk. 1, 2 og 4, samt artikel 11, stk. 1, 2, 3 og 5, artikel 26, stk. 2, artikel 28, stk. 1-4, artikel 31, stk. 1, litra h, artikel 51, jf. artikel 52, artikel 54, stk. 5, litra a og c, artikel 73, stk. 1, artikel 77, artikel 92, stk. 1, artikel 93, stk. 1-5, artikel 97, stk. 1, artikel 113, stk. 7, 1. afsnit, artikel 393, artikel 394, stk. 1, artikel 395, stk. 1, 1. og 2. afsnit, og stk. 3 og 6, artikel 398, 1. og 2. afsnit, artikel 412, stk. 1 og 2, artikel 415, </w:t>
      </w:r>
      <w:r w:rsidRPr="006B4FDF">
        <w:rPr>
          <w:rFonts w:ascii="Arial" w:hAnsi="Arial" w:cs="Arial"/>
          <w:color w:val="000000"/>
          <w:sz w:val="21"/>
          <w:szCs w:val="21"/>
        </w:rPr>
        <w:lastRenderedPageBreak/>
        <w:t>stk. 1 og 2, artikel 471, stk. 1, og artikel 500, stk. 1, i Europa-Parlamentets og Rådets forordning nr. 575/2013/EU af 26. juni 2013 om tilsynsmæssige krav til kreditinstitutter og investeringsselskaber</w:t>
      </w:r>
      <w:r>
        <w:rPr>
          <w:rFonts w:ascii="Arial" w:hAnsi="Arial" w:cs="Arial"/>
          <w:color w:val="000000"/>
          <w:sz w:val="21"/>
          <w:szCs w:val="21"/>
        </w:rPr>
        <w:t>, som sat i kraft for Grønland ved lov,</w:t>
      </w:r>
      <w:r w:rsidRPr="006B4FDF">
        <w:rPr>
          <w:rFonts w:ascii="Arial" w:hAnsi="Arial" w:cs="Arial"/>
          <w:color w:val="000000"/>
          <w:sz w:val="21"/>
          <w:szCs w:val="21"/>
        </w:rPr>
        <w:t xml:space="preserve"> eller regler udstedt i medfør af § 373, stk. 4</w:t>
      </w:r>
      <w:r>
        <w:rPr>
          <w:rFonts w:ascii="Arial" w:hAnsi="Arial" w:cs="Arial"/>
          <w:color w:val="000000"/>
          <w:sz w:val="21"/>
          <w:szCs w:val="21"/>
        </w:rPr>
        <w:t>.</w:t>
      </w:r>
      <w:r w:rsidRPr="006B4FDF">
        <w:rPr>
          <w:rFonts w:ascii="Arial" w:hAnsi="Arial" w:cs="Arial"/>
          <w:color w:val="000000"/>
          <w:sz w:val="21"/>
          <w:szCs w:val="21"/>
        </w:rPr>
        <w:t>«</w:t>
      </w:r>
      <w:r w:rsidRPr="006B4FDF" w:rsidDel="005603DD">
        <w:rPr>
          <w:rFonts w:ascii="Arial" w:hAnsi="Arial" w:cs="Arial"/>
          <w:color w:val="000000"/>
          <w:sz w:val="21"/>
          <w:szCs w:val="21"/>
        </w:rPr>
        <w:t xml:space="preserve"> </w:t>
      </w:r>
    </w:p>
    <w:p w14:paraId="5015E473" w14:textId="77777777" w:rsidR="00BA7032" w:rsidRPr="006B4FDF" w:rsidRDefault="00BA7032" w:rsidP="007D7AD3">
      <w:pPr>
        <w:pStyle w:val="stk2"/>
        <w:shd w:val="clear" w:color="auto" w:fill="FFFFFF"/>
        <w:spacing w:before="0" w:beforeAutospacing="0" w:after="0" w:afterAutospacing="0"/>
        <w:ind w:firstLine="240"/>
        <w:rPr>
          <w:rFonts w:ascii="Arial" w:hAnsi="Arial" w:cs="Arial"/>
          <w:color w:val="000000"/>
          <w:sz w:val="21"/>
          <w:szCs w:val="21"/>
        </w:rPr>
      </w:pPr>
      <w:r w:rsidRPr="006B4FDF">
        <w:rPr>
          <w:rFonts w:ascii="Arial" w:hAnsi="Arial" w:cs="Arial"/>
          <w:color w:val="000000"/>
          <w:sz w:val="21"/>
          <w:szCs w:val="21"/>
        </w:rPr>
        <w:t>Stk. 9-12 bliver herefter stk. 10-13.</w:t>
      </w:r>
    </w:p>
    <w:p w14:paraId="72E9E950" w14:textId="77777777" w:rsidR="00BA7032" w:rsidRPr="006B4FDF" w:rsidRDefault="00BA7032" w:rsidP="007D7AD3">
      <w:pPr>
        <w:pStyle w:val="aendringmednummer"/>
        <w:shd w:val="clear" w:color="auto" w:fill="FFFFFF"/>
        <w:rPr>
          <w:rFonts w:ascii="Arial" w:hAnsi="Arial" w:cs="Arial"/>
          <w:color w:val="000000"/>
          <w:sz w:val="21"/>
          <w:szCs w:val="21"/>
        </w:rPr>
      </w:pPr>
      <w:r>
        <w:rPr>
          <w:rFonts w:ascii="Arial" w:hAnsi="Arial" w:cs="Arial"/>
          <w:b/>
          <w:color w:val="000000"/>
          <w:sz w:val="21"/>
          <w:szCs w:val="21"/>
        </w:rPr>
        <w:t xml:space="preserve">32. </w:t>
      </w:r>
      <w:r w:rsidRPr="006B4FDF">
        <w:rPr>
          <w:rFonts w:ascii="Arial" w:hAnsi="Arial" w:cs="Arial"/>
          <w:color w:val="000000"/>
          <w:sz w:val="21"/>
          <w:szCs w:val="21"/>
        </w:rPr>
        <w:t>I </w:t>
      </w:r>
      <w:r w:rsidRPr="006B4FDF">
        <w:rPr>
          <w:rStyle w:val="italic"/>
          <w:rFonts w:ascii="Arial" w:hAnsi="Arial" w:cs="Arial"/>
          <w:i/>
          <w:iCs/>
          <w:color w:val="000000"/>
          <w:sz w:val="21"/>
          <w:szCs w:val="21"/>
        </w:rPr>
        <w:t>§ 373, stk. 10, </w:t>
      </w:r>
      <w:r w:rsidRPr="006B4FDF">
        <w:rPr>
          <w:rFonts w:ascii="Arial" w:hAnsi="Arial" w:cs="Arial"/>
          <w:color w:val="000000"/>
          <w:sz w:val="21"/>
          <w:szCs w:val="21"/>
        </w:rPr>
        <w:t>der bliver stk. 11, ændres »9« til: »10«.</w:t>
      </w:r>
    </w:p>
    <w:p w14:paraId="12A8A497"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3</w:t>
      </w:r>
      <w:r>
        <w:rPr>
          <w:rStyle w:val="aendringnr"/>
          <w:rFonts w:ascii="Arial" w:hAnsi="Arial" w:cs="Arial"/>
          <w:b/>
          <w:bCs/>
          <w:color w:val="000000"/>
          <w:sz w:val="21"/>
          <w:szCs w:val="21"/>
        </w:rPr>
        <w:t>3</w:t>
      </w:r>
      <w:r w:rsidRPr="006B4FDF">
        <w:rPr>
          <w:rStyle w:val="aendringnr"/>
          <w:rFonts w:ascii="Arial" w:hAnsi="Arial" w:cs="Arial"/>
          <w:b/>
          <w:bCs/>
          <w:color w:val="000000"/>
          <w:sz w:val="21"/>
          <w:szCs w:val="21"/>
        </w:rPr>
        <w:t>.</w:t>
      </w:r>
      <w:r w:rsidRPr="006B4FDF">
        <w:rPr>
          <w:rFonts w:ascii="Arial" w:hAnsi="Arial" w:cs="Arial"/>
          <w:color w:val="000000"/>
          <w:sz w:val="21"/>
          <w:szCs w:val="21"/>
        </w:rPr>
        <w:t> I </w:t>
      </w:r>
      <w:r w:rsidRPr="006B4FDF">
        <w:rPr>
          <w:rStyle w:val="italic"/>
          <w:rFonts w:ascii="Arial" w:hAnsi="Arial" w:cs="Arial"/>
          <w:i/>
          <w:iCs/>
          <w:color w:val="000000"/>
          <w:sz w:val="21"/>
          <w:szCs w:val="21"/>
        </w:rPr>
        <w:t>§ 373, stk. 11, </w:t>
      </w:r>
      <w:r w:rsidRPr="006B4FDF">
        <w:rPr>
          <w:rFonts w:ascii="Arial" w:hAnsi="Arial" w:cs="Arial"/>
          <w:color w:val="000000"/>
          <w:sz w:val="21"/>
          <w:szCs w:val="21"/>
        </w:rPr>
        <w:t>der bliver stk. 12, ændres »9« til: »10«.</w:t>
      </w:r>
    </w:p>
    <w:p w14:paraId="6ABEF883" w14:textId="77777777" w:rsidR="00BA7032" w:rsidRPr="006B4FDF" w:rsidRDefault="00BA7032" w:rsidP="007D7AD3">
      <w:pPr>
        <w:pStyle w:val="aendringmednummer"/>
        <w:shd w:val="clear" w:color="auto" w:fill="FFFFFF"/>
        <w:rPr>
          <w:rFonts w:ascii="Arial" w:hAnsi="Arial" w:cs="Arial"/>
          <w:color w:val="000000"/>
          <w:sz w:val="21"/>
          <w:szCs w:val="21"/>
        </w:rPr>
      </w:pPr>
      <w:r w:rsidRPr="006B4FDF">
        <w:rPr>
          <w:rStyle w:val="aendringnr"/>
          <w:rFonts w:ascii="Arial" w:hAnsi="Arial" w:cs="Arial"/>
          <w:b/>
          <w:bCs/>
          <w:color w:val="000000"/>
          <w:sz w:val="21"/>
          <w:szCs w:val="21"/>
        </w:rPr>
        <w:t>3</w:t>
      </w:r>
      <w:r>
        <w:rPr>
          <w:rStyle w:val="aendringnr"/>
          <w:rFonts w:ascii="Arial" w:hAnsi="Arial" w:cs="Arial"/>
          <w:b/>
          <w:bCs/>
          <w:color w:val="000000"/>
          <w:sz w:val="21"/>
          <w:szCs w:val="21"/>
        </w:rPr>
        <w:t>4</w:t>
      </w:r>
      <w:r w:rsidRPr="006B4FDF">
        <w:rPr>
          <w:rStyle w:val="aendringnr"/>
          <w:rFonts w:ascii="Arial" w:hAnsi="Arial" w:cs="Arial"/>
          <w:b/>
          <w:bCs/>
          <w:color w:val="000000"/>
          <w:sz w:val="21"/>
          <w:szCs w:val="21"/>
        </w:rPr>
        <w:t>.</w:t>
      </w:r>
      <w:r w:rsidRPr="006B4FDF">
        <w:rPr>
          <w:rFonts w:ascii="Arial" w:hAnsi="Arial" w:cs="Arial"/>
          <w:color w:val="000000"/>
          <w:sz w:val="21"/>
          <w:szCs w:val="21"/>
        </w:rPr>
        <w:t> I </w:t>
      </w:r>
      <w:r w:rsidRPr="006B4FDF">
        <w:rPr>
          <w:rStyle w:val="italic"/>
          <w:rFonts w:ascii="Arial" w:hAnsi="Arial" w:cs="Arial"/>
          <w:i/>
          <w:iCs/>
          <w:color w:val="000000"/>
          <w:sz w:val="21"/>
          <w:szCs w:val="21"/>
        </w:rPr>
        <w:t>§ 374, stk. 2, </w:t>
      </w:r>
      <w:r w:rsidRPr="006B4FDF">
        <w:rPr>
          <w:rFonts w:ascii="Arial" w:hAnsi="Arial" w:cs="Arial"/>
          <w:color w:val="000000"/>
          <w:sz w:val="21"/>
          <w:szCs w:val="21"/>
        </w:rPr>
        <w:t>ændres »stk. 3 og 4« til: »stk. 4 og 5«.</w:t>
      </w:r>
      <w:r>
        <w:rPr>
          <w:rFonts w:ascii="Arial" w:hAnsi="Arial" w:cs="Arial"/>
          <w:color w:val="000000"/>
          <w:sz w:val="21"/>
          <w:szCs w:val="21"/>
        </w:rPr>
        <w:br/>
      </w:r>
    </w:p>
    <w:p w14:paraId="3B50BA9E" w14:textId="77777777" w:rsidR="00BA7032" w:rsidRPr="006B4FDF" w:rsidRDefault="00BA7032" w:rsidP="007D7AD3">
      <w:pPr>
        <w:rPr>
          <w:rFonts w:cs="Arial"/>
          <w:szCs w:val="21"/>
        </w:rPr>
      </w:pPr>
      <w:r w:rsidRPr="006B4FDF">
        <w:rPr>
          <w:rStyle w:val="aendringnr"/>
          <w:rFonts w:cs="Arial"/>
          <w:b/>
          <w:bCs/>
          <w:color w:val="000000"/>
          <w:szCs w:val="21"/>
        </w:rPr>
        <w:t>3</w:t>
      </w:r>
      <w:r>
        <w:rPr>
          <w:rStyle w:val="aendringnr"/>
          <w:rFonts w:cs="Arial"/>
          <w:b/>
          <w:bCs/>
          <w:color w:val="000000"/>
          <w:szCs w:val="21"/>
        </w:rPr>
        <w:t>5</w:t>
      </w:r>
      <w:r w:rsidRPr="006B4FDF">
        <w:rPr>
          <w:rStyle w:val="aendringnr"/>
          <w:rFonts w:cs="Arial"/>
          <w:b/>
          <w:bCs/>
          <w:color w:val="000000"/>
          <w:szCs w:val="21"/>
        </w:rPr>
        <w:t>.</w:t>
      </w:r>
      <w:r w:rsidRPr="006B4FDF">
        <w:rPr>
          <w:rFonts w:cs="Arial"/>
          <w:color w:val="000000"/>
          <w:szCs w:val="21"/>
        </w:rPr>
        <w:t> </w:t>
      </w:r>
      <w:r>
        <w:rPr>
          <w:rFonts w:cs="Arial"/>
          <w:color w:val="000000"/>
          <w:szCs w:val="21"/>
        </w:rPr>
        <w:t>(Sættes ikke i kraft for Grønland)</w:t>
      </w:r>
    </w:p>
    <w:p w14:paraId="231410FF" w14:textId="77777777" w:rsidR="00BA7032" w:rsidRDefault="00BA7032"/>
    <w:p w14:paraId="53DCD90F" w14:textId="77777777" w:rsidR="00BA7032" w:rsidRDefault="00BA7032"/>
    <w:p w14:paraId="5A7FE6CB" w14:textId="77777777" w:rsidR="00BA7032" w:rsidRDefault="00BA7032"/>
    <w:p w14:paraId="77C5EB7C" w14:textId="257696C5" w:rsidR="00BA7032" w:rsidRPr="004D1A02" w:rsidRDefault="00BA7032" w:rsidP="007D7AD3">
      <w:pPr>
        <w:jc w:val="center"/>
        <w:outlineLvl w:val="1"/>
        <w:rPr>
          <w:b/>
          <w:szCs w:val="21"/>
        </w:rPr>
      </w:pPr>
      <w:r>
        <w:rPr>
          <w:b/>
          <w:szCs w:val="21"/>
        </w:rPr>
        <w:t xml:space="preserve">§ </w:t>
      </w:r>
      <w:r w:rsidR="00AA6544">
        <w:rPr>
          <w:b/>
          <w:szCs w:val="21"/>
        </w:rPr>
        <w:t>19</w:t>
      </w:r>
    </w:p>
    <w:p w14:paraId="7EE7E9E8" w14:textId="77777777" w:rsidR="00BA7032" w:rsidRDefault="00BA7032" w:rsidP="007D7AD3">
      <w:pPr>
        <w:jc w:val="left"/>
        <w:rPr>
          <w:szCs w:val="21"/>
        </w:rPr>
      </w:pPr>
    </w:p>
    <w:p w14:paraId="22055ED9" w14:textId="59D6EEFA" w:rsidR="00BA7032" w:rsidRDefault="00BA7032" w:rsidP="007D7AD3">
      <w:pPr>
        <w:jc w:val="left"/>
        <w:rPr>
          <w:szCs w:val="21"/>
        </w:rPr>
      </w:pPr>
      <w:r w:rsidRPr="007A2001">
        <w:rPr>
          <w:i/>
          <w:szCs w:val="21"/>
        </w:rPr>
        <w:t>Stk. 1.</w:t>
      </w:r>
      <w:r>
        <w:rPr>
          <w:szCs w:val="21"/>
        </w:rPr>
        <w:t xml:space="preserve"> Anordningen træder i </w:t>
      </w:r>
      <w:r w:rsidR="00DB2E3E">
        <w:rPr>
          <w:szCs w:val="21"/>
        </w:rPr>
        <w:t>dagen efter bekendtgørelsen i lovtidende.</w:t>
      </w:r>
    </w:p>
    <w:p w14:paraId="43145E28" w14:textId="4461FABD" w:rsidR="00BA7032" w:rsidRDefault="00BA7032" w:rsidP="007D7AD3">
      <w:pPr>
        <w:jc w:val="left"/>
        <w:rPr>
          <w:szCs w:val="21"/>
        </w:rPr>
      </w:pPr>
    </w:p>
    <w:p w14:paraId="15D7181F" w14:textId="77777777" w:rsidR="00BA7032" w:rsidRDefault="00BA7032" w:rsidP="007D7AD3">
      <w:pPr>
        <w:jc w:val="left"/>
        <w:rPr>
          <w:szCs w:val="21"/>
        </w:rPr>
      </w:pPr>
    </w:p>
    <w:p w14:paraId="77C52ACF" w14:textId="77777777" w:rsidR="00BA7032" w:rsidRDefault="00BA7032" w:rsidP="007D7AD3">
      <w:pPr>
        <w:jc w:val="left"/>
        <w:rPr>
          <w:szCs w:val="21"/>
        </w:rPr>
      </w:pPr>
    </w:p>
    <w:p w14:paraId="62084753" w14:textId="77777777" w:rsidR="00BA7032" w:rsidRPr="00076E34" w:rsidRDefault="00BA7032" w:rsidP="007D7AD3">
      <w:pPr>
        <w:jc w:val="left"/>
        <w:rPr>
          <w:rFonts w:cs="Arial"/>
          <w:szCs w:val="21"/>
        </w:rPr>
      </w:pPr>
    </w:p>
    <w:p w14:paraId="72A52C5E" w14:textId="77777777" w:rsidR="00BA7032" w:rsidRPr="00076E34" w:rsidRDefault="00BA7032" w:rsidP="007D7AD3">
      <w:pPr>
        <w:spacing w:line="240" w:lineRule="auto"/>
        <w:ind w:firstLine="240"/>
        <w:jc w:val="center"/>
        <w:rPr>
          <w:rFonts w:eastAsia="Times New Roman" w:cs="Arial"/>
          <w:i/>
          <w:iCs/>
          <w:color w:val="000000"/>
          <w:szCs w:val="21"/>
          <w:lang w:eastAsia="da-DK"/>
        </w:rPr>
      </w:pPr>
      <w:r w:rsidRPr="00076E34">
        <w:rPr>
          <w:rFonts w:eastAsia="Times New Roman" w:cs="Arial"/>
          <w:i/>
          <w:iCs/>
          <w:color w:val="000000"/>
          <w:szCs w:val="21"/>
          <w:lang w:eastAsia="da-DK"/>
        </w:rPr>
        <w:t>Givet på …, den ...</w:t>
      </w:r>
    </w:p>
    <w:p w14:paraId="45A3FD98" w14:textId="77777777" w:rsidR="00BA7032" w:rsidRPr="00076E34" w:rsidRDefault="00BA7032" w:rsidP="007D7AD3">
      <w:pPr>
        <w:spacing w:line="240" w:lineRule="auto"/>
        <w:ind w:firstLine="240"/>
        <w:jc w:val="center"/>
        <w:rPr>
          <w:rFonts w:eastAsia="Times New Roman" w:cs="Arial"/>
          <w:color w:val="000000"/>
          <w:szCs w:val="21"/>
          <w:lang w:eastAsia="da-DK"/>
        </w:rPr>
      </w:pPr>
    </w:p>
    <w:p w14:paraId="3F449C57" w14:textId="77777777" w:rsidR="00BA7032" w:rsidRPr="00076E34" w:rsidRDefault="00BA7032" w:rsidP="007D7AD3">
      <w:pPr>
        <w:spacing w:line="240" w:lineRule="auto"/>
        <w:ind w:firstLine="240"/>
        <w:jc w:val="center"/>
        <w:rPr>
          <w:rFonts w:eastAsia="Times New Roman" w:cs="Arial"/>
          <w:color w:val="000000"/>
          <w:szCs w:val="21"/>
          <w:lang w:eastAsia="da-DK"/>
        </w:rPr>
      </w:pPr>
      <w:r w:rsidRPr="00076E34">
        <w:rPr>
          <w:rFonts w:eastAsia="Times New Roman" w:cs="Arial"/>
          <w:color w:val="000000"/>
          <w:szCs w:val="21"/>
          <w:lang w:eastAsia="da-DK"/>
        </w:rPr>
        <w:t>Under Vor Kongelige Hånd og Segl</w:t>
      </w:r>
    </w:p>
    <w:p w14:paraId="462E9391" w14:textId="77777777" w:rsidR="00BA7032" w:rsidRPr="00076E34" w:rsidRDefault="00BA7032" w:rsidP="007D7AD3">
      <w:pPr>
        <w:spacing w:line="240" w:lineRule="auto"/>
        <w:ind w:firstLine="240"/>
        <w:rPr>
          <w:rFonts w:eastAsia="Times New Roman" w:cs="Arial"/>
          <w:color w:val="000000"/>
          <w:szCs w:val="21"/>
          <w:lang w:eastAsia="da-DK"/>
        </w:rPr>
      </w:pPr>
    </w:p>
    <w:p w14:paraId="03DFF2FA" w14:textId="77777777" w:rsidR="00BA7032" w:rsidRPr="00076E34" w:rsidRDefault="00BA7032" w:rsidP="007D7AD3">
      <w:pPr>
        <w:spacing w:line="240" w:lineRule="auto"/>
        <w:ind w:firstLine="240"/>
        <w:rPr>
          <w:rFonts w:eastAsia="Times New Roman" w:cs="Arial"/>
          <w:color w:val="000000"/>
          <w:szCs w:val="21"/>
          <w:lang w:eastAsia="da-DK"/>
        </w:rPr>
      </w:pPr>
    </w:p>
    <w:p w14:paraId="4179175E" w14:textId="77777777" w:rsidR="00BA7032" w:rsidRDefault="00BA7032"/>
    <w:p w14:paraId="5D8253FA" w14:textId="77777777" w:rsidR="00BA7032" w:rsidRDefault="00BA7032"/>
    <w:p w14:paraId="6BDC8E0F" w14:textId="77777777" w:rsidR="00725722" w:rsidRDefault="00725722"/>
    <w:p w14:paraId="0742D967" w14:textId="77777777" w:rsidR="00725722" w:rsidRDefault="00725722" w:rsidP="009D20B0">
      <w:pPr>
        <w:tabs>
          <w:tab w:val="left" w:pos="284"/>
        </w:tabs>
        <w:jc w:val="left"/>
        <w:rPr>
          <w:szCs w:val="21"/>
        </w:rPr>
      </w:pPr>
    </w:p>
    <w:p w14:paraId="2A9AF2F3" w14:textId="77777777" w:rsidR="00725722" w:rsidRDefault="00725722"/>
    <w:p w14:paraId="15672667" w14:textId="77777777" w:rsidR="00725722" w:rsidRDefault="00725722"/>
    <w:p w14:paraId="3138F3E4" w14:textId="77777777" w:rsidR="00431A31" w:rsidRDefault="00431A31" w:rsidP="00F60597"/>
    <w:p w14:paraId="70F14DB0" w14:textId="77777777" w:rsidR="00431A31" w:rsidRPr="00162184" w:rsidRDefault="00431A31" w:rsidP="00F60597"/>
    <w:sectPr w:rsidR="00431A31" w:rsidRPr="00162184" w:rsidSect="007E75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E65A" w14:textId="77777777" w:rsidR="007D1F98" w:rsidRDefault="007D1F98" w:rsidP="00431A31">
      <w:pPr>
        <w:spacing w:line="240" w:lineRule="auto"/>
      </w:pPr>
      <w:r>
        <w:separator/>
      </w:r>
    </w:p>
  </w:endnote>
  <w:endnote w:type="continuationSeparator" w:id="0">
    <w:p w14:paraId="140C17C6" w14:textId="77777777" w:rsidR="007D1F98" w:rsidRDefault="007D1F98" w:rsidP="00431A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a-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7F57" w14:textId="77777777" w:rsidR="007D1F98" w:rsidRDefault="007D1F98" w:rsidP="00431A31">
      <w:pPr>
        <w:spacing w:line="240" w:lineRule="auto"/>
      </w:pPr>
      <w:r>
        <w:separator/>
      </w:r>
    </w:p>
  </w:footnote>
  <w:footnote w:type="continuationSeparator" w:id="0">
    <w:p w14:paraId="7175DA0E" w14:textId="77777777" w:rsidR="007D1F98" w:rsidRDefault="007D1F98" w:rsidP="00431A31">
      <w:pPr>
        <w:spacing w:line="240" w:lineRule="auto"/>
      </w:pPr>
      <w:r>
        <w:continuationSeparator/>
      </w:r>
    </w:p>
  </w:footnote>
  <w:footnote w:id="1">
    <w:p w14:paraId="6ACD9ADC" w14:textId="77777777" w:rsidR="0008431F" w:rsidRPr="0080347D" w:rsidRDefault="0008431F" w:rsidP="009D20B0">
      <w:pPr>
        <w:pStyle w:val="Fodnotetekst"/>
        <w:rPr>
          <w:sz w:val="18"/>
        </w:rPr>
      </w:pPr>
      <w:r w:rsidRPr="00F22A0E">
        <w:rPr>
          <w:rStyle w:val="Fodnotehenvisning"/>
          <w:sz w:val="18"/>
        </w:rPr>
        <w:footnoteRef/>
      </w:r>
      <w:r w:rsidRPr="00F22A0E">
        <w:rPr>
          <w:sz w:val="18"/>
        </w:rPr>
        <w:t xml:space="preserve"> Best</w:t>
      </w:r>
      <w:r>
        <w:rPr>
          <w:sz w:val="18"/>
        </w:rPr>
        <w:t>emmelsen har følgende ordlyd: »</w:t>
      </w:r>
      <w:r w:rsidRPr="0080347D">
        <w:rPr>
          <w:i/>
          <w:sz w:val="18"/>
        </w:rPr>
        <w:t>Stk. 1</w:t>
      </w:r>
      <w:r w:rsidRPr="0080347D">
        <w:rPr>
          <w:sz w:val="18"/>
        </w:rPr>
        <w:t>. Loven gælder ikke for Færøerne og Grønland, jf. dog stk. 2 og 3.</w:t>
      </w:r>
    </w:p>
    <w:p w14:paraId="6CBAC9E7" w14:textId="77777777" w:rsidR="0008431F" w:rsidRPr="00F22A0E" w:rsidRDefault="0008431F" w:rsidP="009D20B0">
      <w:pPr>
        <w:pStyle w:val="Fodnotetekst"/>
        <w:rPr>
          <w:sz w:val="18"/>
        </w:rPr>
      </w:pPr>
      <w:r w:rsidRPr="00DA27F7">
        <w:rPr>
          <w:i/>
          <w:sz w:val="18"/>
        </w:rPr>
        <w:t>Stk. 2.</w:t>
      </w:r>
      <w:r w:rsidRPr="0080347D">
        <w:rPr>
          <w:sz w:val="18"/>
        </w:rPr>
        <w:t xml:space="preserve"> §§ 1-3 og 5-7 kan ved kongelig anordning sættes helt eller delvis i kraft for Færøerne og Grønland med de ændringer, som de færøske og grønlandske forhold tilsiger.</w:t>
      </w:r>
      <w:r>
        <w:rPr>
          <w:sz w:val="18"/>
        </w:rPr>
        <w:t xml:space="preserve"> </w:t>
      </w:r>
      <w:r w:rsidRPr="00A333C7">
        <w:rPr>
          <w:i/>
          <w:sz w:val="18"/>
        </w:rPr>
        <w:t>Stk. 3.</w:t>
      </w:r>
      <w:r>
        <w:rPr>
          <w:sz w:val="18"/>
        </w:rPr>
        <w:t xml:space="preserve"> (udelades)</w:t>
      </w:r>
      <w:r w:rsidRPr="0080347D">
        <w:rPr>
          <w:sz w:val="18"/>
        </w:rPr>
        <w:t>.</w:t>
      </w:r>
      <w:r w:rsidRPr="00F22A0E">
        <w:rPr>
          <w:sz w:val="18"/>
        </w:rPr>
        <w:t>«</w:t>
      </w:r>
    </w:p>
  </w:footnote>
  <w:footnote w:id="2">
    <w:p w14:paraId="54E096FB" w14:textId="77777777" w:rsidR="0008431F" w:rsidRPr="00F22A0E" w:rsidRDefault="0008431F" w:rsidP="009D20B0">
      <w:pPr>
        <w:pStyle w:val="Fodnotetekst"/>
        <w:rPr>
          <w:sz w:val="18"/>
        </w:rPr>
      </w:pPr>
      <w:r w:rsidRPr="00F22A0E">
        <w:rPr>
          <w:rStyle w:val="Fodnotehenvisning"/>
          <w:sz w:val="18"/>
        </w:rPr>
        <w:footnoteRef/>
      </w:r>
      <w:r w:rsidRPr="00F22A0E">
        <w:rPr>
          <w:sz w:val="18"/>
        </w:rPr>
        <w:t xml:space="preserve"> Bestemmelsen har følgende ordlyd: </w:t>
      </w:r>
      <w:r>
        <w:rPr>
          <w:sz w:val="18"/>
        </w:rPr>
        <w:t>»</w:t>
      </w:r>
      <w:r w:rsidRPr="00DA27F7">
        <w:rPr>
          <w:i/>
          <w:sz w:val="18"/>
        </w:rPr>
        <w:t>Stk. 1.</w:t>
      </w:r>
      <w:r w:rsidRPr="009B6708">
        <w:rPr>
          <w:sz w:val="18"/>
        </w:rPr>
        <w:t xml:space="preserve"> Loven gælder ikke for Færøerne og Grønland, men kan ved kongelig anordning sættes i kraft for disse landsdele med de ændringer, som de færøske og grønlandske forhold tilsiger, jf. dog stk. 2 og 3.</w:t>
      </w:r>
      <w:r>
        <w:rPr>
          <w:sz w:val="18"/>
        </w:rPr>
        <w:t xml:space="preserve"> </w:t>
      </w:r>
      <w:r w:rsidRPr="009B6708">
        <w:rPr>
          <w:i/>
          <w:sz w:val="18"/>
        </w:rPr>
        <w:t>Stk. 2.</w:t>
      </w:r>
      <w:r w:rsidRPr="009B6708">
        <w:rPr>
          <w:sz w:val="18"/>
        </w:rPr>
        <w:t xml:space="preserve"> </w:t>
      </w:r>
      <w:r>
        <w:rPr>
          <w:sz w:val="18"/>
        </w:rPr>
        <w:t>(Udelades)</w:t>
      </w:r>
      <w:r w:rsidRPr="009B6708">
        <w:rPr>
          <w:sz w:val="18"/>
        </w:rPr>
        <w:t>.</w:t>
      </w:r>
      <w:r>
        <w:rPr>
          <w:sz w:val="18"/>
        </w:rPr>
        <w:t xml:space="preserve"> </w:t>
      </w:r>
      <w:r w:rsidRPr="009B6708">
        <w:rPr>
          <w:i/>
          <w:sz w:val="18"/>
        </w:rPr>
        <w:t>Stk. 3.</w:t>
      </w:r>
      <w:r>
        <w:rPr>
          <w:i/>
          <w:sz w:val="18"/>
        </w:rPr>
        <w:t xml:space="preserve"> </w:t>
      </w:r>
      <w:r>
        <w:rPr>
          <w:sz w:val="18"/>
        </w:rPr>
        <w:t>(Udelades)</w:t>
      </w:r>
      <w:r w:rsidRPr="009B6708">
        <w:rPr>
          <w:sz w:val="18"/>
        </w:rPr>
        <w:t>.</w:t>
      </w:r>
      <w:r w:rsidRPr="00F22A0E">
        <w:rPr>
          <w:sz w:val="18"/>
        </w:rPr>
        <w:t>«</w:t>
      </w:r>
    </w:p>
  </w:footnote>
  <w:footnote w:id="3">
    <w:p w14:paraId="593760CC" w14:textId="77777777" w:rsidR="0008431F" w:rsidRPr="00F22A0E" w:rsidRDefault="0008431F" w:rsidP="009D20B0">
      <w:pPr>
        <w:pStyle w:val="Fodnotetekst"/>
        <w:rPr>
          <w:sz w:val="18"/>
        </w:rPr>
      </w:pPr>
      <w:r w:rsidRPr="00F22A0E">
        <w:rPr>
          <w:rStyle w:val="Fodnotehenvisning"/>
          <w:sz w:val="18"/>
        </w:rPr>
        <w:footnoteRef/>
      </w:r>
      <w:r w:rsidRPr="00F22A0E">
        <w:rPr>
          <w:sz w:val="18"/>
        </w:rPr>
        <w:t xml:space="preserve"> Bestemmelsen har følgende ordlyd: »</w:t>
      </w:r>
      <w:r w:rsidRPr="00576AC3">
        <w:rPr>
          <w:i/>
          <w:sz w:val="18"/>
        </w:rPr>
        <w:t>Stk. 1.</w:t>
      </w:r>
      <w:r w:rsidRPr="00576AC3">
        <w:rPr>
          <w:sz w:val="18"/>
        </w:rPr>
        <w:t xml:space="preserve"> Loven gælder ikke for Færøerne og Grønland. </w:t>
      </w:r>
      <w:r w:rsidRPr="00576AC3">
        <w:rPr>
          <w:i/>
          <w:sz w:val="18"/>
        </w:rPr>
        <w:t>Stk. 2.</w:t>
      </w:r>
      <w:r w:rsidRPr="00576AC3">
        <w:rPr>
          <w:sz w:val="18"/>
        </w:rPr>
        <w:t xml:space="preserve"> §§ 1-3 kan ved kongelig anordning sættes helt eller delvis i kraft for Færøerne og Grønland med de ændringer, som de færøske og grønlandske forhold tilsiger.</w:t>
      </w:r>
      <w:r w:rsidRPr="00F22A0E">
        <w:rPr>
          <w:sz w:val="18"/>
        </w:rPr>
        <w:t>«</w:t>
      </w:r>
    </w:p>
  </w:footnote>
  <w:footnote w:id="4">
    <w:p w14:paraId="3C894C40" w14:textId="77777777" w:rsidR="0008431F" w:rsidRPr="00F22A0E" w:rsidRDefault="0008431F" w:rsidP="009D20B0">
      <w:pPr>
        <w:pStyle w:val="Fodnotetekst"/>
        <w:rPr>
          <w:sz w:val="18"/>
        </w:rPr>
      </w:pPr>
      <w:r w:rsidRPr="00F22A0E">
        <w:rPr>
          <w:rStyle w:val="Fodnotehenvisning"/>
          <w:sz w:val="18"/>
        </w:rPr>
        <w:footnoteRef/>
      </w:r>
      <w:r w:rsidRPr="00F22A0E">
        <w:rPr>
          <w:sz w:val="18"/>
        </w:rPr>
        <w:t xml:space="preserve"> Bestemmelsen har følgende ordlyd: »</w:t>
      </w:r>
      <w:r w:rsidRPr="005A156C">
        <w:rPr>
          <w:i/>
          <w:sz w:val="18"/>
        </w:rPr>
        <w:t>Stk. 1.</w:t>
      </w:r>
      <w:r w:rsidRPr="005A156C">
        <w:rPr>
          <w:sz w:val="18"/>
        </w:rPr>
        <w:t xml:space="preserve"> Loven gælder ikke for Færøerne og Grønland, jf. dog stk. 2 og 3. </w:t>
      </w:r>
      <w:r w:rsidRPr="005A156C">
        <w:rPr>
          <w:i/>
          <w:sz w:val="18"/>
        </w:rPr>
        <w:t>Stk. 2.</w:t>
      </w:r>
      <w:r w:rsidRPr="005A156C">
        <w:rPr>
          <w:sz w:val="18"/>
        </w:rPr>
        <w:t xml:space="preserve"> </w:t>
      </w:r>
      <w:r>
        <w:rPr>
          <w:sz w:val="18"/>
        </w:rPr>
        <w:t>(Udelades)</w:t>
      </w:r>
      <w:r w:rsidRPr="005A156C">
        <w:rPr>
          <w:sz w:val="18"/>
        </w:rPr>
        <w:t xml:space="preserve">. </w:t>
      </w:r>
      <w:r w:rsidRPr="005A156C">
        <w:rPr>
          <w:i/>
          <w:sz w:val="18"/>
        </w:rPr>
        <w:t>Stk. 3.</w:t>
      </w:r>
      <w:r w:rsidRPr="005A156C">
        <w:rPr>
          <w:sz w:val="18"/>
        </w:rPr>
        <w:t xml:space="preserve"> §§ 1-9 og 13 kan ved kongelig anordning sættes helt eller delvis i kraft for Grønland med de ændringer, som de grønlandske forhold tilsiger.</w:t>
      </w:r>
      <w:r w:rsidRPr="00F22A0E">
        <w:rPr>
          <w:sz w:val="18"/>
        </w:rPr>
        <w:t>«</w:t>
      </w:r>
    </w:p>
  </w:footnote>
  <w:footnote w:id="5">
    <w:p w14:paraId="7A3EFA6E" w14:textId="77777777" w:rsidR="0008431F" w:rsidRPr="00E2173F" w:rsidRDefault="0008431F">
      <w:pPr>
        <w:pStyle w:val="Fodnotetekst"/>
      </w:pPr>
      <w:r>
        <w:rPr>
          <w:rStyle w:val="Fodnotehenvisning"/>
        </w:rPr>
        <w:footnoteRef/>
      </w:r>
      <w:r>
        <w:t xml:space="preserve"> </w:t>
      </w:r>
      <w:r w:rsidRPr="00F22A0E">
        <w:rPr>
          <w:sz w:val="18"/>
        </w:rPr>
        <w:t>Bestemmelsen har følgende ordlyd: »</w:t>
      </w:r>
      <w:r w:rsidRPr="00E2173F">
        <w:t xml:space="preserve"> </w:t>
      </w:r>
      <w:r w:rsidRPr="00E2173F">
        <w:rPr>
          <w:sz w:val="18"/>
        </w:rPr>
        <w:t xml:space="preserve">Loven gælder ikke for Færøerne og Grønland, men kan ved kongelig anordning sættes helt eller delvis i kraft for Færøerne og Grønland med de ændringer, som de færøske og grønlandske forhold tilsiger. </w:t>
      </w:r>
      <w:r w:rsidRPr="00F22A0E">
        <w:rPr>
          <w:sz w:val="18"/>
        </w:rPr>
        <w:t>«</w:t>
      </w:r>
    </w:p>
  </w:footnote>
  <w:footnote w:id="6">
    <w:p w14:paraId="5D1A3D3A" w14:textId="77777777" w:rsidR="0008431F" w:rsidRDefault="0008431F" w:rsidP="009D20B0">
      <w:pPr>
        <w:pStyle w:val="Fodnotetekst"/>
      </w:pPr>
      <w:r w:rsidRPr="00F22A0E">
        <w:rPr>
          <w:rStyle w:val="Fodnotehenvisning"/>
          <w:sz w:val="18"/>
        </w:rPr>
        <w:footnoteRef/>
      </w:r>
      <w:r w:rsidRPr="00F22A0E">
        <w:rPr>
          <w:sz w:val="18"/>
        </w:rPr>
        <w:t xml:space="preserve"> Bestemmelsen har følgende ordlyd: »</w:t>
      </w:r>
      <w:r w:rsidRPr="008126A8">
        <w:rPr>
          <w:i/>
          <w:sz w:val="18"/>
        </w:rPr>
        <w:t>Stk. 1.</w:t>
      </w:r>
      <w:r w:rsidRPr="008126A8">
        <w:rPr>
          <w:sz w:val="18"/>
        </w:rPr>
        <w:t xml:space="preserve"> Loven gælder ikke for Færøerne, og §§ 1-14 og 16-20 gælder ikke for Grønland, jf. dog stk. 2 og 3. </w:t>
      </w:r>
      <w:r w:rsidRPr="008126A8">
        <w:rPr>
          <w:i/>
          <w:sz w:val="18"/>
        </w:rPr>
        <w:t>Stk. 2.</w:t>
      </w:r>
      <w:r w:rsidRPr="008126A8">
        <w:rPr>
          <w:sz w:val="18"/>
        </w:rPr>
        <w:t xml:space="preserve"> </w:t>
      </w:r>
      <w:r>
        <w:rPr>
          <w:sz w:val="18"/>
        </w:rPr>
        <w:t>(Udelades)</w:t>
      </w:r>
      <w:r w:rsidRPr="008126A8">
        <w:rPr>
          <w:sz w:val="18"/>
        </w:rPr>
        <w:t xml:space="preserve">. </w:t>
      </w:r>
      <w:r w:rsidRPr="008126A8">
        <w:rPr>
          <w:i/>
          <w:sz w:val="18"/>
        </w:rPr>
        <w:t>Stk. 3.</w:t>
      </w:r>
      <w:r w:rsidRPr="008126A8">
        <w:rPr>
          <w:sz w:val="18"/>
        </w:rPr>
        <w:t xml:space="preserve"> §§ 1-14, 16, 18 og 20 kan ved kongelig anordning sættes helt eller delvis i kraft for Grønland med de ændringer, som de grønlandske forhold tilsiger.</w:t>
      </w:r>
      <w:r w:rsidRPr="00F22A0E">
        <w:rPr>
          <w:sz w:val="18"/>
        </w:rPr>
        <w:t>«</w:t>
      </w:r>
    </w:p>
  </w:footnote>
  <w:footnote w:id="7">
    <w:p w14:paraId="52ABD03B" w14:textId="77777777" w:rsidR="0008431F" w:rsidRPr="008126A8" w:rsidRDefault="0008431F" w:rsidP="009D20B0">
      <w:pPr>
        <w:shd w:val="clear" w:color="auto" w:fill="FFFFFF"/>
        <w:spacing w:line="240" w:lineRule="auto"/>
        <w:jc w:val="left"/>
        <w:rPr>
          <w:rFonts w:ascii="Tahoma" w:eastAsia="Times New Roman" w:hAnsi="Tahoma" w:cs="Tahoma"/>
          <w:color w:val="000000"/>
          <w:sz w:val="19"/>
          <w:szCs w:val="19"/>
          <w:lang w:eastAsia="da-DK"/>
        </w:rPr>
      </w:pPr>
      <w:r w:rsidRPr="00F22A0E">
        <w:rPr>
          <w:rStyle w:val="Fodnotehenvisning"/>
          <w:sz w:val="18"/>
        </w:rPr>
        <w:footnoteRef/>
      </w:r>
      <w:r w:rsidRPr="00F22A0E">
        <w:rPr>
          <w:sz w:val="18"/>
        </w:rPr>
        <w:t xml:space="preserve"> </w:t>
      </w:r>
      <w:r w:rsidRPr="008126A8">
        <w:rPr>
          <w:rFonts w:cs="Arial"/>
          <w:sz w:val="18"/>
          <w:szCs w:val="18"/>
        </w:rPr>
        <w:t>Bestemmelsen har følgende ordlyd: »</w:t>
      </w:r>
      <w:r w:rsidRPr="008126A8">
        <w:rPr>
          <w:rFonts w:eastAsia="Times New Roman" w:cs="Arial"/>
          <w:color w:val="000000"/>
          <w:sz w:val="18"/>
          <w:szCs w:val="18"/>
          <w:lang w:eastAsia="da-DK"/>
        </w:rPr>
        <w:t>Loven gælder ikke for Færøerne og Grønland, men kan ved kongelig anordning sættes helt eller delvis i kraft for Færøerne og Grønland med de ændringer, som de færøske og grønlandske forhold tilsiger.</w:t>
      </w:r>
      <w:r w:rsidRPr="008126A8">
        <w:rPr>
          <w:rFonts w:cs="Arial"/>
          <w:sz w:val="18"/>
          <w:szCs w:val="18"/>
        </w:rPr>
        <w:t>«</w:t>
      </w:r>
    </w:p>
  </w:footnote>
  <w:footnote w:id="8">
    <w:p w14:paraId="2460526F" w14:textId="77777777" w:rsidR="0008431F" w:rsidRPr="00F22A0E" w:rsidRDefault="0008431F" w:rsidP="009D20B0">
      <w:pPr>
        <w:pStyle w:val="Fodnotetekst"/>
        <w:rPr>
          <w:sz w:val="18"/>
        </w:rPr>
      </w:pPr>
      <w:r w:rsidRPr="00F22A0E">
        <w:rPr>
          <w:rStyle w:val="Fodnotehenvisning"/>
          <w:sz w:val="18"/>
        </w:rPr>
        <w:footnoteRef/>
      </w:r>
      <w:r w:rsidRPr="00F22A0E">
        <w:rPr>
          <w:sz w:val="18"/>
        </w:rPr>
        <w:t xml:space="preserve"> Best</w:t>
      </w:r>
      <w:r>
        <w:rPr>
          <w:sz w:val="18"/>
        </w:rPr>
        <w:t>emmelsen har følgende ordlyd: »</w:t>
      </w:r>
      <w:r w:rsidRPr="00864DB4">
        <w:rPr>
          <w:i/>
          <w:sz w:val="18"/>
        </w:rPr>
        <w:t>Stk. 1.</w:t>
      </w:r>
      <w:r w:rsidRPr="00864DB4">
        <w:rPr>
          <w:sz w:val="18"/>
        </w:rPr>
        <w:t xml:space="preserve"> Loven gælder ikke for Færøerne og Grønland. </w:t>
      </w:r>
      <w:r w:rsidRPr="00864DB4">
        <w:rPr>
          <w:i/>
          <w:sz w:val="18"/>
        </w:rPr>
        <w:t>Stk. 2.</w:t>
      </w:r>
      <w:r w:rsidRPr="00864DB4">
        <w:rPr>
          <w:sz w:val="18"/>
        </w:rPr>
        <w:t xml:space="preserve"> §§ 1, 2 og 3 kan ved kongelig anordning sættes helt eller delvis i k</w:t>
      </w:r>
      <w:r>
        <w:rPr>
          <w:sz w:val="18"/>
        </w:rPr>
        <w:t>raft for Grønland med de ændrin</w:t>
      </w:r>
      <w:r w:rsidRPr="00864DB4">
        <w:rPr>
          <w:sz w:val="18"/>
        </w:rPr>
        <w:t xml:space="preserve">ger, som de grønlandske forhold tilsiger. </w:t>
      </w:r>
      <w:r w:rsidRPr="00864DB4">
        <w:rPr>
          <w:i/>
          <w:sz w:val="18"/>
        </w:rPr>
        <w:t>Stk. 3.</w:t>
      </w:r>
      <w:r w:rsidRPr="00864DB4">
        <w:rPr>
          <w:sz w:val="18"/>
        </w:rPr>
        <w:t xml:space="preserve"> </w:t>
      </w:r>
      <w:r>
        <w:rPr>
          <w:sz w:val="18"/>
        </w:rPr>
        <w:t>(Udelades).</w:t>
      </w:r>
      <w:r w:rsidRPr="00F22A0E">
        <w:rPr>
          <w:sz w:val="18"/>
        </w:rPr>
        <w:t>«</w:t>
      </w:r>
    </w:p>
  </w:footnote>
  <w:footnote w:id="9">
    <w:p w14:paraId="1E472E7D" w14:textId="77777777" w:rsidR="0008431F" w:rsidRDefault="0008431F" w:rsidP="009D20B0">
      <w:pPr>
        <w:pStyle w:val="Fodnotetekst"/>
      </w:pPr>
      <w:r>
        <w:rPr>
          <w:rStyle w:val="Fodnotehenvisning"/>
        </w:rPr>
        <w:footnoteRef/>
      </w:r>
      <w:r>
        <w:t xml:space="preserve"> </w:t>
      </w:r>
      <w:r w:rsidRPr="00F22A0E">
        <w:rPr>
          <w:sz w:val="18"/>
        </w:rPr>
        <w:t>Best</w:t>
      </w:r>
      <w:r>
        <w:rPr>
          <w:sz w:val="18"/>
        </w:rPr>
        <w:t>emmelsen har følgende ordlyd: »</w:t>
      </w:r>
      <w:r w:rsidRPr="00864DB4">
        <w:rPr>
          <w:i/>
          <w:sz w:val="18"/>
        </w:rPr>
        <w:t>Stk. 1.</w:t>
      </w:r>
      <w:r w:rsidRPr="00864DB4">
        <w:rPr>
          <w:sz w:val="18"/>
        </w:rPr>
        <w:t xml:space="preserve"> Loven gælder ikke for Færøerne og Grønland, jf. dog stk. 2 og 3. </w:t>
      </w:r>
      <w:r w:rsidRPr="00864DB4">
        <w:rPr>
          <w:i/>
          <w:sz w:val="18"/>
        </w:rPr>
        <w:t>Stk. 2.</w:t>
      </w:r>
      <w:r w:rsidRPr="00864DB4">
        <w:rPr>
          <w:sz w:val="18"/>
        </w:rPr>
        <w:t xml:space="preserve"> </w:t>
      </w:r>
      <w:r>
        <w:rPr>
          <w:sz w:val="18"/>
        </w:rPr>
        <w:t>(Udelades)</w:t>
      </w:r>
      <w:r w:rsidRPr="00864DB4">
        <w:rPr>
          <w:sz w:val="18"/>
        </w:rPr>
        <w:t xml:space="preserve">. </w:t>
      </w:r>
      <w:r w:rsidRPr="00864DB4">
        <w:rPr>
          <w:i/>
          <w:sz w:val="18"/>
        </w:rPr>
        <w:t>Stk. 3.</w:t>
      </w:r>
      <w:r w:rsidRPr="00864DB4">
        <w:rPr>
          <w:sz w:val="18"/>
        </w:rPr>
        <w:t xml:space="preserve"> §§ 1-10 og 13 og § 14, nr. 1, kan ved kongelig anordning sættes helt eller delvis i kraft for Grønland med de ændringer, som de grønlandske forhold tilsiger.</w:t>
      </w:r>
      <w:r w:rsidRPr="00F22A0E">
        <w:rPr>
          <w:sz w:val="18"/>
        </w:rPr>
        <w:t>«</w:t>
      </w:r>
    </w:p>
  </w:footnote>
  <w:footnote w:id="10">
    <w:p w14:paraId="2BCF33CC" w14:textId="77777777" w:rsidR="0008431F" w:rsidRDefault="0008431F" w:rsidP="009D20B0">
      <w:pPr>
        <w:pStyle w:val="Fodnotetekst"/>
      </w:pPr>
      <w:r>
        <w:rPr>
          <w:rStyle w:val="Fodnotehenvisning"/>
        </w:rPr>
        <w:footnoteRef/>
      </w:r>
      <w:r>
        <w:t xml:space="preserve"> </w:t>
      </w:r>
      <w:r w:rsidRPr="00F22A0E">
        <w:rPr>
          <w:sz w:val="18"/>
        </w:rPr>
        <w:t>Best</w:t>
      </w:r>
      <w:r>
        <w:rPr>
          <w:sz w:val="18"/>
        </w:rPr>
        <w:t>emmelsen har følgende ordlyd: »</w:t>
      </w:r>
      <w:r w:rsidRPr="00D3484F">
        <w:rPr>
          <w:sz w:val="18"/>
        </w:rPr>
        <w:t>Loven gælder ikke for Færøerne og Grønland, men loven kan ved kongelig anordning helt eller delvis sættes i kraft for Grønland med de ændringer, som de grønlandske forhold tilsiger.</w:t>
      </w:r>
      <w:r w:rsidRPr="00F22A0E">
        <w:rPr>
          <w:sz w:val="18"/>
        </w:rPr>
        <w:t>«</w:t>
      </w:r>
    </w:p>
  </w:footnote>
  <w:footnote w:id="11">
    <w:p w14:paraId="4702F067" w14:textId="77777777" w:rsidR="0008431F" w:rsidRDefault="0008431F" w:rsidP="009D20B0">
      <w:pPr>
        <w:pStyle w:val="Fodnotetekst"/>
      </w:pPr>
      <w:r>
        <w:rPr>
          <w:rStyle w:val="Fodnotehenvisning"/>
        </w:rPr>
        <w:footnoteRef/>
      </w:r>
      <w:r>
        <w:t xml:space="preserve"> </w:t>
      </w:r>
      <w:r w:rsidRPr="00F22A0E">
        <w:rPr>
          <w:sz w:val="18"/>
        </w:rPr>
        <w:t>Best</w:t>
      </w:r>
      <w:r>
        <w:rPr>
          <w:sz w:val="18"/>
        </w:rPr>
        <w:t>emmelsen har følgende ordlyd: »</w:t>
      </w:r>
      <w:r w:rsidRPr="00D16D41">
        <w:rPr>
          <w:i/>
          <w:sz w:val="18"/>
        </w:rPr>
        <w:t>Stk. 1.</w:t>
      </w:r>
      <w:r>
        <w:rPr>
          <w:sz w:val="18"/>
        </w:rPr>
        <w:t xml:space="preserve"> </w:t>
      </w:r>
      <w:r w:rsidRPr="00D16D41">
        <w:rPr>
          <w:sz w:val="18"/>
        </w:rPr>
        <w:t xml:space="preserve">Loven gælder ikke for Færøerne og Grønland, jf. dog stk. 2. </w:t>
      </w:r>
      <w:r w:rsidRPr="00D16D41">
        <w:rPr>
          <w:i/>
          <w:sz w:val="18"/>
        </w:rPr>
        <w:t>Stk. 2.</w:t>
      </w:r>
      <w:r w:rsidRPr="00D16D41">
        <w:rPr>
          <w:sz w:val="18"/>
        </w:rPr>
        <w:t xml:space="preserve"> §§ 19 og 20 kan ved kongelig anordning helt eller delvis sættes i kraft for Færøerne og Grønland med de ændringer, som henholdsvis de færøske og de grønlandske forhold tilsiger. Bestemmelserne kan endvidere sættes i kraft på forskellige tidspunkter.</w:t>
      </w:r>
      <w:r w:rsidRPr="00F22A0E">
        <w:rPr>
          <w:sz w:val="18"/>
        </w:rPr>
        <w:t>«</w:t>
      </w:r>
    </w:p>
  </w:footnote>
  <w:footnote w:id="12">
    <w:p w14:paraId="56CD6A58" w14:textId="77777777" w:rsidR="0008431F" w:rsidRDefault="0008431F" w:rsidP="009D20B0">
      <w:pPr>
        <w:pStyle w:val="Fodnotetekst"/>
      </w:pPr>
      <w:r>
        <w:rPr>
          <w:rStyle w:val="Fodnotehenvisning"/>
        </w:rPr>
        <w:footnoteRef/>
      </w:r>
      <w:r>
        <w:t xml:space="preserve"> </w:t>
      </w:r>
      <w:r w:rsidRPr="00F22A0E">
        <w:rPr>
          <w:sz w:val="18"/>
        </w:rPr>
        <w:t>Best</w:t>
      </w:r>
      <w:r>
        <w:rPr>
          <w:sz w:val="18"/>
        </w:rPr>
        <w:t>emmelsen har følgende ordlyd: »</w:t>
      </w:r>
      <w:r w:rsidRPr="009D73CA">
        <w:rPr>
          <w:i/>
          <w:sz w:val="18"/>
        </w:rPr>
        <w:t>Stk. 1.</w:t>
      </w:r>
      <w:r w:rsidRPr="009D73CA">
        <w:rPr>
          <w:sz w:val="18"/>
        </w:rPr>
        <w:t xml:space="preserve"> Loven gælder ikke for Færøerne og Grønland, jf. dog stk. 2 og 3. </w:t>
      </w:r>
      <w:r w:rsidRPr="009D73CA">
        <w:rPr>
          <w:i/>
          <w:sz w:val="18"/>
        </w:rPr>
        <w:t>Stk. 2.</w:t>
      </w:r>
      <w:r w:rsidRPr="009D73CA">
        <w:rPr>
          <w:sz w:val="18"/>
        </w:rPr>
        <w:t xml:space="preserve"> </w:t>
      </w:r>
      <w:r>
        <w:rPr>
          <w:sz w:val="18"/>
        </w:rPr>
        <w:t>(Udelades)</w:t>
      </w:r>
      <w:r w:rsidRPr="009D73CA">
        <w:rPr>
          <w:sz w:val="18"/>
        </w:rPr>
        <w:t xml:space="preserve">. </w:t>
      </w:r>
      <w:r w:rsidRPr="009D73CA">
        <w:rPr>
          <w:i/>
          <w:sz w:val="18"/>
        </w:rPr>
        <w:t>Stk. 3.</w:t>
      </w:r>
      <w:r w:rsidRPr="009D73CA">
        <w:rPr>
          <w:sz w:val="18"/>
        </w:rPr>
        <w:t xml:space="preserve"> § 1, nr. 1-18 og 21-45, og §§ 2-8, 10-14, 19, 20 og 23 kan ved kongelig anordning sættes helt eller delvis i kraft for Grønland med de ændringer, som de grønlandske forhold tilsiger. Lovens bestemmelser kan endvidere sættes i kraft på forskellige tidspunkter.</w:t>
      </w:r>
      <w:r w:rsidRPr="00F22A0E">
        <w:rPr>
          <w:sz w:val="18"/>
        </w:rPr>
        <w:t>«</w:t>
      </w:r>
    </w:p>
  </w:footnote>
  <w:footnote w:id="13">
    <w:p w14:paraId="2175A463" w14:textId="77777777" w:rsidR="0008431F" w:rsidRDefault="0008431F" w:rsidP="009D20B0">
      <w:pPr>
        <w:pStyle w:val="Fodnotetekst"/>
      </w:pPr>
      <w:r>
        <w:rPr>
          <w:rStyle w:val="Fodnotehenvisning"/>
        </w:rPr>
        <w:footnoteRef/>
      </w:r>
      <w:r>
        <w:t xml:space="preserve"> </w:t>
      </w:r>
      <w:r w:rsidRPr="00F22A0E">
        <w:rPr>
          <w:sz w:val="18"/>
        </w:rPr>
        <w:t>Best</w:t>
      </w:r>
      <w:r>
        <w:rPr>
          <w:sz w:val="18"/>
        </w:rPr>
        <w:t>emmelsen har følgende ordlyd: »</w:t>
      </w:r>
      <w:r w:rsidRPr="004A6055">
        <w:rPr>
          <w:i/>
          <w:sz w:val="18"/>
        </w:rPr>
        <w:t>Stk. 1.</w:t>
      </w:r>
      <w:r w:rsidRPr="004A6055">
        <w:rPr>
          <w:sz w:val="18"/>
        </w:rPr>
        <w:t xml:space="preserve"> §§ 1-11 gælder ikke for Færøerne og Grønland, men kan ved kongelig anordning sættes i kraft for Færøerne og Grønland med de ændringer, som henholdsvis de færøske og de grønlandske forhold tilsiger. §§ 1-11 kan endvidere sættes i kraft på forskellige tidspunkter. </w:t>
      </w:r>
      <w:r w:rsidRPr="004A6055">
        <w:rPr>
          <w:i/>
          <w:sz w:val="18"/>
        </w:rPr>
        <w:t>Stk. 2.</w:t>
      </w:r>
      <w:r w:rsidRPr="004A6055">
        <w:rPr>
          <w:sz w:val="18"/>
        </w:rPr>
        <w:t xml:space="preserve"> </w:t>
      </w:r>
      <w:r>
        <w:rPr>
          <w:sz w:val="18"/>
        </w:rPr>
        <w:t>(Udelades)</w:t>
      </w:r>
      <w:r w:rsidRPr="004A6055">
        <w:rPr>
          <w:sz w:val="18"/>
        </w:rPr>
        <w:t>.</w:t>
      </w:r>
      <w:r w:rsidRPr="00F22A0E">
        <w:rPr>
          <w:sz w:val="18"/>
        </w:rPr>
        <w:t>«</w:t>
      </w:r>
    </w:p>
  </w:footnote>
  <w:footnote w:id="14">
    <w:p w14:paraId="39302B74" w14:textId="77777777" w:rsidR="0008431F" w:rsidRDefault="0008431F" w:rsidP="009D20B0">
      <w:pPr>
        <w:pStyle w:val="Fodnotetekst"/>
      </w:pPr>
      <w:r>
        <w:rPr>
          <w:rStyle w:val="Fodnotehenvisning"/>
        </w:rPr>
        <w:footnoteRef/>
      </w:r>
      <w:r>
        <w:t xml:space="preserve"> </w:t>
      </w:r>
      <w:r w:rsidRPr="00F22A0E">
        <w:rPr>
          <w:sz w:val="18"/>
        </w:rPr>
        <w:t>Best</w:t>
      </w:r>
      <w:r>
        <w:rPr>
          <w:sz w:val="18"/>
        </w:rPr>
        <w:t>emmelsen har følgende ordlyd: »</w:t>
      </w:r>
      <w:r w:rsidRPr="004A6055">
        <w:rPr>
          <w:i/>
          <w:sz w:val="18"/>
        </w:rPr>
        <w:t>Stk. 1.</w:t>
      </w:r>
      <w:r w:rsidRPr="004A6055">
        <w:rPr>
          <w:sz w:val="18"/>
        </w:rPr>
        <w:t xml:space="preserve"> Loven gælder ikke for Færøerne og Grønland. </w:t>
      </w:r>
      <w:r w:rsidRPr="004A6055">
        <w:rPr>
          <w:i/>
          <w:sz w:val="18"/>
        </w:rPr>
        <w:t>Stk. 2.</w:t>
      </w:r>
      <w:r w:rsidRPr="004A6055">
        <w:rPr>
          <w:sz w:val="18"/>
        </w:rPr>
        <w:t xml:space="preserve"> </w:t>
      </w:r>
      <w:r>
        <w:rPr>
          <w:sz w:val="18"/>
        </w:rPr>
        <w:t>(Udelades)</w:t>
      </w:r>
      <w:r w:rsidRPr="004A6055">
        <w:rPr>
          <w:sz w:val="18"/>
        </w:rPr>
        <w:t>.</w:t>
      </w:r>
      <w:r w:rsidRPr="004A6055">
        <w:rPr>
          <w:i/>
          <w:sz w:val="18"/>
        </w:rPr>
        <w:t xml:space="preserve"> Stk. 3.</w:t>
      </w:r>
      <w:r w:rsidRPr="004A6055">
        <w:rPr>
          <w:sz w:val="18"/>
        </w:rPr>
        <w:t xml:space="preserve"> §§ 1-5, 7, 8, 12-15 og 17 kan ved kongelig anordning sættes helt eller delvis i kraft for Grønland med de ændringer, som de grønlandske forhold tilsiger.</w:t>
      </w:r>
      <w:r w:rsidRPr="00F22A0E">
        <w:rPr>
          <w:sz w:val="18"/>
        </w:rPr>
        <w:t>«</w:t>
      </w:r>
    </w:p>
  </w:footnote>
  <w:footnote w:id="15">
    <w:p w14:paraId="07FFD18B" w14:textId="77777777" w:rsidR="0008431F" w:rsidRDefault="0008431F" w:rsidP="009D20B0">
      <w:pPr>
        <w:pStyle w:val="Fodnotetekst"/>
      </w:pPr>
      <w:r>
        <w:rPr>
          <w:rStyle w:val="Fodnotehenvisning"/>
        </w:rPr>
        <w:footnoteRef/>
      </w:r>
      <w:r>
        <w:t xml:space="preserve"> </w:t>
      </w:r>
      <w:r w:rsidRPr="00F22A0E">
        <w:rPr>
          <w:sz w:val="18"/>
        </w:rPr>
        <w:t>Best</w:t>
      </w:r>
      <w:r>
        <w:rPr>
          <w:sz w:val="18"/>
        </w:rPr>
        <w:t>emmelsen har følgende ordlyd:</w:t>
      </w:r>
      <w:r w:rsidRPr="00BE7FE4">
        <w:rPr>
          <w:rFonts w:cs="Arial"/>
          <w:sz w:val="18"/>
          <w:szCs w:val="18"/>
        </w:rPr>
        <w:t xml:space="preserve"> »</w:t>
      </w:r>
      <w:r w:rsidRPr="00BE7FE4">
        <w:rPr>
          <w:rFonts w:eastAsia="Times New Roman" w:cs="Arial"/>
          <w:color w:val="000000"/>
          <w:sz w:val="18"/>
          <w:szCs w:val="18"/>
          <w:lang w:eastAsia="da-DK"/>
        </w:rPr>
        <w:t>Loven gælder ikke for Færøerne og Grønland, men kan ved kongelig anordning helt eller delvis sættes i kraft for Færøerne og Grønland med de ændringer, som de færøske og grønlandske forhold tilsiger.</w:t>
      </w:r>
      <w:r w:rsidRPr="00BE7FE4">
        <w:rPr>
          <w:rFonts w:cs="Arial"/>
          <w:sz w:val="18"/>
          <w:szCs w:val="18"/>
        </w:rPr>
        <w:t>«</w:t>
      </w:r>
    </w:p>
  </w:footnote>
  <w:footnote w:id="16">
    <w:p w14:paraId="7C167126" w14:textId="77777777" w:rsidR="0008431F" w:rsidRDefault="0008431F" w:rsidP="009D20B0">
      <w:pPr>
        <w:pStyle w:val="Fodnotetekst"/>
      </w:pPr>
      <w:r>
        <w:rPr>
          <w:rStyle w:val="Fodnotehenvisning"/>
        </w:rPr>
        <w:footnoteRef/>
      </w:r>
      <w:r>
        <w:t xml:space="preserve"> </w:t>
      </w:r>
      <w:r w:rsidRPr="00F22A0E">
        <w:rPr>
          <w:sz w:val="18"/>
        </w:rPr>
        <w:t>Best</w:t>
      </w:r>
      <w:r>
        <w:rPr>
          <w:sz w:val="18"/>
        </w:rPr>
        <w:t>emmelsen har følgende ordlyd: »</w:t>
      </w:r>
      <w:r w:rsidRPr="00436FB6">
        <w:rPr>
          <w:i/>
          <w:sz w:val="18"/>
        </w:rPr>
        <w:t>Stk. 1.</w:t>
      </w:r>
      <w:r w:rsidRPr="00436FB6">
        <w:rPr>
          <w:sz w:val="18"/>
        </w:rPr>
        <w:t xml:space="preserve"> Loven gælder ikke for Færøerne og Grønland, men kan ved kongelig </w:t>
      </w:r>
      <w:r>
        <w:rPr>
          <w:sz w:val="18"/>
        </w:rPr>
        <w:t>anordning helt eller delvis sæt</w:t>
      </w:r>
      <w:r w:rsidRPr="00436FB6">
        <w:rPr>
          <w:sz w:val="18"/>
        </w:rPr>
        <w:t>tes i kraft for Færøerne og Grønland med de ændringer, som henholdsvis d</w:t>
      </w:r>
      <w:r>
        <w:rPr>
          <w:sz w:val="18"/>
        </w:rPr>
        <w:t>e færøske og de grønlandske for</w:t>
      </w:r>
      <w:r w:rsidRPr="00436FB6">
        <w:rPr>
          <w:sz w:val="18"/>
        </w:rPr>
        <w:t xml:space="preserve">hold tilsiger, jf. dog stk. 2 og 3. </w:t>
      </w:r>
      <w:r w:rsidRPr="00436FB6">
        <w:rPr>
          <w:i/>
          <w:sz w:val="18"/>
        </w:rPr>
        <w:t>Stk. 2.</w:t>
      </w:r>
      <w:r w:rsidRPr="00436FB6">
        <w:rPr>
          <w:sz w:val="18"/>
        </w:rPr>
        <w:t xml:space="preserve"> </w:t>
      </w:r>
      <w:r>
        <w:rPr>
          <w:sz w:val="18"/>
        </w:rPr>
        <w:t>(Udelades)</w:t>
      </w:r>
      <w:r w:rsidRPr="00436FB6">
        <w:rPr>
          <w:sz w:val="18"/>
        </w:rPr>
        <w:t xml:space="preserve">. </w:t>
      </w:r>
      <w:r w:rsidRPr="00436FB6">
        <w:rPr>
          <w:i/>
          <w:sz w:val="18"/>
        </w:rPr>
        <w:t xml:space="preserve">Stk. 3. </w:t>
      </w:r>
      <w:r w:rsidRPr="00436FB6">
        <w:rPr>
          <w:sz w:val="18"/>
        </w:rPr>
        <w:t>§§ 4-6 og 11 kan ikke sættes i kraft for hverken Færøerne eller Grønland.</w:t>
      </w:r>
      <w:r w:rsidRPr="00F22A0E">
        <w:rPr>
          <w:sz w:val="18"/>
        </w:rPr>
        <w:t>«</w:t>
      </w:r>
    </w:p>
  </w:footnote>
  <w:footnote w:id="17">
    <w:p w14:paraId="03FFACBA" w14:textId="77777777" w:rsidR="0008431F" w:rsidRDefault="0008431F" w:rsidP="009D20B0">
      <w:pPr>
        <w:pStyle w:val="Fodnotetekst"/>
      </w:pPr>
      <w:r>
        <w:rPr>
          <w:rStyle w:val="Fodnotehenvisning"/>
        </w:rPr>
        <w:footnoteRef/>
      </w:r>
      <w:r>
        <w:t xml:space="preserve"> </w:t>
      </w:r>
      <w:r w:rsidRPr="00F22A0E">
        <w:rPr>
          <w:sz w:val="18"/>
        </w:rPr>
        <w:t>Best</w:t>
      </w:r>
      <w:r>
        <w:rPr>
          <w:sz w:val="18"/>
        </w:rPr>
        <w:t>emmelsen har følgende ordlyd: »</w:t>
      </w:r>
      <w:r w:rsidRPr="00436FB6">
        <w:rPr>
          <w:i/>
          <w:sz w:val="18"/>
        </w:rPr>
        <w:t>Stk. 1.</w:t>
      </w:r>
      <w:r w:rsidRPr="00436FB6">
        <w:rPr>
          <w:sz w:val="18"/>
        </w:rPr>
        <w:t xml:space="preserve"> Loven gælder ikke for Færøerne og Grønland, jf. dog stk. 2 og 3. </w:t>
      </w:r>
      <w:r w:rsidRPr="00436FB6">
        <w:rPr>
          <w:i/>
          <w:sz w:val="18"/>
        </w:rPr>
        <w:t>Stk. 2.</w:t>
      </w:r>
      <w:r w:rsidRPr="00436FB6">
        <w:rPr>
          <w:sz w:val="18"/>
        </w:rPr>
        <w:t xml:space="preserve"> </w:t>
      </w:r>
      <w:r>
        <w:rPr>
          <w:sz w:val="18"/>
        </w:rPr>
        <w:t>(Udelades)</w:t>
      </w:r>
      <w:r w:rsidRPr="00436FB6">
        <w:rPr>
          <w:sz w:val="18"/>
        </w:rPr>
        <w:t xml:space="preserve">. </w:t>
      </w:r>
      <w:r w:rsidRPr="00436FB6">
        <w:rPr>
          <w:i/>
          <w:sz w:val="18"/>
        </w:rPr>
        <w:t>Stk. 3.</w:t>
      </w:r>
      <w:r w:rsidRPr="00436FB6">
        <w:rPr>
          <w:sz w:val="18"/>
        </w:rPr>
        <w:t xml:space="preserve"> §§ 1-8, 12, 13 og 18 kan ved kongelig anordning helt eller delvis sættes i kraft for Grønland med de ændringer, som de grønlandske forhold tilsiger.</w:t>
      </w:r>
      <w:r w:rsidRPr="00F22A0E">
        <w:rPr>
          <w:sz w:val="18"/>
        </w:rPr>
        <w:t>«</w:t>
      </w:r>
    </w:p>
  </w:footnote>
  <w:footnote w:id="18">
    <w:p w14:paraId="02922108" w14:textId="77777777" w:rsidR="0008431F" w:rsidRDefault="0008431F" w:rsidP="009D20B0">
      <w:pPr>
        <w:pStyle w:val="Fodnotetekst"/>
      </w:pPr>
      <w:r>
        <w:rPr>
          <w:rStyle w:val="Fodnotehenvisning"/>
        </w:rPr>
        <w:footnoteRef/>
      </w:r>
      <w:r>
        <w:t xml:space="preserve"> </w:t>
      </w:r>
      <w:r w:rsidRPr="00F22A0E">
        <w:rPr>
          <w:sz w:val="18"/>
        </w:rPr>
        <w:t>Best</w:t>
      </w:r>
      <w:r>
        <w:rPr>
          <w:sz w:val="18"/>
        </w:rPr>
        <w:t>emmelsen har følgende ordlyd: »</w:t>
      </w:r>
      <w:r w:rsidRPr="00212536">
        <w:rPr>
          <w:i/>
          <w:sz w:val="18"/>
        </w:rPr>
        <w:t>Stk. 1.</w:t>
      </w:r>
      <w:r w:rsidRPr="00212536">
        <w:rPr>
          <w:sz w:val="18"/>
        </w:rPr>
        <w:t xml:space="preserve"> Loven gælder ikke for Færøerne og Grønland, jf. dog stk. 2 og 3. </w:t>
      </w:r>
      <w:r w:rsidRPr="00212536">
        <w:rPr>
          <w:i/>
          <w:sz w:val="18"/>
        </w:rPr>
        <w:t>Stk. 2.</w:t>
      </w:r>
      <w:r w:rsidRPr="00212536">
        <w:rPr>
          <w:sz w:val="18"/>
        </w:rPr>
        <w:t xml:space="preserve"> </w:t>
      </w:r>
      <w:r>
        <w:rPr>
          <w:sz w:val="18"/>
        </w:rPr>
        <w:t>(Udelades)</w:t>
      </w:r>
      <w:r w:rsidRPr="00212536">
        <w:rPr>
          <w:sz w:val="18"/>
        </w:rPr>
        <w:t xml:space="preserve">. </w:t>
      </w:r>
      <w:r w:rsidRPr="00212536">
        <w:rPr>
          <w:i/>
          <w:sz w:val="18"/>
        </w:rPr>
        <w:t>Stk. 3.</w:t>
      </w:r>
      <w:r w:rsidRPr="00212536">
        <w:rPr>
          <w:sz w:val="18"/>
        </w:rPr>
        <w:t xml:space="preserve"> §§ 1, 2 og 4-13 kan ved kongelig anordning sættes helt eller delvis</w:t>
      </w:r>
      <w:r>
        <w:rPr>
          <w:sz w:val="18"/>
        </w:rPr>
        <w:t xml:space="preserve"> i kraft for Grønland med de æn</w:t>
      </w:r>
      <w:r w:rsidRPr="00212536">
        <w:rPr>
          <w:sz w:val="18"/>
        </w:rPr>
        <w:t>dringer, som de grønlandske forhold tilsiger.</w:t>
      </w:r>
      <w:r w:rsidRPr="00F22A0E">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2B20"/>
    <w:multiLevelType w:val="hybridMultilevel"/>
    <w:tmpl w:val="3DA8AC16"/>
    <w:lvl w:ilvl="0" w:tplc="9F30746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597087D"/>
    <w:multiLevelType w:val="hybridMultilevel"/>
    <w:tmpl w:val="4186327A"/>
    <w:lvl w:ilvl="0" w:tplc="DF068008">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16630C81"/>
    <w:multiLevelType w:val="hybridMultilevel"/>
    <w:tmpl w:val="0408FF9C"/>
    <w:lvl w:ilvl="0" w:tplc="50E02044">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CBC6236"/>
    <w:multiLevelType w:val="hybridMultilevel"/>
    <w:tmpl w:val="1B284B02"/>
    <w:lvl w:ilvl="0" w:tplc="6B2629D0">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DF104A7"/>
    <w:multiLevelType w:val="hybridMultilevel"/>
    <w:tmpl w:val="051C676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698278F9"/>
    <w:multiLevelType w:val="hybridMultilevel"/>
    <w:tmpl w:val="DCFAF028"/>
    <w:lvl w:ilvl="0" w:tplc="0750D690">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712E3582"/>
    <w:multiLevelType w:val="hybridMultilevel"/>
    <w:tmpl w:val="92D8EF14"/>
    <w:lvl w:ilvl="0" w:tplc="457AD820">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431A31"/>
    <w:rsid w:val="00005F06"/>
    <w:rsid w:val="00042FE1"/>
    <w:rsid w:val="000435F8"/>
    <w:rsid w:val="00061655"/>
    <w:rsid w:val="000640EA"/>
    <w:rsid w:val="0008431F"/>
    <w:rsid w:val="000C774A"/>
    <w:rsid w:val="000E6586"/>
    <w:rsid w:val="000E6C3C"/>
    <w:rsid w:val="000F3CB2"/>
    <w:rsid w:val="00117E6B"/>
    <w:rsid w:val="00121756"/>
    <w:rsid w:val="00162184"/>
    <w:rsid w:val="0017033B"/>
    <w:rsid w:val="001803FA"/>
    <w:rsid w:val="001848B3"/>
    <w:rsid w:val="001B637F"/>
    <w:rsid w:val="00205C9B"/>
    <w:rsid w:val="0020610C"/>
    <w:rsid w:val="0023658E"/>
    <w:rsid w:val="00257BB0"/>
    <w:rsid w:val="0028033D"/>
    <w:rsid w:val="002A7F80"/>
    <w:rsid w:val="002C4D7A"/>
    <w:rsid w:val="00304456"/>
    <w:rsid w:val="003107DE"/>
    <w:rsid w:val="0031664D"/>
    <w:rsid w:val="00326B75"/>
    <w:rsid w:val="00365899"/>
    <w:rsid w:val="003821BE"/>
    <w:rsid w:val="003938D7"/>
    <w:rsid w:val="003A4BCE"/>
    <w:rsid w:val="003C78BE"/>
    <w:rsid w:val="003D51DF"/>
    <w:rsid w:val="00414711"/>
    <w:rsid w:val="00425D44"/>
    <w:rsid w:val="00431A31"/>
    <w:rsid w:val="00475F9B"/>
    <w:rsid w:val="004834A0"/>
    <w:rsid w:val="004A05EA"/>
    <w:rsid w:val="004E4B2A"/>
    <w:rsid w:val="005065B7"/>
    <w:rsid w:val="00517CB9"/>
    <w:rsid w:val="0053668E"/>
    <w:rsid w:val="00542724"/>
    <w:rsid w:val="0055550D"/>
    <w:rsid w:val="00556F2A"/>
    <w:rsid w:val="00562BB8"/>
    <w:rsid w:val="00564FD3"/>
    <w:rsid w:val="005C0A35"/>
    <w:rsid w:val="005C1FE2"/>
    <w:rsid w:val="005D5F39"/>
    <w:rsid w:val="00603033"/>
    <w:rsid w:val="0060721D"/>
    <w:rsid w:val="006110B1"/>
    <w:rsid w:val="006128AC"/>
    <w:rsid w:val="006549D0"/>
    <w:rsid w:val="00661443"/>
    <w:rsid w:val="00693E12"/>
    <w:rsid w:val="006A61F7"/>
    <w:rsid w:val="006A79B4"/>
    <w:rsid w:val="007205ED"/>
    <w:rsid w:val="00725722"/>
    <w:rsid w:val="007350C8"/>
    <w:rsid w:val="007802EA"/>
    <w:rsid w:val="00783CDF"/>
    <w:rsid w:val="007D1F98"/>
    <w:rsid w:val="007D3715"/>
    <w:rsid w:val="007D7AD3"/>
    <w:rsid w:val="007E75F4"/>
    <w:rsid w:val="008329BE"/>
    <w:rsid w:val="008C6EE4"/>
    <w:rsid w:val="008F1E95"/>
    <w:rsid w:val="00900597"/>
    <w:rsid w:val="00903D9F"/>
    <w:rsid w:val="00921B4F"/>
    <w:rsid w:val="00951C6A"/>
    <w:rsid w:val="00952F48"/>
    <w:rsid w:val="00995923"/>
    <w:rsid w:val="009C06FC"/>
    <w:rsid w:val="009D20B0"/>
    <w:rsid w:val="00A43A04"/>
    <w:rsid w:val="00A508DA"/>
    <w:rsid w:val="00A54023"/>
    <w:rsid w:val="00A70BF3"/>
    <w:rsid w:val="00A94494"/>
    <w:rsid w:val="00AA6544"/>
    <w:rsid w:val="00AC6251"/>
    <w:rsid w:val="00AD490B"/>
    <w:rsid w:val="00AF05C3"/>
    <w:rsid w:val="00AF2617"/>
    <w:rsid w:val="00AF609D"/>
    <w:rsid w:val="00B01966"/>
    <w:rsid w:val="00B27004"/>
    <w:rsid w:val="00B313A0"/>
    <w:rsid w:val="00B36EC7"/>
    <w:rsid w:val="00B40B21"/>
    <w:rsid w:val="00B73CA4"/>
    <w:rsid w:val="00B915A3"/>
    <w:rsid w:val="00BA0BDB"/>
    <w:rsid w:val="00BA7032"/>
    <w:rsid w:val="00BA79E1"/>
    <w:rsid w:val="00C12ED2"/>
    <w:rsid w:val="00C2060D"/>
    <w:rsid w:val="00CB167B"/>
    <w:rsid w:val="00CB4989"/>
    <w:rsid w:val="00CE5CED"/>
    <w:rsid w:val="00CE7CC6"/>
    <w:rsid w:val="00CF2282"/>
    <w:rsid w:val="00D02C25"/>
    <w:rsid w:val="00D05F8B"/>
    <w:rsid w:val="00D16ABA"/>
    <w:rsid w:val="00D22BB4"/>
    <w:rsid w:val="00DA5A11"/>
    <w:rsid w:val="00DB0C33"/>
    <w:rsid w:val="00DB2E3E"/>
    <w:rsid w:val="00DE5ECF"/>
    <w:rsid w:val="00E60AB2"/>
    <w:rsid w:val="00E7112E"/>
    <w:rsid w:val="00EA193D"/>
    <w:rsid w:val="00EA1B99"/>
    <w:rsid w:val="00EA69EA"/>
    <w:rsid w:val="00EF623E"/>
    <w:rsid w:val="00F00E6C"/>
    <w:rsid w:val="00F22C53"/>
    <w:rsid w:val="00F3288F"/>
    <w:rsid w:val="00F60597"/>
    <w:rsid w:val="00F7023B"/>
    <w:rsid w:val="00F94CCA"/>
    <w:rsid w:val="00FC71CB"/>
    <w:rsid w:val="00FD2834"/>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2E81"/>
  <w15:docId w15:val="{336B1949-97BD-492A-ACD1-D3D1D8D5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styleId="Fodnotetekst">
    <w:name w:val="footnote text"/>
    <w:basedOn w:val="Normal"/>
    <w:link w:val="FodnotetekstTegn"/>
    <w:uiPriority w:val="99"/>
    <w:semiHidden/>
    <w:unhideWhenUsed/>
    <w:rsid w:val="00431A31"/>
    <w:pPr>
      <w:spacing w:line="240" w:lineRule="auto"/>
    </w:pPr>
    <w:rPr>
      <w:sz w:val="20"/>
      <w:szCs w:val="20"/>
    </w:rPr>
  </w:style>
  <w:style w:type="character" w:customStyle="1" w:styleId="FodnotetekstTegn">
    <w:name w:val="Fodnotetekst Tegn"/>
    <w:basedOn w:val="Standardskrifttypeiafsnit"/>
    <w:link w:val="Fodnotetekst"/>
    <w:uiPriority w:val="99"/>
    <w:semiHidden/>
    <w:rsid w:val="00431A31"/>
    <w:rPr>
      <w:sz w:val="20"/>
      <w:szCs w:val="20"/>
    </w:rPr>
  </w:style>
  <w:style w:type="character" w:styleId="Fodnotehenvisning">
    <w:name w:val="footnote reference"/>
    <w:basedOn w:val="Standardskrifttypeiafsnit"/>
    <w:uiPriority w:val="99"/>
    <w:semiHidden/>
    <w:unhideWhenUsed/>
    <w:rsid w:val="00431A31"/>
    <w:rPr>
      <w:vertAlign w:val="superscript"/>
    </w:rPr>
  </w:style>
  <w:style w:type="paragraph" w:styleId="Listeafsnit">
    <w:name w:val="List Paragraph"/>
    <w:basedOn w:val="Normal"/>
    <w:uiPriority w:val="34"/>
    <w:rsid w:val="00725722"/>
    <w:pPr>
      <w:ind w:left="720"/>
      <w:contextualSpacing/>
    </w:pPr>
  </w:style>
  <w:style w:type="paragraph" w:customStyle="1" w:styleId="aendringmednummer">
    <w:name w:val="aendringmednummer"/>
    <w:basedOn w:val="Normal"/>
    <w:rsid w:val="00725722"/>
    <w:pPr>
      <w:spacing w:before="200" w:line="240" w:lineRule="auto"/>
      <w:jc w:val="left"/>
    </w:pPr>
    <w:rPr>
      <w:rFonts w:ascii="Times New Roman" w:eastAsia="Times New Roman" w:hAnsi="Times New Roman" w:cs="Times New Roman"/>
      <w:sz w:val="24"/>
      <w:szCs w:val="24"/>
      <w:lang w:eastAsia="da-DK"/>
    </w:rPr>
  </w:style>
  <w:style w:type="character" w:customStyle="1" w:styleId="italic">
    <w:name w:val="italic"/>
    <w:basedOn w:val="Standardskrifttypeiafsnit"/>
    <w:rsid w:val="00725722"/>
  </w:style>
  <w:style w:type="paragraph" w:customStyle="1" w:styleId="stk2">
    <w:name w:val="stk2"/>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liste1">
    <w:name w:val="liste1"/>
    <w:basedOn w:val="Normal"/>
    <w:rsid w:val="00725722"/>
    <w:pPr>
      <w:spacing w:before="200" w:after="100" w:afterAutospacing="1" w:line="240" w:lineRule="auto"/>
      <w:jc w:val="left"/>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725722"/>
  </w:style>
  <w:style w:type="paragraph" w:customStyle="1" w:styleId="rykningsklausul">
    <w:name w:val="rykningsklausul"/>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725722"/>
  </w:style>
  <w:style w:type="paragraph" w:customStyle="1" w:styleId="paragraf">
    <w:name w:val="paragraf"/>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725722"/>
  </w:style>
  <w:style w:type="paragraph" w:customStyle="1" w:styleId="liste2">
    <w:name w:val="liste2"/>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liste2nr">
    <w:name w:val="liste2nr"/>
    <w:basedOn w:val="Standardskrifttypeiafsnit"/>
    <w:rsid w:val="00725722"/>
  </w:style>
  <w:style w:type="paragraph" w:customStyle="1" w:styleId="paragrafgruppeoverskrift">
    <w:name w:val="paragrafgruppeoverskrift"/>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aendringnr">
    <w:name w:val="aendringnr"/>
    <w:basedOn w:val="Standardskrifttypeiafsnit"/>
    <w:rsid w:val="00725722"/>
  </w:style>
  <w:style w:type="paragraph" w:customStyle="1" w:styleId="tekstgenerel">
    <w:name w:val="tekstgenerel"/>
    <w:basedOn w:val="Normal"/>
    <w:rsid w:val="009D20B0"/>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subscript">
    <w:name w:val="subscript"/>
    <w:basedOn w:val="Standardskrifttypeiafsnit"/>
    <w:rsid w:val="00D05F8B"/>
  </w:style>
  <w:style w:type="paragraph" w:customStyle="1" w:styleId="afsnit">
    <w:name w:val="afsnit"/>
    <w:basedOn w:val="Normal"/>
    <w:rsid w:val="003C78BE"/>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kapitel">
    <w:name w:val="kapitel"/>
    <w:basedOn w:val="Normal"/>
    <w:rsid w:val="003C78BE"/>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3C78BE"/>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afsnitoverskrift">
    <w:name w:val="afsnitoverskrift"/>
    <w:basedOn w:val="Normal"/>
    <w:rsid w:val="00A70BF3"/>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7D7AD3"/>
    <w:rPr>
      <w:sz w:val="16"/>
      <w:szCs w:val="16"/>
    </w:rPr>
  </w:style>
  <w:style w:type="paragraph" w:styleId="Kommentartekst">
    <w:name w:val="annotation text"/>
    <w:basedOn w:val="Normal"/>
    <w:link w:val="KommentartekstTegn"/>
    <w:uiPriority w:val="99"/>
    <w:semiHidden/>
    <w:unhideWhenUsed/>
    <w:rsid w:val="007D7AD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7AD3"/>
    <w:rPr>
      <w:sz w:val="20"/>
      <w:szCs w:val="20"/>
    </w:rPr>
  </w:style>
  <w:style w:type="paragraph" w:styleId="Kommentaremne">
    <w:name w:val="annotation subject"/>
    <w:basedOn w:val="Kommentartekst"/>
    <w:next w:val="Kommentartekst"/>
    <w:link w:val="KommentaremneTegn"/>
    <w:uiPriority w:val="99"/>
    <w:semiHidden/>
    <w:unhideWhenUsed/>
    <w:rsid w:val="007D7AD3"/>
    <w:rPr>
      <w:b/>
      <w:bCs/>
    </w:rPr>
  </w:style>
  <w:style w:type="character" w:customStyle="1" w:styleId="KommentaremneTegn">
    <w:name w:val="Kommentaremne Tegn"/>
    <w:basedOn w:val="KommentartekstTegn"/>
    <w:link w:val="Kommentaremne"/>
    <w:uiPriority w:val="99"/>
    <w:semiHidden/>
    <w:rsid w:val="007D7AD3"/>
    <w:rPr>
      <w:b/>
      <w:bCs/>
      <w:sz w:val="20"/>
      <w:szCs w:val="20"/>
    </w:rPr>
  </w:style>
  <w:style w:type="paragraph" w:styleId="Markeringsbobletekst">
    <w:name w:val="Balloon Text"/>
    <w:basedOn w:val="Normal"/>
    <w:link w:val="MarkeringsbobletekstTegn"/>
    <w:uiPriority w:val="99"/>
    <w:semiHidden/>
    <w:unhideWhenUsed/>
    <w:rsid w:val="007D7AD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D7AD3"/>
    <w:rPr>
      <w:rFonts w:ascii="Segoe UI" w:hAnsi="Segoe UI" w:cs="Segoe UI"/>
      <w:sz w:val="18"/>
      <w:szCs w:val="18"/>
    </w:rPr>
  </w:style>
  <w:style w:type="paragraph" w:styleId="Korrektur">
    <w:name w:val="Revision"/>
    <w:hidden/>
    <w:uiPriority w:val="99"/>
    <w:semiHidden/>
    <w:rsid w:val="00903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8431F-F945-4EEB-9F0B-776B1509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31438</Words>
  <Characters>179199</Characters>
  <Application>Microsoft Office Word</Application>
  <DocSecurity>0</DocSecurity>
  <Lines>1493</Lines>
  <Paragraphs>420</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210217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Koppel (FT)</dc:creator>
  <cp:keywords/>
  <dc:description/>
  <cp:lastModifiedBy>Rasmus Olsvig</cp:lastModifiedBy>
  <cp:revision>2</cp:revision>
  <dcterms:created xsi:type="dcterms:W3CDTF">2022-02-02T11:13:00Z</dcterms:created>
  <dcterms:modified xsi:type="dcterms:W3CDTF">2022-02-02T11:13:00Z</dcterms:modified>
</cp:coreProperties>
</file>