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F23C" w14:textId="6644397D" w:rsidR="00951857" w:rsidRPr="001A3638" w:rsidRDefault="001C0A94" w:rsidP="00656820">
      <w:pPr>
        <w:pStyle w:val="Lille"/>
        <w:framePr w:w="1893" w:h="2801" w:hRule="exact" w:hSpace="181" w:wrap="notBeside" w:vAnchor="page" w:hAnchor="page" w:x="9400" w:y="4843" w:anchorLock="1"/>
      </w:pPr>
      <w:r>
        <w:rPr>
          <w:szCs w:val="20"/>
        </w:rPr>
        <w:t>29</w:t>
      </w:r>
      <w:r w:rsidR="00951857" w:rsidRPr="001A3638">
        <w:rPr>
          <w:szCs w:val="20"/>
        </w:rPr>
        <w:t>-01-2025</w:t>
      </w:r>
    </w:p>
    <w:p w14:paraId="2B11D50B" w14:textId="37E6979C" w:rsidR="00951857" w:rsidRPr="001A3638" w:rsidRDefault="00951857" w:rsidP="00656820">
      <w:pPr>
        <w:pStyle w:val="Lille"/>
        <w:framePr w:w="1893" w:h="2801" w:hRule="exact" w:hSpace="181" w:wrap="notBeside" w:vAnchor="page" w:hAnchor="page" w:x="9400" w:y="4843" w:anchorLock="1"/>
      </w:pPr>
      <w:r w:rsidRPr="001A3638">
        <w:t>Sags nr. 202</w:t>
      </w:r>
      <w:r w:rsidR="00D51C9D">
        <w:t>5</w:t>
      </w:r>
      <w:r w:rsidRPr="001A3638">
        <w:t xml:space="preserve"> - </w:t>
      </w:r>
      <w:r w:rsidR="00D51C9D">
        <w:t>2694</w:t>
      </w:r>
      <w:r w:rsidRPr="001A3638">
        <w:t xml:space="preserve">  </w:t>
      </w:r>
    </w:p>
    <w:p w14:paraId="6626DA8A" w14:textId="77777777" w:rsidR="00465A30" w:rsidRPr="001A3638" w:rsidRDefault="00CF4E2D" w:rsidP="00656820">
      <w:pPr>
        <w:pStyle w:val="Lille"/>
        <w:framePr w:w="1893" w:h="2801" w:hRule="exact" w:hSpace="181" w:wrap="notBeside" w:vAnchor="page" w:hAnchor="page" w:x="9400" w:y="4843" w:anchorLock="1"/>
      </w:pPr>
      <w:r w:rsidRPr="001A3638">
        <w:t>A</w:t>
      </w:r>
      <w:r w:rsidR="00951857" w:rsidRPr="001A3638">
        <w:t>k</w:t>
      </w:r>
      <w:r w:rsidRPr="001A3638">
        <w:t>t</w:t>
      </w:r>
      <w:r w:rsidR="00951857" w:rsidRPr="001A3638">
        <w:t xml:space="preserve"> nr. 24944224 </w:t>
      </w:r>
      <w:r w:rsidR="00465A30" w:rsidRPr="001A3638">
        <w:t xml:space="preserve"> </w:t>
      </w:r>
    </w:p>
    <w:p w14:paraId="7B9ACE46" w14:textId="77777777" w:rsidR="00465A30" w:rsidRPr="001A3638" w:rsidRDefault="00465A30" w:rsidP="00656820">
      <w:pPr>
        <w:pStyle w:val="Lille"/>
        <w:framePr w:w="1893" w:h="2801" w:hRule="exact" w:hSpace="181" w:wrap="notBeside" w:vAnchor="page" w:hAnchor="page" w:x="9400" w:y="4843" w:anchorLock="1"/>
      </w:pPr>
    </w:p>
    <w:p w14:paraId="7CE85414" w14:textId="77777777" w:rsidR="000267FF" w:rsidRPr="001A3638" w:rsidRDefault="00EC369A" w:rsidP="00656820">
      <w:pPr>
        <w:pStyle w:val="Lille"/>
        <w:framePr w:w="1893" w:h="2801" w:hRule="exact" w:hSpace="181" w:wrap="notBeside" w:vAnchor="page" w:hAnchor="page" w:x="9400" w:y="4843" w:anchorLock="1"/>
      </w:pPr>
      <w:r w:rsidRPr="001A3638">
        <w:t>Postboks</w:t>
      </w:r>
      <w:r w:rsidR="00465A30" w:rsidRPr="001A3638">
        <w:t xml:space="preserve"> </w:t>
      </w:r>
      <w:r w:rsidR="000267FF" w:rsidRPr="001A3638">
        <w:t>269</w:t>
      </w:r>
    </w:p>
    <w:p w14:paraId="77EE7ED2" w14:textId="77777777" w:rsidR="000267FF" w:rsidRPr="00951857" w:rsidRDefault="000267FF" w:rsidP="00656820">
      <w:pPr>
        <w:pStyle w:val="Lille"/>
        <w:framePr w:w="1893" w:h="2801" w:hRule="exact" w:hSpace="181" w:wrap="notBeside" w:vAnchor="page" w:hAnchor="page" w:x="9400" w:y="4843" w:anchorLock="1"/>
        <w:rPr>
          <w:lang w:val="en-US"/>
        </w:rPr>
      </w:pPr>
      <w:r w:rsidRPr="00951857">
        <w:rPr>
          <w:lang w:val="en-US"/>
        </w:rPr>
        <w:t>3900 Nuuk</w:t>
      </w:r>
    </w:p>
    <w:p w14:paraId="13842C5D" w14:textId="77777777" w:rsidR="000267FF" w:rsidRPr="00951857" w:rsidRDefault="000267FF" w:rsidP="00656820">
      <w:pPr>
        <w:pStyle w:val="Lille"/>
        <w:framePr w:w="1893" w:h="2801" w:hRule="exact" w:hSpace="181" w:wrap="notBeside" w:vAnchor="page" w:hAnchor="page" w:x="9400" w:y="4843" w:anchorLock="1"/>
        <w:rPr>
          <w:lang w:val="en-US"/>
        </w:rPr>
      </w:pPr>
      <w:r w:rsidRPr="00951857">
        <w:rPr>
          <w:lang w:val="en-US"/>
        </w:rPr>
        <w:t>Tlf. (+299) 34 50 00</w:t>
      </w:r>
    </w:p>
    <w:p w14:paraId="50A698D1" w14:textId="77777777" w:rsidR="000267FF" w:rsidRPr="00951857" w:rsidRDefault="000267FF" w:rsidP="00656820">
      <w:pPr>
        <w:pStyle w:val="Lille"/>
        <w:framePr w:w="1893" w:h="2801" w:hRule="exact" w:hSpace="181" w:wrap="notBeside" w:vAnchor="page" w:hAnchor="page" w:x="9400" w:y="4843" w:anchorLock="1"/>
        <w:rPr>
          <w:lang w:val="en-US"/>
        </w:rPr>
      </w:pPr>
      <w:r w:rsidRPr="00951857">
        <w:rPr>
          <w:lang w:val="en-US"/>
        </w:rPr>
        <w:t>Fax (+299) 34 63 55</w:t>
      </w:r>
    </w:p>
    <w:p w14:paraId="22416A23" w14:textId="77777777" w:rsidR="00465A30" w:rsidRPr="00710C16" w:rsidRDefault="000267FF" w:rsidP="00656820">
      <w:pPr>
        <w:pStyle w:val="Lille"/>
        <w:framePr w:w="1893" w:h="2801" w:hRule="exact" w:hSpace="181" w:wrap="notBeside" w:vAnchor="page" w:hAnchor="page" w:x="9400" w:y="4843" w:anchorLock="1"/>
        <w:rPr>
          <w:lang w:val="en-US"/>
        </w:rPr>
      </w:pPr>
      <w:r>
        <w:rPr>
          <w:lang w:val="en-GB"/>
        </w:rPr>
        <w:t>E-mail: apn</w:t>
      </w:r>
      <w:r w:rsidR="00465A30" w:rsidRPr="00710C16">
        <w:rPr>
          <w:lang w:val="en-US"/>
        </w:rPr>
        <w:t>@</w:t>
      </w:r>
      <w:r w:rsidR="00465A30" w:rsidRPr="007D3B61">
        <w:rPr>
          <w:lang w:val="en-US"/>
        </w:rPr>
        <w:t>nanoq</w:t>
      </w:r>
      <w:r w:rsidR="00465A30" w:rsidRPr="00710C16">
        <w:rPr>
          <w:lang w:val="en-US"/>
        </w:rPr>
        <w:t>.gl</w:t>
      </w:r>
    </w:p>
    <w:p w14:paraId="42917CE2" w14:textId="77777777" w:rsidR="00465A30" w:rsidRPr="00710C16" w:rsidRDefault="00035643" w:rsidP="00656820">
      <w:pPr>
        <w:pStyle w:val="Lille"/>
        <w:framePr w:w="1893" w:h="2801" w:hRule="exact" w:hSpace="181" w:wrap="notBeside" w:vAnchor="page" w:hAnchor="page" w:x="9400" w:y="4843" w:anchorLock="1"/>
        <w:rPr>
          <w:lang w:val="en-US"/>
        </w:rPr>
      </w:pPr>
      <w:r>
        <w:rPr>
          <w:lang w:val="en-US"/>
        </w:rPr>
        <w:t>www.naalakkersuisut</w:t>
      </w:r>
      <w:r w:rsidR="00465A30" w:rsidRPr="00710C16">
        <w:rPr>
          <w:lang w:val="en-US"/>
        </w:rPr>
        <w:t>.gl</w:t>
      </w:r>
    </w:p>
    <w:p w14:paraId="6270BE78" w14:textId="77777777" w:rsidR="00465A30" w:rsidRPr="00710C16" w:rsidRDefault="00465A30" w:rsidP="00656820">
      <w:pPr>
        <w:pStyle w:val="Lille"/>
        <w:framePr w:w="1893" w:h="2801" w:hRule="exact" w:hSpace="181" w:wrap="notBeside" w:vAnchor="page" w:hAnchor="page" w:x="9400" w:y="4843" w:anchorLock="1"/>
        <w:rPr>
          <w:lang w:val="en-US"/>
        </w:rPr>
      </w:pPr>
    </w:p>
    <w:p w14:paraId="1A47EFAB" w14:textId="77777777" w:rsidR="00465A30" w:rsidRPr="00710C16" w:rsidRDefault="00465A30" w:rsidP="00656820">
      <w:pPr>
        <w:pStyle w:val="Lille"/>
        <w:framePr w:w="1893" w:h="2801" w:hRule="exact" w:hSpace="181" w:wrap="notBeside" w:vAnchor="page" w:hAnchor="page" w:x="9400"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05"/>
      </w:tblGrid>
      <w:tr w:rsidR="00465A30" w:rsidRPr="00EC369A" w14:paraId="07FCD385" w14:textId="77777777" w:rsidTr="00DD09CF">
        <w:trPr>
          <w:gridAfter w:val="1"/>
          <w:wAfter w:w="4706" w:type="dxa"/>
          <w:trHeight w:val="2552"/>
        </w:trPr>
        <w:tc>
          <w:tcPr>
            <w:tcW w:w="3119" w:type="dxa"/>
          </w:tcPr>
          <w:p w14:paraId="772346FA" w14:textId="77777777" w:rsidR="00D51C9D" w:rsidRPr="00EC369A" w:rsidRDefault="00D51C9D" w:rsidP="00D51C9D">
            <w:pPr>
              <w:pStyle w:val="Notat"/>
              <w:rPr>
                <w:lang w:val="en-US"/>
              </w:rPr>
            </w:pPr>
            <w:r w:rsidRPr="00DB0663">
              <w:rPr>
                <w:lang w:val="en-GB"/>
              </w:rPr>
              <w:t>Ataatsimiinnermi</w:t>
            </w:r>
            <w:r>
              <w:t>it imaqarniliaq</w:t>
            </w:r>
          </w:p>
          <w:p w14:paraId="36557882" w14:textId="5C22AE61" w:rsidR="00465A30" w:rsidRPr="00EC369A" w:rsidRDefault="00D51C9D" w:rsidP="00D51C9D">
            <w:pPr>
              <w:pStyle w:val="Notat"/>
              <w:rPr>
                <w:rFonts w:cs="Arial"/>
                <w:b w:val="0"/>
                <w:sz w:val="20"/>
                <w:szCs w:val="20"/>
              </w:rPr>
            </w:pPr>
            <w:r>
              <w:t>Mødereferat</w:t>
            </w:r>
          </w:p>
        </w:tc>
      </w:tr>
      <w:tr w:rsidR="00DD09CF" w14:paraId="5794CFC0" w14:textId="77777777" w:rsidTr="00DD09CF">
        <w:tc>
          <w:tcPr>
            <w:tcW w:w="3119" w:type="dxa"/>
          </w:tcPr>
          <w:p w14:paraId="094B42F4" w14:textId="77777777" w:rsidR="00DD09CF" w:rsidRDefault="007745F8" w:rsidP="00C855C2">
            <w:pPr>
              <w:rPr>
                <w:rFonts w:ascii="Arial" w:hAnsi="Arial" w:cs="Arial"/>
                <w:sz w:val="20"/>
                <w:szCs w:val="20"/>
              </w:rPr>
            </w:pPr>
            <w:r w:rsidRPr="00EC369A">
              <w:rPr>
                <w:rFonts w:ascii="Arial" w:hAnsi="Arial" w:cs="Arial"/>
                <w:sz w:val="20"/>
                <w:szCs w:val="20"/>
                <w:lang w:val="en-US"/>
              </w:rPr>
              <w:t>S</w:t>
            </w:r>
            <w:r>
              <w:rPr>
                <w:rFonts w:ascii="Arial" w:hAnsi="Arial" w:cs="Arial"/>
                <w:sz w:val="20"/>
                <w:szCs w:val="20"/>
              </w:rPr>
              <w:t>umi</w:t>
            </w:r>
          </w:p>
          <w:p w14:paraId="27542F82" w14:textId="77777777" w:rsidR="007745F8" w:rsidRPr="00DD09CF" w:rsidRDefault="007745F8" w:rsidP="00C855C2">
            <w:pPr>
              <w:rPr>
                <w:rFonts w:ascii="Arial" w:hAnsi="Arial" w:cs="Arial"/>
                <w:sz w:val="20"/>
                <w:szCs w:val="20"/>
              </w:rPr>
            </w:pPr>
            <w:r>
              <w:rPr>
                <w:rFonts w:ascii="Arial" w:hAnsi="Arial" w:cs="Arial"/>
                <w:sz w:val="20"/>
                <w:szCs w:val="20"/>
              </w:rPr>
              <w:t>Sted</w:t>
            </w:r>
          </w:p>
        </w:tc>
        <w:tc>
          <w:tcPr>
            <w:tcW w:w="4706" w:type="dxa"/>
          </w:tcPr>
          <w:p w14:paraId="63AF4FC9" w14:textId="03B8262D" w:rsidR="00DD09CF" w:rsidRPr="00DD09CF" w:rsidRDefault="00E80CBD" w:rsidP="007745F8">
            <w:pPr>
              <w:rPr>
                <w:rFonts w:ascii="Arial" w:hAnsi="Arial" w:cs="Arial"/>
                <w:sz w:val="20"/>
                <w:szCs w:val="20"/>
              </w:rPr>
            </w:pPr>
            <w:r w:rsidRPr="003A4D18">
              <w:rPr>
                <w:rFonts w:ascii="Arial" w:hAnsi="Arial" w:cs="Arial"/>
                <w:b/>
                <w:bCs/>
                <w:sz w:val="20"/>
                <w:szCs w:val="20"/>
              </w:rPr>
              <w:t xml:space="preserve">Departement for Fiskeri og Fangst, </w:t>
            </w:r>
            <w:r>
              <w:rPr>
                <w:rFonts w:ascii="Arial" w:hAnsi="Arial" w:cs="Arial"/>
                <w:b/>
                <w:bCs/>
                <w:sz w:val="20"/>
                <w:szCs w:val="20"/>
              </w:rPr>
              <w:t xml:space="preserve">NC, </w:t>
            </w:r>
            <w:r w:rsidRPr="003A4D18">
              <w:rPr>
                <w:rFonts w:ascii="Arial" w:hAnsi="Arial" w:cs="Arial"/>
                <w:b/>
                <w:bCs/>
                <w:sz w:val="20"/>
                <w:szCs w:val="20"/>
              </w:rPr>
              <w:t>7. sal</w:t>
            </w:r>
            <w:r>
              <w:rPr>
                <w:rFonts w:ascii="Arial" w:hAnsi="Arial" w:cs="Arial"/>
                <w:b/>
                <w:bCs/>
                <w:sz w:val="20"/>
                <w:szCs w:val="20"/>
              </w:rPr>
              <w:t xml:space="preserve"> samt</w:t>
            </w:r>
            <w:r w:rsidRPr="003A4D18">
              <w:rPr>
                <w:rFonts w:ascii="Arial" w:hAnsi="Arial" w:cs="Arial"/>
                <w:b/>
                <w:bCs/>
                <w:sz w:val="20"/>
                <w:szCs w:val="20"/>
              </w:rPr>
              <w:t xml:space="preserve"> Teams </w:t>
            </w:r>
            <w:r w:rsidR="00D51C9D">
              <w:rPr>
                <w:rFonts w:ascii="Arial" w:hAnsi="Arial" w:cs="Arial"/>
                <w:b/>
                <w:bCs/>
                <w:sz w:val="20"/>
                <w:szCs w:val="20"/>
              </w:rPr>
              <w:t>29</w:t>
            </w:r>
            <w:r w:rsidRPr="003A4D18">
              <w:rPr>
                <w:rFonts w:ascii="Arial" w:hAnsi="Arial" w:cs="Arial"/>
                <w:b/>
                <w:bCs/>
                <w:sz w:val="20"/>
                <w:szCs w:val="20"/>
              </w:rPr>
              <w:t xml:space="preserve">. </w:t>
            </w:r>
            <w:r w:rsidR="00D51C9D">
              <w:rPr>
                <w:rFonts w:ascii="Arial" w:hAnsi="Arial" w:cs="Arial"/>
                <w:b/>
                <w:bCs/>
                <w:sz w:val="20"/>
                <w:szCs w:val="20"/>
              </w:rPr>
              <w:t>januar</w:t>
            </w:r>
            <w:r w:rsidRPr="003A4D18">
              <w:rPr>
                <w:rFonts w:ascii="Arial" w:hAnsi="Arial" w:cs="Arial"/>
                <w:b/>
                <w:bCs/>
                <w:sz w:val="20"/>
                <w:szCs w:val="20"/>
              </w:rPr>
              <w:t xml:space="preserve"> 202</w:t>
            </w:r>
            <w:r w:rsidR="00D51C9D">
              <w:rPr>
                <w:rFonts w:ascii="Arial" w:hAnsi="Arial" w:cs="Arial"/>
                <w:b/>
                <w:bCs/>
                <w:sz w:val="20"/>
                <w:szCs w:val="20"/>
              </w:rPr>
              <w:t>5</w:t>
            </w:r>
            <w:r w:rsidRPr="003A4D18">
              <w:rPr>
                <w:rFonts w:ascii="Arial" w:hAnsi="Arial" w:cs="Arial"/>
                <w:b/>
                <w:bCs/>
                <w:sz w:val="20"/>
                <w:szCs w:val="20"/>
              </w:rPr>
              <w:t xml:space="preserve"> kl. 10:00-1</w:t>
            </w:r>
            <w:r>
              <w:rPr>
                <w:rFonts w:ascii="Arial" w:hAnsi="Arial" w:cs="Arial"/>
                <w:b/>
                <w:bCs/>
                <w:sz w:val="20"/>
                <w:szCs w:val="20"/>
              </w:rPr>
              <w:t>1</w:t>
            </w:r>
            <w:r w:rsidRPr="003A4D18">
              <w:rPr>
                <w:rFonts w:ascii="Arial" w:hAnsi="Arial" w:cs="Arial"/>
                <w:b/>
                <w:bCs/>
                <w:sz w:val="20"/>
                <w:szCs w:val="20"/>
              </w:rPr>
              <w:t>:00</w:t>
            </w:r>
          </w:p>
        </w:tc>
      </w:tr>
      <w:tr w:rsidR="00DD09CF" w14:paraId="54768806" w14:textId="77777777" w:rsidTr="00DD09CF">
        <w:tc>
          <w:tcPr>
            <w:tcW w:w="3119" w:type="dxa"/>
          </w:tcPr>
          <w:p w14:paraId="02F2CAA7" w14:textId="77777777" w:rsidR="00DD09CF" w:rsidRPr="00DD09CF" w:rsidRDefault="00DD09CF" w:rsidP="00C855C2">
            <w:pPr>
              <w:rPr>
                <w:rFonts w:ascii="Arial" w:hAnsi="Arial" w:cs="Arial"/>
                <w:sz w:val="20"/>
                <w:szCs w:val="20"/>
              </w:rPr>
            </w:pPr>
          </w:p>
        </w:tc>
        <w:tc>
          <w:tcPr>
            <w:tcW w:w="4706" w:type="dxa"/>
          </w:tcPr>
          <w:p w14:paraId="37550A3D" w14:textId="77777777" w:rsidR="00DD09CF" w:rsidRPr="00DD09CF" w:rsidRDefault="00DD09CF" w:rsidP="00C855C2">
            <w:pPr>
              <w:rPr>
                <w:rFonts w:ascii="Arial" w:hAnsi="Arial" w:cs="Arial"/>
                <w:sz w:val="20"/>
                <w:szCs w:val="20"/>
              </w:rPr>
            </w:pPr>
          </w:p>
        </w:tc>
      </w:tr>
      <w:tr w:rsidR="00DD09CF" w14:paraId="7B03E6DD" w14:textId="77777777" w:rsidTr="00DD09CF">
        <w:tc>
          <w:tcPr>
            <w:tcW w:w="3119" w:type="dxa"/>
          </w:tcPr>
          <w:p w14:paraId="624D320F" w14:textId="77777777" w:rsidR="007745F8" w:rsidRDefault="007745F8" w:rsidP="00C855C2">
            <w:pPr>
              <w:rPr>
                <w:rFonts w:ascii="Arial" w:hAnsi="Arial" w:cs="Arial"/>
                <w:sz w:val="20"/>
                <w:szCs w:val="20"/>
              </w:rPr>
            </w:pPr>
            <w:r>
              <w:t>Sammisaq</w:t>
            </w:r>
          </w:p>
          <w:p w14:paraId="46864829" w14:textId="77777777" w:rsidR="00DD09CF" w:rsidRPr="00DD09CF" w:rsidRDefault="007745F8" w:rsidP="00C855C2">
            <w:pPr>
              <w:rPr>
                <w:rFonts w:ascii="Arial" w:hAnsi="Arial" w:cs="Arial"/>
                <w:sz w:val="20"/>
                <w:szCs w:val="20"/>
              </w:rPr>
            </w:pPr>
            <w:r>
              <w:rPr>
                <w:rFonts w:ascii="Arial" w:hAnsi="Arial" w:cs="Arial"/>
                <w:sz w:val="20"/>
                <w:szCs w:val="20"/>
              </w:rPr>
              <w:t>Emne</w:t>
            </w:r>
          </w:p>
        </w:tc>
        <w:tc>
          <w:tcPr>
            <w:tcW w:w="4706" w:type="dxa"/>
          </w:tcPr>
          <w:p w14:paraId="288B1726" w14:textId="5F8F96C8" w:rsidR="00DD09CF" w:rsidRPr="00DD09CF" w:rsidRDefault="00951857" w:rsidP="00951857">
            <w:pPr>
              <w:rPr>
                <w:rFonts w:ascii="Arial" w:hAnsi="Arial" w:cs="Arial"/>
                <w:sz w:val="20"/>
                <w:szCs w:val="20"/>
              </w:rPr>
            </w:pPr>
            <w:r>
              <w:rPr>
                <w:rFonts w:ascii="Arial" w:hAnsi="Arial" w:cs="Arial"/>
                <w:b/>
                <w:sz w:val="20"/>
                <w:szCs w:val="20"/>
              </w:rPr>
              <w:t>Fiskeriråd</w:t>
            </w:r>
            <w:r w:rsidR="001A3638">
              <w:rPr>
                <w:rFonts w:ascii="Arial" w:hAnsi="Arial" w:cs="Arial"/>
                <w:b/>
                <w:sz w:val="20"/>
                <w:szCs w:val="20"/>
              </w:rPr>
              <w:t xml:space="preserve">smøde nr. </w:t>
            </w:r>
            <w:r>
              <w:rPr>
                <w:rFonts w:ascii="Arial" w:hAnsi="Arial" w:cs="Arial"/>
                <w:b/>
                <w:sz w:val="20"/>
                <w:szCs w:val="20"/>
              </w:rPr>
              <w:t>20</w:t>
            </w:r>
            <w:r w:rsidR="001A3638">
              <w:rPr>
                <w:rFonts w:ascii="Arial" w:hAnsi="Arial" w:cs="Arial"/>
                <w:b/>
                <w:sz w:val="20"/>
                <w:szCs w:val="20"/>
              </w:rPr>
              <w:t>0</w:t>
            </w:r>
          </w:p>
        </w:tc>
      </w:tr>
      <w:tr w:rsidR="00DD09CF" w14:paraId="2958754E" w14:textId="77777777" w:rsidTr="00DD09CF">
        <w:tc>
          <w:tcPr>
            <w:tcW w:w="3119" w:type="dxa"/>
          </w:tcPr>
          <w:p w14:paraId="5FBCB939" w14:textId="77777777" w:rsidR="00DD09CF" w:rsidRPr="00DD09CF" w:rsidRDefault="00DD09CF" w:rsidP="00C855C2">
            <w:pPr>
              <w:rPr>
                <w:rFonts w:ascii="Arial" w:hAnsi="Arial" w:cs="Arial"/>
                <w:sz w:val="20"/>
                <w:szCs w:val="20"/>
              </w:rPr>
            </w:pPr>
          </w:p>
        </w:tc>
        <w:tc>
          <w:tcPr>
            <w:tcW w:w="4706" w:type="dxa"/>
          </w:tcPr>
          <w:p w14:paraId="661AB32B" w14:textId="77777777" w:rsidR="00DD09CF" w:rsidRPr="00DD09CF" w:rsidRDefault="00DD09CF" w:rsidP="00C855C2">
            <w:pPr>
              <w:rPr>
                <w:rFonts w:ascii="Arial" w:hAnsi="Arial" w:cs="Arial"/>
                <w:sz w:val="20"/>
                <w:szCs w:val="20"/>
              </w:rPr>
            </w:pPr>
          </w:p>
        </w:tc>
      </w:tr>
      <w:tr w:rsidR="00DD09CF" w:rsidRPr="00E80CBD" w14:paraId="2232B631" w14:textId="77777777" w:rsidTr="00DD09CF">
        <w:tc>
          <w:tcPr>
            <w:tcW w:w="3119" w:type="dxa"/>
          </w:tcPr>
          <w:p w14:paraId="4198EE67" w14:textId="77777777" w:rsidR="00DD09CF" w:rsidRPr="00DD09CF" w:rsidRDefault="007745F8" w:rsidP="00C855C2">
            <w:pPr>
              <w:rPr>
                <w:rFonts w:ascii="Arial" w:hAnsi="Arial" w:cs="Arial"/>
                <w:sz w:val="20"/>
                <w:szCs w:val="20"/>
              </w:rPr>
            </w:pPr>
            <w:r>
              <w:t>Peqataasut</w:t>
            </w:r>
            <w:r>
              <w:rPr>
                <w:rFonts w:ascii="Arial" w:hAnsi="Arial" w:cs="Arial"/>
                <w:sz w:val="20"/>
                <w:szCs w:val="20"/>
              </w:rPr>
              <w:br/>
              <w:t>Deltagere</w:t>
            </w:r>
          </w:p>
        </w:tc>
        <w:tc>
          <w:tcPr>
            <w:tcW w:w="4706" w:type="dxa"/>
          </w:tcPr>
          <w:p w14:paraId="129897CE" w14:textId="77777777" w:rsidR="00E80CBD" w:rsidRPr="003A4D18" w:rsidRDefault="00E80CBD" w:rsidP="00E80CBD">
            <w:pPr>
              <w:rPr>
                <w:rFonts w:ascii="Arial" w:hAnsi="Arial" w:cs="Arial"/>
                <w:sz w:val="20"/>
                <w:szCs w:val="20"/>
              </w:rPr>
            </w:pPr>
            <w:r w:rsidRPr="003A4D18">
              <w:rPr>
                <w:rFonts w:ascii="Arial" w:hAnsi="Arial" w:cs="Arial"/>
                <w:sz w:val="20"/>
                <w:szCs w:val="20"/>
              </w:rPr>
              <w:t>Bent Sørensen, GE</w:t>
            </w:r>
          </w:p>
          <w:p w14:paraId="03047B07" w14:textId="77777777" w:rsidR="00E80CBD" w:rsidRPr="003A4D18" w:rsidRDefault="00E80CBD" w:rsidP="00E80CBD">
            <w:pPr>
              <w:rPr>
                <w:rFonts w:ascii="Arial" w:hAnsi="Arial" w:cs="Arial"/>
                <w:sz w:val="20"/>
                <w:szCs w:val="20"/>
              </w:rPr>
            </w:pPr>
            <w:r w:rsidRPr="003A4D18">
              <w:rPr>
                <w:rFonts w:ascii="Arial" w:hAnsi="Arial" w:cs="Arial"/>
                <w:sz w:val="20"/>
                <w:szCs w:val="20"/>
              </w:rPr>
              <w:t>Mikkili Skourup Hansen, QAK</w:t>
            </w:r>
          </w:p>
          <w:p w14:paraId="569B743D" w14:textId="77777777" w:rsidR="00841CF2" w:rsidRPr="00B13702" w:rsidRDefault="00841CF2" w:rsidP="00E80CBD">
            <w:pPr>
              <w:rPr>
                <w:rFonts w:ascii="Arial" w:hAnsi="Arial" w:cs="Arial"/>
                <w:sz w:val="20"/>
                <w:szCs w:val="20"/>
              </w:rPr>
            </w:pPr>
            <w:r w:rsidRPr="00B13702">
              <w:rPr>
                <w:rFonts w:ascii="Arial" w:hAnsi="Arial" w:cs="Arial"/>
                <w:sz w:val="20"/>
                <w:szCs w:val="20"/>
              </w:rPr>
              <w:t>Lisbeth Due Schonemann-Poul, SFG</w:t>
            </w:r>
          </w:p>
          <w:p w14:paraId="715929FB" w14:textId="092E7717" w:rsidR="00E80CBD" w:rsidRPr="003A4D18" w:rsidRDefault="00E80CBD" w:rsidP="00E80CBD">
            <w:pPr>
              <w:rPr>
                <w:rFonts w:ascii="Arial" w:hAnsi="Arial" w:cs="Arial"/>
                <w:sz w:val="20"/>
                <w:szCs w:val="20"/>
                <w:lang w:val="en-US"/>
              </w:rPr>
            </w:pPr>
            <w:r w:rsidRPr="003A4D18">
              <w:rPr>
                <w:rFonts w:ascii="Arial" w:hAnsi="Arial" w:cs="Arial"/>
                <w:sz w:val="20"/>
                <w:szCs w:val="20"/>
                <w:lang w:val="en-US"/>
              </w:rPr>
              <w:t>John Biilmann, APN</w:t>
            </w:r>
          </w:p>
          <w:p w14:paraId="04AC7820" w14:textId="24B1479E" w:rsidR="00E80CBD" w:rsidRDefault="00E80CBD" w:rsidP="00E80CBD">
            <w:pPr>
              <w:rPr>
                <w:rFonts w:ascii="Arial" w:hAnsi="Arial" w:cs="Arial"/>
                <w:sz w:val="20"/>
                <w:szCs w:val="20"/>
                <w:lang w:val="en-US"/>
              </w:rPr>
            </w:pPr>
            <w:r w:rsidRPr="003A4D18">
              <w:rPr>
                <w:rFonts w:ascii="Arial" w:hAnsi="Arial" w:cs="Arial"/>
                <w:sz w:val="20"/>
                <w:szCs w:val="20"/>
                <w:lang w:val="en-US"/>
              </w:rPr>
              <w:t>Katrine Kærgaard, APN</w:t>
            </w:r>
          </w:p>
          <w:p w14:paraId="091E2C95" w14:textId="322FEF35" w:rsidR="00D51C9D" w:rsidRDefault="00D51C9D" w:rsidP="00E80CBD">
            <w:pPr>
              <w:rPr>
                <w:rFonts w:ascii="Arial" w:hAnsi="Arial" w:cs="Arial"/>
                <w:sz w:val="20"/>
                <w:szCs w:val="20"/>
                <w:lang w:val="en-US"/>
              </w:rPr>
            </w:pPr>
            <w:r>
              <w:rPr>
                <w:rFonts w:ascii="Arial" w:hAnsi="Arial" w:cs="Arial"/>
                <w:sz w:val="20"/>
                <w:szCs w:val="20"/>
                <w:lang w:val="en-US"/>
              </w:rPr>
              <w:t>Thomas Rassing, APN</w:t>
            </w:r>
          </w:p>
          <w:p w14:paraId="204C5921" w14:textId="521199EE" w:rsidR="00D51C9D" w:rsidRPr="003A4D18" w:rsidRDefault="00D51C9D" w:rsidP="00E80CBD">
            <w:pPr>
              <w:rPr>
                <w:rFonts w:ascii="Arial" w:hAnsi="Arial" w:cs="Arial"/>
                <w:sz w:val="20"/>
                <w:szCs w:val="20"/>
                <w:lang w:val="en-US"/>
              </w:rPr>
            </w:pPr>
            <w:r>
              <w:rPr>
                <w:rFonts w:ascii="Arial" w:hAnsi="Arial" w:cs="Arial"/>
                <w:sz w:val="20"/>
                <w:szCs w:val="20"/>
                <w:lang w:val="en-US"/>
              </w:rPr>
              <w:t>Soriina Davidsen, APN</w:t>
            </w:r>
          </w:p>
          <w:p w14:paraId="67891381" w14:textId="77777777" w:rsidR="00E80CBD" w:rsidRPr="003A4D18" w:rsidRDefault="00E80CBD" w:rsidP="00E80CBD">
            <w:pPr>
              <w:rPr>
                <w:rFonts w:ascii="Arial" w:hAnsi="Arial" w:cs="Arial"/>
                <w:sz w:val="20"/>
                <w:szCs w:val="20"/>
                <w:lang w:val="en-US"/>
              </w:rPr>
            </w:pPr>
            <w:r w:rsidRPr="003A4D18">
              <w:rPr>
                <w:rFonts w:ascii="Arial" w:hAnsi="Arial" w:cs="Arial"/>
                <w:sz w:val="20"/>
                <w:szCs w:val="20"/>
                <w:lang w:val="en-US"/>
              </w:rPr>
              <w:t>Masaana Dorph, APN</w:t>
            </w:r>
          </w:p>
          <w:p w14:paraId="10BE1854" w14:textId="0180112B" w:rsidR="00E80CBD" w:rsidRDefault="00C43B49" w:rsidP="00E80CBD">
            <w:pPr>
              <w:rPr>
                <w:rFonts w:ascii="Arial" w:hAnsi="Arial" w:cs="Arial"/>
                <w:sz w:val="20"/>
                <w:szCs w:val="20"/>
                <w:lang w:val="en-US"/>
              </w:rPr>
            </w:pPr>
            <w:r>
              <w:rPr>
                <w:rFonts w:ascii="Arial" w:hAnsi="Arial" w:cs="Arial"/>
                <w:sz w:val="20"/>
                <w:szCs w:val="20"/>
                <w:lang w:val="en-US"/>
              </w:rPr>
              <w:t>Gerth Kristiansen</w:t>
            </w:r>
            <w:r w:rsidR="00E80CBD" w:rsidRPr="003A4D18">
              <w:rPr>
                <w:rFonts w:ascii="Arial" w:hAnsi="Arial" w:cs="Arial"/>
                <w:sz w:val="20"/>
                <w:szCs w:val="20"/>
                <w:lang w:val="en-US"/>
              </w:rPr>
              <w:t>, GFJK</w:t>
            </w:r>
          </w:p>
          <w:p w14:paraId="266A6F04" w14:textId="298A72B7" w:rsidR="00245BA2" w:rsidRPr="003A4D18" w:rsidRDefault="00245BA2" w:rsidP="00E80CBD">
            <w:pPr>
              <w:rPr>
                <w:rFonts w:ascii="Arial" w:hAnsi="Arial" w:cs="Arial"/>
                <w:sz w:val="20"/>
                <w:szCs w:val="20"/>
                <w:lang w:val="en-US"/>
              </w:rPr>
            </w:pPr>
            <w:r>
              <w:rPr>
                <w:rFonts w:ascii="Arial" w:hAnsi="Arial" w:cs="Arial"/>
                <w:sz w:val="20"/>
                <w:szCs w:val="20"/>
                <w:lang w:val="en-US"/>
              </w:rPr>
              <w:t>Margrethe</w:t>
            </w:r>
            <w:r w:rsidR="00463D62">
              <w:rPr>
                <w:rFonts w:ascii="Arial" w:hAnsi="Arial" w:cs="Arial"/>
                <w:sz w:val="20"/>
                <w:szCs w:val="20"/>
                <w:lang w:val="en-US"/>
              </w:rPr>
              <w:t xml:space="preserve"> Rosing Hegelund, KS</w:t>
            </w:r>
          </w:p>
          <w:p w14:paraId="67B80789" w14:textId="77777777" w:rsidR="00E80CBD" w:rsidRPr="00463D62" w:rsidRDefault="00E80CBD" w:rsidP="00E80CBD">
            <w:pPr>
              <w:rPr>
                <w:rFonts w:ascii="Arial" w:hAnsi="Arial" w:cs="Arial"/>
                <w:sz w:val="20"/>
                <w:szCs w:val="20"/>
                <w:lang w:val="en-US"/>
              </w:rPr>
            </w:pPr>
            <w:r w:rsidRPr="00463D62">
              <w:rPr>
                <w:rFonts w:ascii="Arial" w:hAnsi="Arial" w:cs="Arial"/>
                <w:sz w:val="20"/>
                <w:szCs w:val="20"/>
                <w:lang w:val="en-US"/>
              </w:rPr>
              <w:t>Jenseeraq Poulsen, ONKN</w:t>
            </w:r>
          </w:p>
          <w:p w14:paraId="71A33F36" w14:textId="77777777" w:rsidR="00E80CBD" w:rsidRPr="003A4D18" w:rsidRDefault="00E80CBD" w:rsidP="00E80CBD">
            <w:pPr>
              <w:rPr>
                <w:rFonts w:ascii="Arial" w:hAnsi="Arial" w:cs="Arial"/>
                <w:sz w:val="20"/>
                <w:szCs w:val="20"/>
                <w:lang w:val="en-US"/>
              </w:rPr>
            </w:pPr>
            <w:r w:rsidRPr="003A4D18">
              <w:rPr>
                <w:rFonts w:ascii="Arial" w:hAnsi="Arial" w:cs="Arial"/>
                <w:sz w:val="20"/>
                <w:szCs w:val="20"/>
                <w:lang w:val="en-US"/>
              </w:rPr>
              <w:t>Martin Schiøtz, NIPNAN</w:t>
            </w:r>
          </w:p>
          <w:p w14:paraId="1EBCE491" w14:textId="77777777" w:rsidR="00E80CBD" w:rsidRPr="003A4D18" w:rsidRDefault="00E80CBD" w:rsidP="00E80CBD">
            <w:pPr>
              <w:rPr>
                <w:rFonts w:ascii="Arial" w:hAnsi="Arial" w:cs="Arial"/>
                <w:sz w:val="20"/>
                <w:szCs w:val="20"/>
                <w:lang w:val="en-US"/>
              </w:rPr>
            </w:pPr>
            <w:r w:rsidRPr="003A4D18">
              <w:rPr>
                <w:rFonts w:ascii="Arial" w:hAnsi="Arial" w:cs="Arial"/>
                <w:sz w:val="20"/>
                <w:szCs w:val="20"/>
                <w:lang w:val="en-US"/>
              </w:rPr>
              <w:t>Vittus Qujaukitsoq, KNAPK (teams)</w:t>
            </w:r>
          </w:p>
          <w:p w14:paraId="47A39EC0" w14:textId="77777777" w:rsidR="00DD09CF" w:rsidRDefault="00E80CBD" w:rsidP="00E80CBD">
            <w:pPr>
              <w:rPr>
                <w:rFonts w:ascii="Arial" w:hAnsi="Arial" w:cs="Arial"/>
                <w:sz w:val="20"/>
                <w:szCs w:val="20"/>
                <w:lang w:val="en-US"/>
              </w:rPr>
            </w:pPr>
            <w:r w:rsidRPr="003A4D18">
              <w:rPr>
                <w:rFonts w:ascii="Arial" w:hAnsi="Arial" w:cs="Arial"/>
                <w:sz w:val="20"/>
                <w:szCs w:val="20"/>
                <w:lang w:val="en-US"/>
              </w:rPr>
              <w:t>Hentzar Petersen, APF (Teams)</w:t>
            </w:r>
          </w:p>
          <w:p w14:paraId="22FEC0AF" w14:textId="786DA774" w:rsidR="00DF12A0" w:rsidRPr="00E80CBD" w:rsidRDefault="00DF12A0" w:rsidP="00E80CBD">
            <w:pPr>
              <w:rPr>
                <w:rFonts w:ascii="Arial" w:hAnsi="Arial" w:cs="Arial"/>
                <w:sz w:val="20"/>
                <w:szCs w:val="20"/>
                <w:lang w:val="en-US"/>
              </w:rPr>
            </w:pPr>
            <w:r>
              <w:rPr>
                <w:rFonts w:ascii="Arial" w:hAnsi="Arial" w:cs="Arial"/>
                <w:sz w:val="20"/>
                <w:szCs w:val="20"/>
                <w:lang w:val="en-US"/>
              </w:rPr>
              <w:t>Helle Siegstad, GN (teams)</w:t>
            </w:r>
          </w:p>
        </w:tc>
      </w:tr>
    </w:tbl>
    <w:p w14:paraId="0E844D9F" w14:textId="77777777" w:rsidR="00DD09CF" w:rsidRPr="00E80CBD" w:rsidRDefault="00DD09CF" w:rsidP="00B75A84">
      <w:pPr>
        <w:spacing w:after="0"/>
        <w:rPr>
          <w:rFonts w:ascii="Arial" w:hAnsi="Arial" w:cs="Arial"/>
          <w:sz w:val="20"/>
          <w:szCs w:val="20"/>
          <w:lang w:val="en-US"/>
        </w:rPr>
      </w:pPr>
    </w:p>
    <w:p w14:paraId="04A27BBF" w14:textId="226B7AB1" w:rsidR="00465A30" w:rsidRPr="001A3638" w:rsidRDefault="001A3638" w:rsidP="00B75A84">
      <w:pPr>
        <w:spacing w:after="0"/>
        <w:rPr>
          <w:rFonts w:ascii="Arial" w:hAnsi="Arial" w:cs="Arial"/>
          <w:b/>
          <w:bCs/>
          <w:sz w:val="20"/>
          <w:szCs w:val="20"/>
        </w:rPr>
      </w:pPr>
      <w:r>
        <w:rPr>
          <w:rFonts w:ascii="Arial" w:hAnsi="Arial" w:cs="Arial"/>
          <w:b/>
          <w:bCs/>
          <w:sz w:val="20"/>
          <w:szCs w:val="20"/>
        </w:rPr>
        <w:t xml:space="preserve">Møde nr. 200 i </w:t>
      </w:r>
      <w:r w:rsidRPr="001A3638">
        <w:rPr>
          <w:rFonts w:ascii="Arial" w:hAnsi="Arial" w:cs="Arial"/>
          <w:b/>
          <w:bCs/>
          <w:sz w:val="20"/>
          <w:szCs w:val="20"/>
        </w:rPr>
        <w:t>Fiskeriråd</w:t>
      </w:r>
      <w:r>
        <w:rPr>
          <w:rFonts w:ascii="Arial" w:hAnsi="Arial" w:cs="Arial"/>
          <w:b/>
          <w:bCs/>
          <w:sz w:val="20"/>
          <w:szCs w:val="20"/>
        </w:rPr>
        <w:t>et</w:t>
      </w:r>
    </w:p>
    <w:p w14:paraId="5C43DC2A" w14:textId="77777777" w:rsidR="001A3638" w:rsidRDefault="001A3638" w:rsidP="00B75A84">
      <w:pPr>
        <w:spacing w:after="0"/>
        <w:rPr>
          <w:rFonts w:ascii="Arial" w:hAnsi="Arial" w:cs="Arial"/>
          <w:sz w:val="20"/>
          <w:szCs w:val="20"/>
        </w:rPr>
      </w:pPr>
    </w:p>
    <w:p w14:paraId="445F630F" w14:textId="77777777" w:rsidR="00346244" w:rsidRPr="009B7288" w:rsidRDefault="001A3638" w:rsidP="001A3638">
      <w:pPr>
        <w:spacing w:after="0"/>
        <w:rPr>
          <w:rFonts w:ascii="Arial" w:hAnsi="Arial" w:cs="Arial"/>
          <w:b/>
          <w:bCs/>
          <w:sz w:val="20"/>
          <w:szCs w:val="20"/>
        </w:rPr>
      </w:pPr>
      <w:r w:rsidRPr="009B7288">
        <w:rPr>
          <w:rFonts w:ascii="Arial" w:hAnsi="Arial" w:cs="Arial"/>
          <w:b/>
          <w:bCs/>
          <w:sz w:val="20"/>
          <w:szCs w:val="20"/>
        </w:rPr>
        <w:t>1) Godkendelse af dagsorden</w:t>
      </w:r>
    </w:p>
    <w:p w14:paraId="1C8E36C7" w14:textId="6B8F0ACB" w:rsidR="001A3638" w:rsidRPr="009B7288" w:rsidRDefault="00752ACA" w:rsidP="009B7288">
      <w:pPr>
        <w:spacing w:after="0"/>
        <w:rPr>
          <w:rFonts w:ascii="Arial" w:hAnsi="Arial" w:cs="Arial"/>
          <w:sz w:val="20"/>
          <w:szCs w:val="20"/>
        </w:rPr>
      </w:pPr>
      <w:r w:rsidRPr="009B7288">
        <w:rPr>
          <w:rFonts w:ascii="Arial" w:hAnsi="Arial" w:cs="Arial"/>
          <w:sz w:val="20"/>
          <w:szCs w:val="20"/>
        </w:rPr>
        <w:t xml:space="preserve">Godkendt, med tilføjelse </w:t>
      </w:r>
      <w:r w:rsidR="00F01499" w:rsidRPr="009B7288">
        <w:rPr>
          <w:rFonts w:ascii="Arial" w:hAnsi="Arial" w:cs="Arial"/>
          <w:sz w:val="20"/>
          <w:szCs w:val="20"/>
        </w:rPr>
        <w:t>af valg af ny formand</w:t>
      </w:r>
    </w:p>
    <w:p w14:paraId="14B32DEB" w14:textId="77777777" w:rsidR="009B7288" w:rsidRPr="00346244" w:rsidRDefault="009B7288" w:rsidP="009B7288">
      <w:pPr>
        <w:pStyle w:val="Listeafsnit"/>
        <w:spacing w:after="0"/>
        <w:rPr>
          <w:rFonts w:ascii="Arial" w:hAnsi="Arial" w:cs="Arial"/>
          <w:sz w:val="20"/>
          <w:szCs w:val="20"/>
        </w:rPr>
      </w:pPr>
    </w:p>
    <w:p w14:paraId="16D8207A" w14:textId="77777777" w:rsidR="001A3638" w:rsidRPr="009B7288" w:rsidRDefault="001A3638" w:rsidP="001A3638">
      <w:pPr>
        <w:spacing w:after="0"/>
        <w:rPr>
          <w:rFonts w:ascii="Arial" w:hAnsi="Arial" w:cs="Arial"/>
          <w:b/>
          <w:bCs/>
          <w:sz w:val="20"/>
          <w:szCs w:val="20"/>
        </w:rPr>
      </w:pPr>
      <w:r w:rsidRPr="009B7288">
        <w:rPr>
          <w:rFonts w:ascii="Arial" w:hAnsi="Arial" w:cs="Arial"/>
          <w:b/>
          <w:bCs/>
          <w:sz w:val="20"/>
          <w:szCs w:val="20"/>
        </w:rPr>
        <w:t>2) Godkendelse af referat fra Rådets sidste møde</w:t>
      </w:r>
    </w:p>
    <w:p w14:paraId="15738CC1" w14:textId="2C55CA6B" w:rsidR="009B7288" w:rsidRDefault="009B7288" w:rsidP="001A3638">
      <w:pPr>
        <w:spacing w:after="0"/>
        <w:rPr>
          <w:rFonts w:ascii="Arial" w:hAnsi="Arial" w:cs="Arial"/>
          <w:sz w:val="20"/>
          <w:szCs w:val="20"/>
        </w:rPr>
      </w:pPr>
      <w:r>
        <w:rPr>
          <w:rFonts w:ascii="Arial" w:hAnsi="Arial" w:cs="Arial"/>
          <w:sz w:val="20"/>
          <w:szCs w:val="20"/>
        </w:rPr>
        <w:t>Godkendt</w:t>
      </w:r>
      <w:r w:rsidR="004F5702">
        <w:rPr>
          <w:rFonts w:ascii="Arial" w:hAnsi="Arial" w:cs="Arial"/>
          <w:sz w:val="20"/>
          <w:szCs w:val="20"/>
        </w:rPr>
        <w:t>.</w:t>
      </w:r>
    </w:p>
    <w:p w14:paraId="482F00F5" w14:textId="77777777" w:rsidR="009B7288" w:rsidRPr="001A3638" w:rsidRDefault="009B7288" w:rsidP="001A3638">
      <w:pPr>
        <w:spacing w:after="0"/>
        <w:rPr>
          <w:rFonts w:ascii="Arial" w:hAnsi="Arial" w:cs="Arial"/>
          <w:sz w:val="20"/>
          <w:szCs w:val="20"/>
        </w:rPr>
      </w:pPr>
    </w:p>
    <w:p w14:paraId="3036EB4D" w14:textId="0D44D2BE" w:rsidR="00D7152C" w:rsidRPr="009B7288" w:rsidRDefault="001A3638" w:rsidP="00D7152C">
      <w:pPr>
        <w:spacing w:after="0"/>
        <w:rPr>
          <w:rFonts w:ascii="Arial" w:hAnsi="Arial" w:cs="Arial"/>
          <w:b/>
          <w:bCs/>
          <w:sz w:val="20"/>
          <w:szCs w:val="20"/>
        </w:rPr>
      </w:pPr>
      <w:r w:rsidRPr="009B7288">
        <w:rPr>
          <w:rFonts w:ascii="Arial" w:hAnsi="Arial" w:cs="Arial"/>
          <w:b/>
          <w:bCs/>
          <w:sz w:val="20"/>
          <w:szCs w:val="20"/>
        </w:rPr>
        <w:t>3) Stillingtagen til sager</w:t>
      </w:r>
    </w:p>
    <w:p w14:paraId="45EDB4BA" w14:textId="0DF196C7" w:rsidR="00D7152C" w:rsidRPr="001C0A94" w:rsidRDefault="001042CF" w:rsidP="001C0A94">
      <w:pPr>
        <w:spacing w:after="0"/>
        <w:rPr>
          <w:rFonts w:ascii="Arial" w:hAnsi="Arial" w:cs="Arial"/>
          <w:sz w:val="20"/>
          <w:szCs w:val="20"/>
        </w:rPr>
      </w:pPr>
      <w:r w:rsidRPr="001C0A94">
        <w:rPr>
          <w:rFonts w:ascii="Arial" w:hAnsi="Arial" w:cs="Arial"/>
          <w:sz w:val="20"/>
          <w:szCs w:val="20"/>
        </w:rPr>
        <w:t xml:space="preserve">Valg af ny formand, Bent </w:t>
      </w:r>
      <w:r w:rsidR="001D64D8" w:rsidRPr="001C0A94">
        <w:rPr>
          <w:rFonts w:ascii="Arial" w:hAnsi="Arial" w:cs="Arial"/>
          <w:sz w:val="20"/>
          <w:szCs w:val="20"/>
        </w:rPr>
        <w:t>Sørensen</w:t>
      </w:r>
      <w:r w:rsidR="001C0A94" w:rsidRPr="001C0A94">
        <w:rPr>
          <w:rFonts w:ascii="Arial" w:hAnsi="Arial" w:cs="Arial"/>
          <w:sz w:val="20"/>
          <w:szCs w:val="20"/>
        </w:rPr>
        <w:t xml:space="preserve"> valgt som</w:t>
      </w:r>
      <w:r w:rsidR="001D64D8" w:rsidRPr="001C0A94">
        <w:rPr>
          <w:rFonts w:ascii="Arial" w:hAnsi="Arial" w:cs="Arial"/>
          <w:sz w:val="20"/>
          <w:szCs w:val="20"/>
        </w:rPr>
        <w:t xml:space="preserve"> ny formand</w:t>
      </w:r>
      <w:r w:rsidR="001C0A94" w:rsidRPr="001C0A94">
        <w:rPr>
          <w:rFonts w:ascii="Arial" w:hAnsi="Arial" w:cs="Arial"/>
          <w:sz w:val="20"/>
          <w:szCs w:val="20"/>
        </w:rPr>
        <w:t xml:space="preserve"> for rådet</w:t>
      </w:r>
      <w:r w:rsidR="001D64D8" w:rsidRPr="001C0A94">
        <w:rPr>
          <w:rFonts w:ascii="Arial" w:hAnsi="Arial" w:cs="Arial"/>
          <w:sz w:val="20"/>
          <w:szCs w:val="20"/>
        </w:rPr>
        <w:t>.</w:t>
      </w:r>
      <w:r w:rsidR="001C0A94">
        <w:rPr>
          <w:rFonts w:ascii="Arial" w:hAnsi="Arial" w:cs="Arial"/>
          <w:sz w:val="20"/>
          <w:szCs w:val="20"/>
        </w:rPr>
        <w:t xml:space="preserve"> </w:t>
      </w:r>
    </w:p>
    <w:p w14:paraId="061CAAEA" w14:textId="77777777" w:rsidR="005948B3" w:rsidRDefault="005948B3" w:rsidP="005948B3">
      <w:pPr>
        <w:spacing w:after="0"/>
        <w:rPr>
          <w:rFonts w:ascii="Arial" w:hAnsi="Arial" w:cs="Arial"/>
          <w:sz w:val="20"/>
          <w:szCs w:val="20"/>
        </w:rPr>
      </w:pPr>
    </w:p>
    <w:p w14:paraId="3300D42B" w14:textId="33E9AAF2" w:rsidR="001C0A94" w:rsidRDefault="001C0A94" w:rsidP="005948B3">
      <w:pPr>
        <w:spacing w:after="0"/>
        <w:rPr>
          <w:rFonts w:ascii="Arial" w:hAnsi="Arial" w:cs="Arial"/>
          <w:sz w:val="20"/>
          <w:szCs w:val="20"/>
        </w:rPr>
      </w:pPr>
      <w:r w:rsidRPr="001C0A94">
        <w:rPr>
          <w:rFonts w:ascii="Arial" w:hAnsi="Arial" w:cs="Arial"/>
          <w:sz w:val="20"/>
          <w:szCs w:val="20"/>
        </w:rPr>
        <w:t>General orientering APN:</w:t>
      </w:r>
    </w:p>
    <w:p w14:paraId="27DB48AA" w14:textId="6DBAAD34" w:rsidR="00E77089" w:rsidRPr="00E77089" w:rsidRDefault="00E77089" w:rsidP="00E77089">
      <w:pPr>
        <w:spacing w:after="0"/>
        <w:rPr>
          <w:rFonts w:ascii="Arial" w:hAnsi="Arial" w:cs="Arial"/>
          <w:sz w:val="20"/>
          <w:szCs w:val="20"/>
        </w:rPr>
      </w:pPr>
      <w:r w:rsidRPr="00E77089">
        <w:rPr>
          <w:rFonts w:ascii="Arial" w:hAnsi="Arial" w:cs="Arial"/>
          <w:sz w:val="20"/>
          <w:szCs w:val="20"/>
        </w:rPr>
        <w:t xml:space="preserve">Lodde: </w:t>
      </w:r>
    </w:p>
    <w:p w14:paraId="227F7A2D" w14:textId="32E4A9F5" w:rsidR="00E77089" w:rsidRPr="00E77089" w:rsidRDefault="00E77089" w:rsidP="00E77089">
      <w:pPr>
        <w:spacing w:after="0"/>
        <w:rPr>
          <w:rFonts w:ascii="Arial" w:hAnsi="Arial" w:cs="Arial"/>
          <w:sz w:val="20"/>
          <w:szCs w:val="20"/>
        </w:rPr>
      </w:pPr>
      <w:r w:rsidRPr="00E77089">
        <w:rPr>
          <w:rFonts w:ascii="Arial" w:hAnsi="Arial" w:cs="Arial"/>
          <w:sz w:val="20"/>
          <w:szCs w:val="20"/>
        </w:rPr>
        <w:t>Der blev ingen kvote i denne omgang heller. Det forventes at der laves endnu en undersøgelse, så krydser vi fingre for en kvote. Hvis der bliver kvote, er vi klar til at sende licenser ud snarest muligt.</w:t>
      </w:r>
    </w:p>
    <w:p w14:paraId="0F7ED0B7" w14:textId="77777777" w:rsidR="00E77089" w:rsidRPr="00E77089" w:rsidRDefault="00E77089" w:rsidP="00E77089">
      <w:pPr>
        <w:spacing w:after="0"/>
        <w:rPr>
          <w:rFonts w:ascii="Arial" w:hAnsi="Arial" w:cs="Arial"/>
          <w:sz w:val="20"/>
          <w:szCs w:val="20"/>
        </w:rPr>
      </w:pPr>
    </w:p>
    <w:p w14:paraId="0F19B115" w14:textId="1327E89C" w:rsidR="00E77089" w:rsidRPr="00E77089" w:rsidRDefault="00E77089" w:rsidP="00E77089">
      <w:pPr>
        <w:spacing w:after="0"/>
        <w:rPr>
          <w:rFonts w:ascii="Arial" w:hAnsi="Arial" w:cs="Arial"/>
          <w:sz w:val="20"/>
          <w:szCs w:val="20"/>
        </w:rPr>
      </w:pPr>
      <w:r w:rsidRPr="00E77089">
        <w:rPr>
          <w:rFonts w:ascii="Arial" w:hAnsi="Arial" w:cs="Arial"/>
          <w:sz w:val="20"/>
          <w:szCs w:val="20"/>
        </w:rPr>
        <w:t>Forvaltningsplaner:</w:t>
      </w:r>
    </w:p>
    <w:p w14:paraId="67AB39BC"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APN har sendt invitationer til deltagelse i arbejdsgruppe for revision af rejeforvaltningsplanen ud. Hvis I ønsker at deltage, skal I melde tilbage. Der vil være første møde d. 18/2.</w:t>
      </w:r>
    </w:p>
    <w:p w14:paraId="2ED2C999" w14:textId="77777777" w:rsidR="00E77089" w:rsidRPr="00E77089" w:rsidRDefault="00E77089" w:rsidP="00E77089">
      <w:pPr>
        <w:spacing w:after="0"/>
        <w:rPr>
          <w:rFonts w:ascii="Arial" w:hAnsi="Arial" w:cs="Arial"/>
          <w:sz w:val="20"/>
          <w:szCs w:val="20"/>
        </w:rPr>
      </w:pPr>
    </w:p>
    <w:p w14:paraId="678CC66D" w14:textId="77777777" w:rsidR="00E77089" w:rsidRDefault="00E77089" w:rsidP="00E77089">
      <w:pPr>
        <w:spacing w:after="0"/>
        <w:rPr>
          <w:rFonts w:ascii="Arial" w:hAnsi="Arial" w:cs="Arial"/>
          <w:sz w:val="20"/>
          <w:szCs w:val="20"/>
        </w:rPr>
      </w:pPr>
      <w:r w:rsidRPr="00E77089">
        <w:rPr>
          <w:rFonts w:ascii="Arial" w:hAnsi="Arial" w:cs="Arial"/>
          <w:sz w:val="20"/>
          <w:szCs w:val="20"/>
        </w:rPr>
        <w:lastRenderedPageBreak/>
        <w:t>Revision af stenbider forvaltningsplanen er i høring til i morgen. Den forventet godkendt inden for de næste 14 dage, så den kan nå at træde i kraft inden den nuværende udløber samt inden fiskerisæsonen starter.</w:t>
      </w:r>
    </w:p>
    <w:p w14:paraId="1EA52741" w14:textId="77777777" w:rsidR="00E77089" w:rsidRPr="00E77089" w:rsidRDefault="00E77089" w:rsidP="00E77089">
      <w:pPr>
        <w:spacing w:after="0"/>
        <w:rPr>
          <w:rFonts w:ascii="Arial" w:hAnsi="Arial" w:cs="Arial"/>
          <w:sz w:val="20"/>
          <w:szCs w:val="20"/>
        </w:rPr>
      </w:pPr>
    </w:p>
    <w:p w14:paraId="40DFB26B" w14:textId="70780408" w:rsidR="00E77089" w:rsidRPr="00E77089" w:rsidRDefault="00E77089" w:rsidP="00E77089">
      <w:pPr>
        <w:spacing w:after="0"/>
        <w:rPr>
          <w:rFonts w:ascii="Arial" w:hAnsi="Arial" w:cs="Arial"/>
          <w:sz w:val="20"/>
          <w:szCs w:val="20"/>
        </w:rPr>
      </w:pPr>
      <w:r w:rsidRPr="00E77089">
        <w:rPr>
          <w:rFonts w:ascii="Arial" w:hAnsi="Arial" w:cs="Arial"/>
          <w:sz w:val="20"/>
          <w:szCs w:val="20"/>
        </w:rPr>
        <w:t>Internationaleaftaler og forhandlinger:</w:t>
      </w:r>
    </w:p>
    <w:p w14:paraId="60CC897D"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Der er forhandlet en MoU med Nunavut om samarbejde på fiskeriområdet. Denne er i godkendelse hos Naalakkersuisut, med forventet underskrift d. 10/2 her i Nuuk.</w:t>
      </w:r>
    </w:p>
    <w:p w14:paraId="21C3595A" w14:textId="77777777" w:rsidR="00E77089" w:rsidRPr="00E77089" w:rsidRDefault="00E77089" w:rsidP="00E77089">
      <w:pPr>
        <w:spacing w:after="0"/>
        <w:rPr>
          <w:rFonts w:ascii="Arial" w:hAnsi="Arial" w:cs="Arial"/>
          <w:sz w:val="20"/>
          <w:szCs w:val="20"/>
        </w:rPr>
      </w:pPr>
    </w:p>
    <w:p w14:paraId="5E479C79"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 xml:space="preserve">Der er forhandlet en ny rammeaftale med Færøerne som skal erstatte aftalen af 1997. Denne er også i godkendelse. Underskrift-ceremoni afventes. </w:t>
      </w:r>
    </w:p>
    <w:p w14:paraId="7C4AB26F" w14:textId="77777777" w:rsidR="00E77089" w:rsidRPr="00E77089" w:rsidRDefault="00E77089" w:rsidP="00E77089">
      <w:pPr>
        <w:spacing w:after="0"/>
        <w:rPr>
          <w:rFonts w:ascii="Arial" w:hAnsi="Arial" w:cs="Arial"/>
          <w:sz w:val="20"/>
          <w:szCs w:val="20"/>
        </w:rPr>
      </w:pPr>
    </w:p>
    <w:p w14:paraId="58AC3C6A" w14:textId="77FC5AA2" w:rsidR="00E77089" w:rsidRPr="00E77089" w:rsidRDefault="00E77089" w:rsidP="00E77089">
      <w:pPr>
        <w:spacing w:after="0"/>
        <w:rPr>
          <w:rFonts w:ascii="Arial" w:hAnsi="Arial" w:cs="Arial"/>
          <w:sz w:val="20"/>
          <w:szCs w:val="20"/>
        </w:rPr>
      </w:pPr>
      <w:r w:rsidRPr="00E77089">
        <w:rPr>
          <w:rFonts w:ascii="Arial" w:hAnsi="Arial" w:cs="Arial"/>
          <w:sz w:val="20"/>
          <w:szCs w:val="20"/>
        </w:rPr>
        <w:t>Det årlige møde i den fælles islandsk-grønlandsk Fiskerikommission afholdes her i Nuuk d. 1</w:t>
      </w:r>
      <w:r w:rsidR="0059477A">
        <w:rPr>
          <w:rFonts w:ascii="Arial" w:hAnsi="Arial" w:cs="Arial"/>
          <w:sz w:val="20"/>
          <w:szCs w:val="20"/>
        </w:rPr>
        <w:t>.</w:t>
      </w:r>
      <w:r w:rsidRPr="00E77089">
        <w:rPr>
          <w:rFonts w:ascii="Arial" w:hAnsi="Arial" w:cs="Arial"/>
          <w:sz w:val="20"/>
          <w:szCs w:val="20"/>
        </w:rPr>
        <w:t>-2</w:t>
      </w:r>
      <w:r w:rsidR="0059477A">
        <w:rPr>
          <w:rFonts w:ascii="Arial" w:hAnsi="Arial" w:cs="Arial"/>
          <w:sz w:val="20"/>
          <w:szCs w:val="20"/>
        </w:rPr>
        <w:t>.</w:t>
      </w:r>
      <w:r w:rsidRPr="00E77089">
        <w:rPr>
          <w:rFonts w:ascii="Arial" w:hAnsi="Arial" w:cs="Arial"/>
          <w:sz w:val="20"/>
          <w:szCs w:val="20"/>
        </w:rPr>
        <w:t xml:space="preserve"> april. Der er indkaldt repræsentanter til delegationen. Deadline 15/2.</w:t>
      </w:r>
    </w:p>
    <w:p w14:paraId="6296A485" w14:textId="77777777" w:rsidR="00E77089" w:rsidRPr="00E77089" w:rsidRDefault="00E77089" w:rsidP="00E77089">
      <w:pPr>
        <w:spacing w:after="0"/>
        <w:rPr>
          <w:rFonts w:ascii="Arial" w:hAnsi="Arial" w:cs="Arial"/>
          <w:sz w:val="20"/>
          <w:szCs w:val="20"/>
        </w:rPr>
      </w:pPr>
    </w:p>
    <w:p w14:paraId="48325F61"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 xml:space="preserve">Der var været dialog med Canada vedrørende fortsættelse af forhandlinger om en rammeaftale samt fordeling af rejer og hellefisk. De forventer først at kunne få nyt mandat efter et valg. Der er aftalt et dialogmøde igen i marts måned. </w:t>
      </w:r>
    </w:p>
    <w:p w14:paraId="4F81D6A4" w14:textId="77777777" w:rsidR="00E77089" w:rsidRPr="00E77089" w:rsidRDefault="00E77089" w:rsidP="00E77089">
      <w:pPr>
        <w:spacing w:after="0"/>
        <w:rPr>
          <w:rFonts w:ascii="Arial" w:hAnsi="Arial" w:cs="Arial"/>
          <w:sz w:val="20"/>
          <w:szCs w:val="20"/>
        </w:rPr>
      </w:pPr>
    </w:p>
    <w:p w14:paraId="43143994" w14:textId="6F3737B6" w:rsidR="00E77089" w:rsidRPr="00E77089" w:rsidRDefault="00E77089" w:rsidP="00E77089">
      <w:pPr>
        <w:spacing w:after="0"/>
        <w:rPr>
          <w:rFonts w:ascii="Arial" w:hAnsi="Arial" w:cs="Arial"/>
          <w:sz w:val="20"/>
          <w:szCs w:val="20"/>
        </w:rPr>
      </w:pPr>
      <w:r w:rsidRPr="00E77089">
        <w:rPr>
          <w:rFonts w:ascii="Arial" w:hAnsi="Arial" w:cs="Arial"/>
          <w:sz w:val="20"/>
          <w:szCs w:val="20"/>
        </w:rPr>
        <w:t>Østgrønland:</w:t>
      </w:r>
    </w:p>
    <w:p w14:paraId="79F1C119"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APN er i fuld gang med at få stablet et program for et fiskeriseminar/kurser for fiskerne i Østgrønland på benene. Så snart datoer og udkast til program er på plads, så vil fiskerne blive inviteret til at deltage. Det er opfølgning på fiskeriseminaret i 2024 med fokus på udvikling af fiskeriet i Østgrønland.</w:t>
      </w:r>
    </w:p>
    <w:p w14:paraId="4A89D038" w14:textId="77777777" w:rsidR="00E77089" w:rsidRPr="00E77089" w:rsidRDefault="00E77089" w:rsidP="00E77089">
      <w:pPr>
        <w:spacing w:after="0"/>
        <w:rPr>
          <w:rFonts w:ascii="Arial" w:hAnsi="Arial" w:cs="Arial"/>
          <w:sz w:val="20"/>
          <w:szCs w:val="20"/>
        </w:rPr>
      </w:pPr>
    </w:p>
    <w:p w14:paraId="2405E32A"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Rapportering om tiltag i det første år af udviklingsplanen er også under udarbejdelse og den vil blive sendt i kommentering hos styregruppen inden den sendes til Naalakkersuisut.</w:t>
      </w:r>
    </w:p>
    <w:p w14:paraId="10E88E8A" w14:textId="77777777" w:rsidR="00E77089" w:rsidRPr="00E77089" w:rsidRDefault="00E77089" w:rsidP="00E77089">
      <w:pPr>
        <w:spacing w:after="0"/>
        <w:rPr>
          <w:rFonts w:ascii="Arial" w:hAnsi="Arial" w:cs="Arial"/>
          <w:sz w:val="20"/>
          <w:szCs w:val="20"/>
        </w:rPr>
      </w:pPr>
    </w:p>
    <w:p w14:paraId="44B0F429" w14:textId="0F0E7B67" w:rsidR="00E77089" w:rsidRPr="00E77089" w:rsidRDefault="00E77089" w:rsidP="00E77089">
      <w:pPr>
        <w:spacing w:after="0"/>
        <w:rPr>
          <w:rFonts w:ascii="Arial" w:hAnsi="Arial" w:cs="Arial"/>
          <w:sz w:val="20"/>
          <w:szCs w:val="20"/>
        </w:rPr>
      </w:pPr>
      <w:r w:rsidRPr="00E77089">
        <w:rPr>
          <w:rFonts w:ascii="Arial" w:hAnsi="Arial" w:cs="Arial"/>
          <w:sz w:val="20"/>
          <w:szCs w:val="20"/>
        </w:rPr>
        <w:t>ESU:</w:t>
      </w:r>
    </w:p>
    <w:p w14:paraId="5393B34B"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APN er ved at udarbejde en kortlægning af ESU-området som dækker de sidste ca. 10 år. Kortlægningen skal byde ind i arbejdet med at få moderniseret ESU-lovgivningen, hvor det forventes at man kan fremlægge nye/t lovforslag til forårssamlingen 2026.</w:t>
      </w:r>
    </w:p>
    <w:p w14:paraId="64521B63" w14:textId="77777777" w:rsidR="00E77089" w:rsidRPr="00E77089" w:rsidRDefault="00E77089" w:rsidP="00E77089">
      <w:pPr>
        <w:spacing w:after="0"/>
        <w:rPr>
          <w:rFonts w:ascii="Arial" w:hAnsi="Arial" w:cs="Arial"/>
          <w:sz w:val="20"/>
          <w:szCs w:val="20"/>
        </w:rPr>
      </w:pPr>
    </w:p>
    <w:p w14:paraId="3CF18852" w14:textId="6B0E1F70" w:rsidR="00E77089" w:rsidRPr="00E77089" w:rsidRDefault="00E77089" w:rsidP="00E77089">
      <w:pPr>
        <w:spacing w:after="0"/>
        <w:rPr>
          <w:rFonts w:ascii="Arial" w:hAnsi="Arial" w:cs="Arial"/>
          <w:sz w:val="20"/>
          <w:szCs w:val="20"/>
        </w:rPr>
      </w:pPr>
      <w:r w:rsidRPr="00E77089">
        <w:rPr>
          <w:rFonts w:ascii="Arial" w:hAnsi="Arial" w:cs="Arial"/>
          <w:sz w:val="20"/>
          <w:szCs w:val="20"/>
        </w:rPr>
        <w:t>Valgperiode:</w:t>
      </w:r>
    </w:p>
    <w:p w14:paraId="19078616" w14:textId="33CA9B5E" w:rsidR="00E77089" w:rsidRPr="00E77089" w:rsidRDefault="00E77089" w:rsidP="00E77089">
      <w:pPr>
        <w:spacing w:after="0"/>
        <w:rPr>
          <w:rFonts w:ascii="Arial" w:hAnsi="Arial" w:cs="Arial"/>
          <w:sz w:val="20"/>
          <w:szCs w:val="20"/>
        </w:rPr>
      </w:pPr>
      <w:r w:rsidRPr="00E77089">
        <w:rPr>
          <w:rFonts w:ascii="Arial" w:hAnsi="Arial" w:cs="Arial"/>
          <w:sz w:val="20"/>
          <w:szCs w:val="20"/>
        </w:rPr>
        <w:t>Det forventes at der vil blive udskrevet valg inden for de næste ca. 2 uger. Når der er udskrevet valg, vil der være et forretnings-</w:t>
      </w:r>
      <w:r w:rsidR="001C0A94">
        <w:rPr>
          <w:rFonts w:ascii="Arial" w:hAnsi="Arial" w:cs="Arial"/>
          <w:sz w:val="20"/>
          <w:szCs w:val="20"/>
        </w:rPr>
        <w:t>N</w:t>
      </w:r>
      <w:r w:rsidRPr="00E77089">
        <w:rPr>
          <w:rFonts w:ascii="Arial" w:hAnsi="Arial" w:cs="Arial"/>
          <w:sz w:val="20"/>
          <w:szCs w:val="20"/>
        </w:rPr>
        <w:t xml:space="preserve">aalakkersuisut og der kan derfor ikke tages nye beslutninger eller godkendes nye tiltag. Dermed vil vi kun have fokus på drift i valgperioden og frem til et nyt </w:t>
      </w:r>
      <w:r w:rsidR="001C0A94">
        <w:rPr>
          <w:rFonts w:ascii="Arial" w:hAnsi="Arial" w:cs="Arial"/>
          <w:sz w:val="20"/>
          <w:szCs w:val="20"/>
        </w:rPr>
        <w:t>N</w:t>
      </w:r>
      <w:r w:rsidRPr="00E77089">
        <w:rPr>
          <w:rFonts w:ascii="Arial" w:hAnsi="Arial" w:cs="Arial"/>
          <w:sz w:val="20"/>
          <w:szCs w:val="20"/>
        </w:rPr>
        <w:t>aalakkersuisut er tiltrådt.</w:t>
      </w:r>
    </w:p>
    <w:p w14:paraId="50AFBABB" w14:textId="77777777" w:rsidR="00E77089" w:rsidRPr="00E77089" w:rsidRDefault="00E77089" w:rsidP="00E77089">
      <w:pPr>
        <w:spacing w:after="0"/>
        <w:rPr>
          <w:rFonts w:ascii="Arial" w:hAnsi="Arial" w:cs="Arial"/>
          <w:sz w:val="20"/>
          <w:szCs w:val="20"/>
        </w:rPr>
      </w:pPr>
    </w:p>
    <w:p w14:paraId="009B6F61"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Derfor arbejder vi på at få alle de sidste ting godkendt inden, så vi er sikker på at vi kan drifte under valgperioden, herunder bekendtgørelser, TAC’er og forsøgsfiskeri.</w:t>
      </w:r>
    </w:p>
    <w:p w14:paraId="660C8EBD" w14:textId="77777777" w:rsidR="00E77089" w:rsidRDefault="00E77089" w:rsidP="00E77089">
      <w:pPr>
        <w:spacing w:after="0"/>
        <w:rPr>
          <w:rFonts w:ascii="Arial" w:hAnsi="Arial" w:cs="Arial"/>
          <w:sz w:val="20"/>
          <w:szCs w:val="20"/>
        </w:rPr>
      </w:pPr>
    </w:p>
    <w:p w14:paraId="0FBD0134" w14:textId="3EA4D1D3" w:rsidR="00DF12A0" w:rsidRDefault="005067EA" w:rsidP="00E77089">
      <w:pPr>
        <w:spacing w:after="0"/>
        <w:rPr>
          <w:rFonts w:ascii="Arial" w:hAnsi="Arial" w:cs="Arial"/>
          <w:sz w:val="20"/>
          <w:szCs w:val="20"/>
        </w:rPr>
      </w:pPr>
      <w:r w:rsidRPr="001E48DE">
        <w:rPr>
          <w:rFonts w:ascii="Arial" w:hAnsi="Arial" w:cs="Arial"/>
          <w:b/>
          <w:bCs/>
          <w:sz w:val="20"/>
          <w:szCs w:val="20"/>
        </w:rPr>
        <w:t>GE</w:t>
      </w:r>
      <w:r w:rsidR="00DF12A0" w:rsidRPr="001E48DE">
        <w:rPr>
          <w:rFonts w:ascii="Arial" w:hAnsi="Arial" w:cs="Arial"/>
          <w:b/>
          <w:bCs/>
          <w:sz w:val="20"/>
          <w:szCs w:val="20"/>
        </w:rPr>
        <w:t>:</w:t>
      </w:r>
      <w:r w:rsidR="00DF12A0">
        <w:rPr>
          <w:rFonts w:ascii="Arial" w:hAnsi="Arial" w:cs="Arial"/>
          <w:sz w:val="20"/>
          <w:szCs w:val="20"/>
        </w:rPr>
        <w:t xml:space="preserve"> </w:t>
      </w:r>
      <w:r>
        <w:rPr>
          <w:rFonts w:ascii="Arial" w:hAnsi="Arial" w:cs="Arial"/>
          <w:sz w:val="20"/>
          <w:szCs w:val="20"/>
        </w:rPr>
        <w:t>D</w:t>
      </w:r>
      <w:r w:rsidR="001E48DE">
        <w:rPr>
          <w:rFonts w:ascii="Arial" w:hAnsi="Arial" w:cs="Arial"/>
          <w:sz w:val="20"/>
          <w:szCs w:val="20"/>
        </w:rPr>
        <w:t>u</w:t>
      </w:r>
      <w:r>
        <w:rPr>
          <w:rFonts w:ascii="Arial" w:hAnsi="Arial" w:cs="Arial"/>
          <w:sz w:val="20"/>
          <w:szCs w:val="20"/>
        </w:rPr>
        <w:t xml:space="preserve"> nævnte forhandlinger med </w:t>
      </w:r>
      <w:r w:rsidR="00DF12A0">
        <w:rPr>
          <w:rFonts w:ascii="Arial" w:hAnsi="Arial" w:cs="Arial"/>
          <w:sz w:val="20"/>
          <w:szCs w:val="20"/>
        </w:rPr>
        <w:t>Canada</w:t>
      </w:r>
      <w:r>
        <w:rPr>
          <w:rFonts w:ascii="Arial" w:hAnsi="Arial" w:cs="Arial"/>
          <w:sz w:val="20"/>
          <w:szCs w:val="20"/>
        </w:rPr>
        <w:t>,</w:t>
      </w:r>
      <w:r w:rsidR="001E48DE">
        <w:rPr>
          <w:rFonts w:ascii="Arial" w:hAnsi="Arial" w:cs="Arial"/>
          <w:sz w:val="20"/>
          <w:szCs w:val="20"/>
        </w:rPr>
        <w:t xml:space="preserve"> og</w:t>
      </w:r>
      <w:r w:rsidR="00DF12A0">
        <w:rPr>
          <w:rFonts w:ascii="Arial" w:hAnsi="Arial" w:cs="Arial"/>
          <w:sz w:val="20"/>
          <w:szCs w:val="20"/>
        </w:rPr>
        <w:t xml:space="preserve"> </w:t>
      </w:r>
      <w:r w:rsidR="001E48DE">
        <w:rPr>
          <w:rFonts w:ascii="Arial" w:hAnsi="Arial" w:cs="Arial"/>
          <w:sz w:val="20"/>
          <w:szCs w:val="20"/>
        </w:rPr>
        <w:t xml:space="preserve">problematikken ang. </w:t>
      </w:r>
      <w:r w:rsidR="00DF12A0">
        <w:rPr>
          <w:rFonts w:ascii="Arial" w:hAnsi="Arial" w:cs="Arial"/>
          <w:sz w:val="20"/>
          <w:szCs w:val="20"/>
        </w:rPr>
        <w:t>rejer</w:t>
      </w:r>
      <w:r w:rsidR="001E48DE">
        <w:rPr>
          <w:rFonts w:ascii="Arial" w:hAnsi="Arial" w:cs="Arial"/>
          <w:sz w:val="20"/>
          <w:szCs w:val="20"/>
        </w:rPr>
        <w:t>, samt Nunavut, hvordan er ansvarsområder fordelt mellem dem?</w:t>
      </w:r>
      <w:r w:rsidR="00DF12A0">
        <w:rPr>
          <w:rFonts w:ascii="Arial" w:hAnsi="Arial" w:cs="Arial"/>
          <w:sz w:val="20"/>
          <w:szCs w:val="20"/>
        </w:rPr>
        <w:t xml:space="preserve"> </w:t>
      </w:r>
    </w:p>
    <w:p w14:paraId="5E7D7F41" w14:textId="77777777" w:rsidR="001E48DE" w:rsidRDefault="001E48DE" w:rsidP="00E77089">
      <w:pPr>
        <w:spacing w:after="0"/>
        <w:rPr>
          <w:rFonts w:ascii="Arial" w:hAnsi="Arial" w:cs="Arial"/>
          <w:sz w:val="20"/>
          <w:szCs w:val="20"/>
        </w:rPr>
      </w:pPr>
    </w:p>
    <w:p w14:paraId="1465211B" w14:textId="0A71A701" w:rsidR="00DF12A0" w:rsidRDefault="001E48DE" w:rsidP="00E77089">
      <w:pPr>
        <w:spacing w:after="0"/>
        <w:rPr>
          <w:rFonts w:ascii="Arial" w:hAnsi="Arial" w:cs="Arial"/>
          <w:sz w:val="20"/>
          <w:szCs w:val="20"/>
        </w:rPr>
      </w:pPr>
      <w:r w:rsidRPr="001E48DE">
        <w:rPr>
          <w:rFonts w:ascii="Arial" w:hAnsi="Arial" w:cs="Arial"/>
          <w:b/>
          <w:bCs/>
          <w:sz w:val="20"/>
          <w:szCs w:val="20"/>
        </w:rPr>
        <w:t>SFG</w:t>
      </w:r>
      <w:r w:rsidR="00DF12A0" w:rsidRPr="001E48DE">
        <w:rPr>
          <w:rFonts w:ascii="Arial" w:hAnsi="Arial" w:cs="Arial"/>
          <w:b/>
          <w:bCs/>
          <w:sz w:val="20"/>
          <w:szCs w:val="20"/>
        </w:rPr>
        <w:t>:</w:t>
      </w:r>
      <w:r w:rsidR="00DF12A0">
        <w:rPr>
          <w:rFonts w:ascii="Arial" w:hAnsi="Arial" w:cs="Arial"/>
          <w:sz w:val="20"/>
          <w:szCs w:val="20"/>
        </w:rPr>
        <w:t xml:space="preserve"> </w:t>
      </w:r>
      <w:r>
        <w:rPr>
          <w:rFonts w:ascii="Arial" w:hAnsi="Arial" w:cs="Arial"/>
          <w:sz w:val="20"/>
          <w:szCs w:val="20"/>
        </w:rPr>
        <w:t xml:space="preserve">Der er </w:t>
      </w:r>
      <w:r w:rsidR="00F57D6B">
        <w:rPr>
          <w:rFonts w:ascii="Arial" w:hAnsi="Arial" w:cs="Arial"/>
          <w:sz w:val="20"/>
          <w:szCs w:val="20"/>
        </w:rPr>
        <w:t>rejeaudit</w:t>
      </w:r>
      <w:r w:rsidR="00DF12A0">
        <w:rPr>
          <w:rFonts w:ascii="Arial" w:hAnsi="Arial" w:cs="Arial"/>
          <w:sz w:val="20"/>
          <w:szCs w:val="20"/>
        </w:rPr>
        <w:t xml:space="preserve"> nu.</w:t>
      </w:r>
    </w:p>
    <w:p w14:paraId="668FB439" w14:textId="77777777" w:rsidR="001E48DE" w:rsidRDefault="001E48DE" w:rsidP="00E77089">
      <w:pPr>
        <w:spacing w:after="0"/>
        <w:rPr>
          <w:rFonts w:ascii="Arial" w:hAnsi="Arial" w:cs="Arial"/>
          <w:sz w:val="20"/>
          <w:szCs w:val="20"/>
        </w:rPr>
      </w:pPr>
    </w:p>
    <w:p w14:paraId="2626FA68" w14:textId="10F46274" w:rsidR="00DF12A0" w:rsidRDefault="00F57D6B" w:rsidP="00E77089">
      <w:pPr>
        <w:spacing w:after="0"/>
        <w:rPr>
          <w:rFonts w:ascii="Arial" w:hAnsi="Arial" w:cs="Arial"/>
          <w:sz w:val="20"/>
          <w:szCs w:val="20"/>
        </w:rPr>
      </w:pPr>
      <w:r w:rsidRPr="00F57D6B">
        <w:rPr>
          <w:rFonts w:ascii="Arial" w:hAnsi="Arial" w:cs="Arial"/>
          <w:b/>
          <w:bCs/>
          <w:sz w:val="20"/>
          <w:szCs w:val="20"/>
        </w:rPr>
        <w:t>APN</w:t>
      </w:r>
      <w:r w:rsidR="00DF12A0" w:rsidRPr="00F57D6B">
        <w:rPr>
          <w:rFonts w:ascii="Arial" w:hAnsi="Arial" w:cs="Arial"/>
          <w:b/>
          <w:bCs/>
          <w:sz w:val="20"/>
          <w:szCs w:val="20"/>
        </w:rPr>
        <w:t>:</w:t>
      </w:r>
      <w:r w:rsidR="00DF12A0">
        <w:rPr>
          <w:rFonts w:ascii="Arial" w:hAnsi="Arial" w:cs="Arial"/>
          <w:sz w:val="20"/>
          <w:szCs w:val="20"/>
        </w:rPr>
        <w:t xml:space="preserve"> </w:t>
      </w:r>
      <w:r>
        <w:rPr>
          <w:rFonts w:ascii="Arial" w:hAnsi="Arial" w:cs="Arial"/>
          <w:sz w:val="20"/>
          <w:szCs w:val="20"/>
        </w:rPr>
        <w:t xml:space="preserve">Nunavuts ansvar er kystnære fiskeri. De er høringspart i det havgående. </w:t>
      </w:r>
      <w:r w:rsidR="00DF12A0">
        <w:rPr>
          <w:rFonts w:ascii="Arial" w:hAnsi="Arial" w:cs="Arial"/>
          <w:sz w:val="20"/>
          <w:szCs w:val="20"/>
        </w:rPr>
        <w:t xml:space="preserve">Canada </w:t>
      </w:r>
      <w:r>
        <w:rPr>
          <w:rFonts w:ascii="Arial" w:hAnsi="Arial" w:cs="Arial"/>
          <w:sz w:val="20"/>
          <w:szCs w:val="20"/>
        </w:rPr>
        <w:t xml:space="preserve">har ansvaret i det havgående og </w:t>
      </w:r>
      <w:r w:rsidR="00DF12A0">
        <w:rPr>
          <w:rFonts w:ascii="Arial" w:hAnsi="Arial" w:cs="Arial"/>
          <w:sz w:val="20"/>
          <w:szCs w:val="20"/>
        </w:rPr>
        <w:t xml:space="preserve">Nunavut </w:t>
      </w:r>
      <w:r>
        <w:rPr>
          <w:rFonts w:ascii="Arial" w:hAnsi="Arial" w:cs="Arial"/>
          <w:sz w:val="20"/>
          <w:szCs w:val="20"/>
        </w:rPr>
        <w:t xml:space="preserve">er </w:t>
      </w:r>
      <w:r w:rsidR="00DF12A0">
        <w:rPr>
          <w:rFonts w:ascii="Arial" w:hAnsi="Arial" w:cs="Arial"/>
          <w:sz w:val="20"/>
          <w:szCs w:val="20"/>
        </w:rPr>
        <w:t>høringspart.</w:t>
      </w:r>
    </w:p>
    <w:p w14:paraId="30F02277" w14:textId="77777777" w:rsidR="001E48DE" w:rsidRDefault="001E48DE" w:rsidP="00E77089">
      <w:pPr>
        <w:spacing w:after="0"/>
        <w:rPr>
          <w:rFonts w:ascii="Arial" w:hAnsi="Arial" w:cs="Arial"/>
          <w:sz w:val="20"/>
          <w:szCs w:val="20"/>
        </w:rPr>
      </w:pPr>
    </w:p>
    <w:p w14:paraId="0B5C96B8" w14:textId="6BB65686" w:rsidR="00DF12A0" w:rsidRDefault="00F57D6B" w:rsidP="00E77089">
      <w:pPr>
        <w:spacing w:after="0"/>
        <w:rPr>
          <w:rFonts w:ascii="Arial" w:hAnsi="Arial" w:cs="Arial"/>
          <w:sz w:val="20"/>
          <w:szCs w:val="20"/>
        </w:rPr>
      </w:pPr>
      <w:r w:rsidRPr="00F57D6B">
        <w:rPr>
          <w:rFonts w:ascii="Arial" w:hAnsi="Arial" w:cs="Arial"/>
          <w:b/>
          <w:bCs/>
          <w:sz w:val="20"/>
          <w:szCs w:val="20"/>
        </w:rPr>
        <w:lastRenderedPageBreak/>
        <w:t>SFG</w:t>
      </w:r>
      <w:r w:rsidR="00DF12A0" w:rsidRPr="00F57D6B">
        <w:rPr>
          <w:rFonts w:ascii="Arial" w:hAnsi="Arial" w:cs="Arial"/>
          <w:b/>
          <w:bCs/>
          <w:sz w:val="20"/>
          <w:szCs w:val="20"/>
        </w:rPr>
        <w:t>:</w:t>
      </w:r>
      <w:r w:rsidR="00DF12A0">
        <w:rPr>
          <w:rFonts w:ascii="Arial" w:hAnsi="Arial" w:cs="Arial"/>
          <w:sz w:val="20"/>
          <w:szCs w:val="20"/>
        </w:rPr>
        <w:t xml:space="preserve"> </w:t>
      </w:r>
      <w:r>
        <w:rPr>
          <w:rFonts w:ascii="Arial" w:hAnsi="Arial" w:cs="Arial"/>
          <w:sz w:val="20"/>
          <w:szCs w:val="20"/>
        </w:rPr>
        <w:t>D</w:t>
      </w:r>
      <w:r w:rsidR="00DF12A0">
        <w:rPr>
          <w:rFonts w:ascii="Arial" w:hAnsi="Arial" w:cs="Arial"/>
          <w:sz w:val="20"/>
          <w:szCs w:val="20"/>
        </w:rPr>
        <w:t xml:space="preserve">eadline for </w:t>
      </w:r>
      <w:r>
        <w:rPr>
          <w:rFonts w:ascii="Arial" w:hAnsi="Arial" w:cs="Arial"/>
          <w:sz w:val="20"/>
          <w:szCs w:val="20"/>
        </w:rPr>
        <w:t>vore</w:t>
      </w:r>
      <w:r w:rsidR="00670A83">
        <w:rPr>
          <w:rFonts w:ascii="Arial" w:hAnsi="Arial" w:cs="Arial"/>
          <w:sz w:val="20"/>
          <w:szCs w:val="20"/>
        </w:rPr>
        <w:t>s</w:t>
      </w:r>
      <w:r>
        <w:rPr>
          <w:rFonts w:ascii="Arial" w:hAnsi="Arial" w:cs="Arial"/>
          <w:sz w:val="20"/>
          <w:szCs w:val="20"/>
        </w:rPr>
        <w:t xml:space="preserve"> </w:t>
      </w:r>
      <w:r w:rsidR="003E62FE">
        <w:rPr>
          <w:rFonts w:ascii="Arial" w:hAnsi="Arial" w:cs="Arial"/>
          <w:sz w:val="20"/>
          <w:szCs w:val="20"/>
        </w:rPr>
        <w:t>MSC-certifikat</w:t>
      </w:r>
      <w:r>
        <w:rPr>
          <w:rFonts w:ascii="Arial" w:hAnsi="Arial" w:cs="Arial"/>
          <w:sz w:val="20"/>
          <w:szCs w:val="20"/>
        </w:rPr>
        <w:t xml:space="preserve"> er nu</w:t>
      </w:r>
      <w:r w:rsidR="00DF12A0">
        <w:rPr>
          <w:rFonts w:ascii="Arial" w:hAnsi="Arial" w:cs="Arial"/>
          <w:sz w:val="20"/>
          <w:szCs w:val="20"/>
        </w:rPr>
        <w:t>.</w:t>
      </w:r>
      <w:r w:rsidR="00670A83">
        <w:rPr>
          <w:rFonts w:ascii="Arial" w:hAnsi="Arial" w:cs="Arial"/>
          <w:sz w:val="20"/>
          <w:szCs w:val="20"/>
        </w:rPr>
        <w:t xml:space="preserve"> Der er kommet en f</w:t>
      </w:r>
      <w:r w:rsidR="00DF12A0">
        <w:rPr>
          <w:rFonts w:ascii="Arial" w:hAnsi="Arial" w:cs="Arial"/>
          <w:sz w:val="20"/>
          <w:szCs w:val="20"/>
        </w:rPr>
        <w:t>ristf</w:t>
      </w:r>
      <w:r w:rsidR="001C0A94">
        <w:rPr>
          <w:rFonts w:ascii="Arial" w:hAnsi="Arial" w:cs="Arial"/>
          <w:sz w:val="20"/>
          <w:szCs w:val="20"/>
        </w:rPr>
        <w:t>o</w:t>
      </w:r>
      <w:r w:rsidR="00DF12A0">
        <w:rPr>
          <w:rFonts w:ascii="Arial" w:hAnsi="Arial" w:cs="Arial"/>
          <w:sz w:val="20"/>
          <w:szCs w:val="20"/>
        </w:rPr>
        <w:t>r</w:t>
      </w:r>
      <w:r w:rsidR="001C0A94">
        <w:rPr>
          <w:rFonts w:ascii="Arial" w:hAnsi="Arial" w:cs="Arial"/>
          <w:sz w:val="20"/>
          <w:szCs w:val="20"/>
        </w:rPr>
        <w:t>l</w:t>
      </w:r>
      <w:r w:rsidR="00DF12A0">
        <w:rPr>
          <w:rFonts w:ascii="Arial" w:hAnsi="Arial" w:cs="Arial"/>
          <w:sz w:val="20"/>
          <w:szCs w:val="20"/>
        </w:rPr>
        <w:t>ængelse til 2026</w:t>
      </w:r>
      <w:r w:rsidR="00670A83">
        <w:rPr>
          <w:rFonts w:ascii="Arial" w:hAnsi="Arial" w:cs="Arial"/>
          <w:sz w:val="20"/>
          <w:szCs w:val="20"/>
        </w:rPr>
        <w:t>.</w:t>
      </w:r>
    </w:p>
    <w:p w14:paraId="14D9DFFA" w14:textId="77777777" w:rsidR="001E48DE" w:rsidRDefault="001E48DE" w:rsidP="00E77089">
      <w:pPr>
        <w:spacing w:after="0"/>
        <w:rPr>
          <w:rFonts w:ascii="Arial" w:hAnsi="Arial" w:cs="Arial"/>
          <w:sz w:val="20"/>
          <w:szCs w:val="20"/>
        </w:rPr>
      </w:pPr>
    </w:p>
    <w:p w14:paraId="3B1F1DAF" w14:textId="2F6D8928" w:rsidR="00DF12A0" w:rsidRDefault="00F57D6B" w:rsidP="00E77089">
      <w:pPr>
        <w:spacing w:after="0"/>
        <w:rPr>
          <w:rFonts w:ascii="Arial" w:hAnsi="Arial" w:cs="Arial"/>
          <w:sz w:val="20"/>
          <w:szCs w:val="20"/>
        </w:rPr>
      </w:pPr>
      <w:r w:rsidRPr="00F57D6B">
        <w:rPr>
          <w:rFonts w:ascii="Arial" w:hAnsi="Arial" w:cs="Arial"/>
          <w:b/>
          <w:bCs/>
          <w:sz w:val="20"/>
          <w:szCs w:val="20"/>
        </w:rPr>
        <w:t>GE</w:t>
      </w:r>
      <w:r w:rsidR="00DF12A0" w:rsidRPr="00F57D6B">
        <w:rPr>
          <w:rFonts w:ascii="Arial" w:hAnsi="Arial" w:cs="Arial"/>
          <w:b/>
          <w:bCs/>
          <w:sz w:val="20"/>
          <w:szCs w:val="20"/>
        </w:rPr>
        <w:t>:</w:t>
      </w:r>
      <w:r w:rsidR="00DF12A0">
        <w:rPr>
          <w:rFonts w:ascii="Arial" w:hAnsi="Arial" w:cs="Arial"/>
          <w:sz w:val="20"/>
          <w:szCs w:val="20"/>
        </w:rPr>
        <w:t xml:space="preserve"> Tak.</w:t>
      </w:r>
    </w:p>
    <w:p w14:paraId="07A55545" w14:textId="77777777" w:rsidR="001E48DE" w:rsidRDefault="001E48DE" w:rsidP="00E77089">
      <w:pPr>
        <w:spacing w:after="0"/>
        <w:rPr>
          <w:rFonts w:ascii="Arial" w:hAnsi="Arial" w:cs="Arial"/>
          <w:sz w:val="20"/>
          <w:szCs w:val="20"/>
        </w:rPr>
      </w:pPr>
    </w:p>
    <w:p w14:paraId="7F596A7F" w14:textId="34693651" w:rsidR="00BC3A3F" w:rsidRDefault="00F57D6B" w:rsidP="00E77089">
      <w:pPr>
        <w:spacing w:after="0"/>
        <w:rPr>
          <w:rFonts w:ascii="Arial" w:hAnsi="Arial" w:cs="Arial"/>
          <w:sz w:val="20"/>
          <w:szCs w:val="20"/>
        </w:rPr>
      </w:pPr>
      <w:r>
        <w:rPr>
          <w:rFonts w:ascii="Arial" w:hAnsi="Arial" w:cs="Arial"/>
          <w:b/>
          <w:bCs/>
          <w:sz w:val="20"/>
          <w:szCs w:val="20"/>
        </w:rPr>
        <w:t>KNAPK</w:t>
      </w:r>
      <w:r w:rsidR="00BC3A3F" w:rsidRPr="00F57D6B">
        <w:rPr>
          <w:rFonts w:ascii="Arial" w:hAnsi="Arial" w:cs="Arial"/>
          <w:b/>
          <w:bCs/>
          <w:sz w:val="20"/>
          <w:szCs w:val="20"/>
        </w:rPr>
        <w:t>:</w:t>
      </w:r>
      <w:r w:rsidR="00BC3A3F">
        <w:rPr>
          <w:rFonts w:ascii="Arial" w:hAnsi="Arial" w:cs="Arial"/>
          <w:sz w:val="20"/>
          <w:szCs w:val="20"/>
        </w:rPr>
        <w:t xml:space="preserve"> </w:t>
      </w:r>
      <w:r w:rsidR="00670A83">
        <w:rPr>
          <w:rFonts w:ascii="Arial" w:hAnsi="Arial" w:cs="Arial"/>
          <w:sz w:val="20"/>
          <w:szCs w:val="20"/>
        </w:rPr>
        <w:t xml:space="preserve">Det er ang. overgangen til </w:t>
      </w:r>
      <w:r w:rsidR="00BC3A3F">
        <w:rPr>
          <w:rFonts w:ascii="Arial" w:hAnsi="Arial" w:cs="Arial"/>
          <w:sz w:val="20"/>
          <w:szCs w:val="20"/>
        </w:rPr>
        <w:t>IOK</w:t>
      </w:r>
      <w:r w:rsidR="00670A83">
        <w:rPr>
          <w:rFonts w:ascii="Arial" w:hAnsi="Arial" w:cs="Arial"/>
          <w:sz w:val="20"/>
          <w:szCs w:val="20"/>
        </w:rPr>
        <w:t xml:space="preserve"> i det kystnære fiskeri efter hellefisk.</w:t>
      </w:r>
      <w:r w:rsidR="00BC3A3F">
        <w:rPr>
          <w:rFonts w:ascii="Arial" w:hAnsi="Arial" w:cs="Arial"/>
          <w:sz w:val="20"/>
          <w:szCs w:val="20"/>
        </w:rPr>
        <w:t xml:space="preserve"> </w:t>
      </w:r>
      <w:r w:rsidR="00670A83">
        <w:rPr>
          <w:rFonts w:ascii="Arial" w:hAnsi="Arial" w:cs="Arial"/>
          <w:sz w:val="20"/>
          <w:szCs w:val="20"/>
        </w:rPr>
        <w:t xml:space="preserve">Vi modtager i øjeblikket mange klager fra vores medlemmer ang. for lidt </w:t>
      </w:r>
      <w:r w:rsidR="00BC3A3F">
        <w:rPr>
          <w:rFonts w:ascii="Arial" w:hAnsi="Arial" w:cs="Arial"/>
          <w:sz w:val="20"/>
          <w:szCs w:val="20"/>
        </w:rPr>
        <w:t>tildelt kvote.</w:t>
      </w:r>
      <w:r w:rsidR="000C2EBB">
        <w:rPr>
          <w:rFonts w:ascii="Arial" w:hAnsi="Arial" w:cs="Arial"/>
          <w:sz w:val="20"/>
          <w:szCs w:val="20"/>
        </w:rPr>
        <w:t xml:space="preserve"> Hvordan vil APN forholde sig til det? APN har tidligere henvist til indsigelsesfristen, men fiskerne er ikke blevet informeret i tilstrækkelig grad om konsekvenserne af IOK-ordningen. Vi vil gerne snakke med APN ang. det, om hvordan vi går videre. Der er fiskere som har fået 5, 10, 15 eller 20 tons for lidt tildelt. Vi </w:t>
      </w:r>
      <w:r w:rsidR="005566DF">
        <w:rPr>
          <w:rFonts w:ascii="Arial" w:hAnsi="Arial" w:cs="Arial"/>
          <w:sz w:val="20"/>
          <w:szCs w:val="20"/>
        </w:rPr>
        <w:t xml:space="preserve">har </w:t>
      </w:r>
      <w:r w:rsidR="000C2EBB">
        <w:rPr>
          <w:rFonts w:ascii="Arial" w:hAnsi="Arial" w:cs="Arial"/>
          <w:sz w:val="20"/>
          <w:szCs w:val="20"/>
        </w:rPr>
        <w:t>rette</w:t>
      </w:r>
      <w:r w:rsidR="005566DF">
        <w:rPr>
          <w:rFonts w:ascii="Arial" w:hAnsi="Arial" w:cs="Arial"/>
          <w:sz w:val="20"/>
          <w:szCs w:val="20"/>
        </w:rPr>
        <w:t>t</w:t>
      </w:r>
      <w:r w:rsidR="000C2EBB">
        <w:rPr>
          <w:rFonts w:ascii="Arial" w:hAnsi="Arial" w:cs="Arial"/>
          <w:sz w:val="20"/>
          <w:szCs w:val="20"/>
        </w:rPr>
        <w:t xml:space="preserve"> særskilt henvendelse til APN</w:t>
      </w:r>
      <w:r w:rsidR="00B11011">
        <w:rPr>
          <w:rFonts w:ascii="Arial" w:hAnsi="Arial" w:cs="Arial"/>
          <w:sz w:val="20"/>
          <w:szCs w:val="20"/>
        </w:rPr>
        <w:t xml:space="preserve"> ang. emnet.</w:t>
      </w:r>
    </w:p>
    <w:p w14:paraId="58569322" w14:textId="77777777" w:rsidR="001E48DE" w:rsidRDefault="001E48DE" w:rsidP="00E77089">
      <w:pPr>
        <w:spacing w:after="0"/>
        <w:rPr>
          <w:rFonts w:ascii="Arial" w:hAnsi="Arial" w:cs="Arial"/>
          <w:sz w:val="20"/>
          <w:szCs w:val="20"/>
        </w:rPr>
      </w:pPr>
    </w:p>
    <w:p w14:paraId="7776A6E2" w14:textId="43557FD7" w:rsidR="00BC3A3F" w:rsidRDefault="00F57D6B" w:rsidP="00E77089">
      <w:pPr>
        <w:spacing w:after="0"/>
        <w:rPr>
          <w:rFonts w:ascii="Arial" w:hAnsi="Arial" w:cs="Arial"/>
          <w:sz w:val="20"/>
          <w:szCs w:val="20"/>
        </w:rPr>
      </w:pPr>
      <w:r w:rsidRPr="00F57D6B">
        <w:rPr>
          <w:rFonts w:ascii="Arial" w:hAnsi="Arial" w:cs="Arial"/>
          <w:b/>
          <w:bCs/>
          <w:sz w:val="20"/>
          <w:szCs w:val="20"/>
        </w:rPr>
        <w:t>APN</w:t>
      </w:r>
      <w:r w:rsidR="00BC3A3F" w:rsidRPr="00F57D6B">
        <w:rPr>
          <w:rFonts w:ascii="Arial" w:hAnsi="Arial" w:cs="Arial"/>
          <w:b/>
          <w:bCs/>
          <w:sz w:val="20"/>
          <w:szCs w:val="20"/>
        </w:rPr>
        <w:t>:</w:t>
      </w:r>
      <w:r w:rsidR="00BC3A3F">
        <w:rPr>
          <w:rFonts w:ascii="Arial" w:hAnsi="Arial" w:cs="Arial"/>
          <w:sz w:val="20"/>
          <w:szCs w:val="20"/>
        </w:rPr>
        <w:t xml:space="preserve"> </w:t>
      </w:r>
      <w:r w:rsidR="00B11011">
        <w:rPr>
          <w:rFonts w:ascii="Arial" w:hAnsi="Arial" w:cs="Arial"/>
          <w:sz w:val="20"/>
          <w:szCs w:val="20"/>
        </w:rPr>
        <w:t>F</w:t>
      </w:r>
      <w:r w:rsidR="00BC3A3F">
        <w:rPr>
          <w:rFonts w:ascii="Arial" w:hAnsi="Arial" w:cs="Arial"/>
          <w:sz w:val="20"/>
          <w:szCs w:val="20"/>
        </w:rPr>
        <w:t>rist</w:t>
      </w:r>
      <w:r w:rsidR="00B11011">
        <w:rPr>
          <w:rFonts w:ascii="Arial" w:hAnsi="Arial" w:cs="Arial"/>
          <w:sz w:val="20"/>
          <w:szCs w:val="20"/>
        </w:rPr>
        <w:t>er</w:t>
      </w:r>
      <w:r w:rsidR="00BC3A3F">
        <w:rPr>
          <w:rFonts w:ascii="Arial" w:hAnsi="Arial" w:cs="Arial"/>
          <w:sz w:val="20"/>
          <w:szCs w:val="20"/>
        </w:rPr>
        <w:t xml:space="preserve"> for indsigelser </w:t>
      </w:r>
      <w:r w:rsidR="00B11011">
        <w:rPr>
          <w:rFonts w:ascii="Arial" w:hAnsi="Arial" w:cs="Arial"/>
          <w:sz w:val="20"/>
          <w:szCs w:val="20"/>
        </w:rPr>
        <w:t xml:space="preserve">til beregninger </w:t>
      </w:r>
      <w:r w:rsidR="00BC3A3F">
        <w:rPr>
          <w:rFonts w:ascii="Arial" w:hAnsi="Arial" w:cs="Arial"/>
          <w:sz w:val="20"/>
          <w:szCs w:val="20"/>
        </w:rPr>
        <w:t xml:space="preserve">er overskredet. </w:t>
      </w:r>
      <w:r w:rsidR="00B11011">
        <w:rPr>
          <w:rFonts w:ascii="Arial" w:hAnsi="Arial" w:cs="Arial"/>
          <w:sz w:val="20"/>
          <w:szCs w:val="20"/>
        </w:rPr>
        <w:t xml:space="preserve">Alle fiskere om ikke har trukket deres ansøgninger tilbage er overgået til IOK og har fået tildelt kvoteandele. Frist for indsigelser 25. november. </w:t>
      </w:r>
      <w:r w:rsidR="00BC3A3F">
        <w:rPr>
          <w:rFonts w:ascii="Arial" w:hAnsi="Arial" w:cs="Arial"/>
          <w:sz w:val="20"/>
          <w:szCs w:val="20"/>
        </w:rPr>
        <w:t>Kun 1 indsigelse modtaget</w:t>
      </w:r>
      <w:r w:rsidR="00B11011">
        <w:rPr>
          <w:rFonts w:ascii="Arial" w:hAnsi="Arial" w:cs="Arial"/>
          <w:sz w:val="20"/>
          <w:szCs w:val="20"/>
        </w:rPr>
        <w:t xml:space="preserve"> ud af de over 500 ansøgninger. Man har kunne trække sin ansøgning tilbage hvis man</w:t>
      </w:r>
      <w:r w:rsidR="005566DF">
        <w:rPr>
          <w:rFonts w:ascii="Arial" w:hAnsi="Arial" w:cs="Arial"/>
          <w:sz w:val="20"/>
          <w:szCs w:val="20"/>
        </w:rPr>
        <w:t xml:space="preserve"> ønskede f.eks. pga.</w:t>
      </w:r>
      <w:r w:rsidR="00B11011">
        <w:rPr>
          <w:rFonts w:ascii="Arial" w:hAnsi="Arial" w:cs="Arial"/>
          <w:sz w:val="20"/>
          <w:szCs w:val="20"/>
        </w:rPr>
        <w:t xml:space="preserve"> lidt kvote.</w:t>
      </w:r>
      <w:r w:rsidR="00BC3A3F">
        <w:rPr>
          <w:rFonts w:ascii="Arial" w:hAnsi="Arial" w:cs="Arial"/>
          <w:sz w:val="20"/>
          <w:szCs w:val="20"/>
        </w:rPr>
        <w:t xml:space="preserve"> </w:t>
      </w:r>
      <w:r w:rsidR="00AF2DAC">
        <w:rPr>
          <w:rFonts w:ascii="Arial" w:hAnsi="Arial" w:cs="Arial"/>
          <w:sz w:val="20"/>
          <w:szCs w:val="20"/>
        </w:rPr>
        <w:t xml:space="preserve">Alle har kunnet gøre indsigelser eller trække ansøgning tilbage frem til </w:t>
      </w:r>
      <w:r w:rsidR="00BC3A3F">
        <w:rPr>
          <w:rFonts w:ascii="Arial" w:hAnsi="Arial" w:cs="Arial"/>
          <w:sz w:val="20"/>
          <w:szCs w:val="20"/>
        </w:rPr>
        <w:t>27. december.</w:t>
      </w:r>
    </w:p>
    <w:p w14:paraId="2614E38C" w14:textId="77777777" w:rsidR="00DF12A0" w:rsidRPr="00E77089" w:rsidRDefault="00DF12A0" w:rsidP="00E77089">
      <w:pPr>
        <w:spacing w:after="0"/>
        <w:rPr>
          <w:rFonts w:ascii="Arial" w:hAnsi="Arial" w:cs="Arial"/>
          <w:sz w:val="20"/>
          <w:szCs w:val="20"/>
        </w:rPr>
      </w:pPr>
    </w:p>
    <w:p w14:paraId="0ACCD2D7" w14:textId="7F4A3F95" w:rsidR="00E77089" w:rsidRPr="00E77089" w:rsidRDefault="00E77089" w:rsidP="00E77089">
      <w:pPr>
        <w:spacing w:after="0"/>
        <w:rPr>
          <w:rFonts w:ascii="Arial" w:hAnsi="Arial" w:cs="Arial"/>
          <w:sz w:val="20"/>
          <w:szCs w:val="20"/>
        </w:rPr>
      </w:pPr>
      <w:r w:rsidRPr="00E77089">
        <w:rPr>
          <w:rFonts w:ascii="Arial" w:hAnsi="Arial" w:cs="Arial"/>
          <w:sz w:val="20"/>
          <w:szCs w:val="20"/>
        </w:rPr>
        <w:t xml:space="preserve">B. Orientering </w:t>
      </w:r>
      <w:r w:rsidR="00160D54">
        <w:rPr>
          <w:rFonts w:ascii="Arial" w:hAnsi="Arial" w:cs="Arial"/>
          <w:sz w:val="20"/>
          <w:szCs w:val="20"/>
        </w:rPr>
        <w:t xml:space="preserve">fra APN </w:t>
      </w:r>
      <w:r w:rsidRPr="00E77089">
        <w:rPr>
          <w:rFonts w:ascii="Arial" w:hAnsi="Arial" w:cs="Arial"/>
          <w:sz w:val="20"/>
          <w:szCs w:val="20"/>
        </w:rPr>
        <w:t>om implementering af fiskeriloven</w:t>
      </w:r>
    </w:p>
    <w:p w14:paraId="6EC12971" w14:textId="77777777" w:rsidR="00E77089" w:rsidRPr="00E77089" w:rsidRDefault="00E77089" w:rsidP="00E77089">
      <w:pPr>
        <w:spacing w:after="0"/>
        <w:rPr>
          <w:rFonts w:ascii="Arial" w:hAnsi="Arial" w:cs="Arial"/>
          <w:sz w:val="20"/>
          <w:szCs w:val="20"/>
        </w:rPr>
      </w:pPr>
    </w:p>
    <w:p w14:paraId="035FBBC1" w14:textId="78E706D2" w:rsidR="00E77089" w:rsidRPr="00E77089" w:rsidRDefault="00E77089" w:rsidP="00E77089">
      <w:pPr>
        <w:spacing w:after="0"/>
        <w:rPr>
          <w:rFonts w:ascii="Arial" w:hAnsi="Arial" w:cs="Arial"/>
          <w:sz w:val="20"/>
          <w:szCs w:val="20"/>
        </w:rPr>
      </w:pPr>
      <w:r w:rsidRPr="00E77089">
        <w:rPr>
          <w:rFonts w:ascii="Arial" w:hAnsi="Arial" w:cs="Arial"/>
          <w:sz w:val="20"/>
          <w:szCs w:val="20"/>
        </w:rPr>
        <w:t>Indførsel af IOK:</w:t>
      </w:r>
    </w:p>
    <w:p w14:paraId="0AB29D94"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Status for indførsel af IOK er som følgende:</w:t>
      </w:r>
    </w:p>
    <w:p w14:paraId="0153EEAB" w14:textId="77777777" w:rsidR="00E77089" w:rsidRPr="00E77089" w:rsidRDefault="00E77089" w:rsidP="00E77089">
      <w:pPr>
        <w:spacing w:after="0"/>
        <w:rPr>
          <w:rFonts w:ascii="Arial" w:hAnsi="Arial" w:cs="Arial"/>
          <w:sz w:val="20"/>
          <w:szCs w:val="20"/>
        </w:rPr>
      </w:pPr>
    </w:p>
    <w:p w14:paraId="0BF7B692"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Havgående Hellefisk Østgrønland: alle aktører har modtaget deres endelige kvoteandel og nye licens efter indsigelsesperioden.</w:t>
      </w:r>
    </w:p>
    <w:p w14:paraId="3923A51B" w14:textId="77777777" w:rsidR="00E77089" w:rsidRPr="00E77089" w:rsidRDefault="00E77089" w:rsidP="00E77089">
      <w:pPr>
        <w:spacing w:after="0"/>
        <w:rPr>
          <w:rFonts w:ascii="Arial" w:hAnsi="Arial" w:cs="Arial"/>
          <w:sz w:val="20"/>
          <w:szCs w:val="20"/>
        </w:rPr>
      </w:pPr>
    </w:p>
    <w:p w14:paraId="2781C647"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Havgående hellefisk Vestgrønland: alle aktører har modtaget deres endelige kvoteandel og nye licens efter indsigelsesperioden.</w:t>
      </w:r>
    </w:p>
    <w:p w14:paraId="38A05C46" w14:textId="77777777" w:rsidR="00E77089" w:rsidRPr="00E77089" w:rsidRDefault="00E77089" w:rsidP="00E77089">
      <w:pPr>
        <w:spacing w:after="0"/>
        <w:rPr>
          <w:rFonts w:ascii="Arial" w:hAnsi="Arial" w:cs="Arial"/>
          <w:sz w:val="20"/>
          <w:szCs w:val="20"/>
        </w:rPr>
      </w:pPr>
    </w:p>
    <w:p w14:paraId="7B00B208" w14:textId="3C5BB1C5" w:rsidR="00E77089" w:rsidRPr="00E77089" w:rsidRDefault="00E77089" w:rsidP="00E77089">
      <w:pPr>
        <w:spacing w:after="0"/>
        <w:rPr>
          <w:rFonts w:ascii="Arial" w:hAnsi="Arial" w:cs="Arial"/>
          <w:sz w:val="20"/>
          <w:szCs w:val="20"/>
        </w:rPr>
      </w:pPr>
      <w:r w:rsidRPr="00E77089">
        <w:rPr>
          <w:rFonts w:ascii="Arial" w:hAnsi="Arial" w:cs="Arial"/>
          <w:sz w:val="20"/>
          <w:szCs w:val="20"/>
        </w:rPr>
        <w:t>Naalakkersuisut har d. 17</w:t>
      </w:r>
      <w:r w:rsidR="005542EA">
        <w:rPr>
          <w:rFonts w:ascii="Arial" w:hAnsi="Arial" w:cs="Arial"/>
          <w:sz w:val="20"/>
          <w:szCs w:val="20"/>
        </w:rPr>
        <w:t>.</w:t>
      </w:r>
      <w:r w:rsidRPr="00E77089">
        <w:rPr>
          <w:rFonts w:ascii="Arial" w:hAnsi="Arial" w:cs="Arial"/>
          <w:sz w:val="20"/>
          <w:szCs w:val="20"/>
        </w:rPr>
        <w:t>12</w:t>
      </w:r>
      <w:r w:rsidR="005542EA">
        <w:rPr>
          <w:rFonts w:ascii="Arial" w:hAnsi="Arial" w:cs="Arial"/>
          <w:sz w:val="20"/>
          <w:szCs w:val="20"/>
        </w:rPr>
        <w:t>.20</w:t>
      </w:r>
      <w:r w:rsidRPr="00E77089">
        <w:rPr>
          <w:rFonts w:ascii="Arial" w:hAnsi="Arial" w:cs="Arial"/>
          <w:sz w:val="20"/>
          <w:szCs w:val="20"/>
        </w:rPr>
        <w:t>24 besluttet at afsætte 1/3 af den havgående hellefiskekvote i Vestgrønland til nye aktører. Udbudsmateriale er i godkendelse. Vi vil melde ud til Fiskerirådet når det er godkendt af Naalakkersuisut.</w:t>
      </w:r>
    </w:p>
    <w:p w14:paraId="64BADD7B" w14:textId="77777777" w:rsidR="00E77089" w:rsidRPr="00E77089" w:rsidRDefault="00E77089" w:rsidP="00E77089">
      <w:pPr>
        <w:spacing w:after="0"/>
        <w:rPr>
          <w:rFonts w:ascii="Arial" w:hAnsi="Arial" w:cs="Arial"/>
          <w:sz w:val="20"/>
          <w:szCs w:val="20"/>
        </w:rPr>
      </w:pPr>
    </w:p>
    <w:p w14:paraId="6FCFAC32"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Krabber: Alle krabbefiskere som har fisket i 2024, har modtaget en partshøring ift. beregningerne for deres kvoteandel per forvaltningsområde. Der er indsigelsesfrist d.1. februar. Herefter vil de endelige beregninger blive lavet på baggrund af det endelige kvoteoptag for 2020-2024 – og de endelige kvoteandele og licenser sendes ud til fiskerne. Alle fiskere skulle have modtaget en igangsætningstilladelse som sikre at de kan fiske frem til en licens fremsendes.</w:t>
      </w:r>
    </w:p>
    <w:p w14:paraId="0D0DE551" w14:textId="77777777" w:rsidR="00E77089" w:rsidRPr="00E77089" w:rsidRDefault="00E77089" w:rsidP="00E77089">
      <w:pPr>
        <w:spacing w:after="0"/>
        <w:rPr>
          <w:rFonts w:ascii="Arial" w:hAnsi="Arial" w:cs="Arial"/>
          <w:sz w:val="20"/>
          <w:szCs w:val="20"/>
        </w:rPr>
      </w:pPr>
    </w:p>
    <w:p w14:paraId="6922FE4F"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Frivillig IOK for joller i område 47: Der er udstedt IOK-licens med kvoteandele til 449 jollefiskere i område 47. De kan ikke gå tilbage til olympisk fiskeri. Frist for at overgå til IOK per 1. januar 2026 er d. 15. oktober 2025.</w:t>
      </w:r>
    </w:p>
    <w:p w14:paraId="7E830B24" w14:textId="77777777" w:rsidR="00E77089" w:rsidRPr="00E77089" w:rsidRDefault="00E77089" w:rsidP="00E77089">
      <w:pPr>
        <w:spacing w:after="0"/>
        <w:rPr>
          <w:rFonts w:ascii="Arial" w:hAnsi="Arial" w:cs="Arial"/>
          <w:sz w:val="20"/>
          <w:szCs w:val="20"/>
        </w:rPr>
      </w:pPr>
    </w:p>
    <w:p w14:paraId="044F5A3E" w14:textId="0AC3A348" w:rsidR="00E77089" w:rsidRPr="00E77089" w:rsidRDefault="00E77089" w:rsidP="00E77089">
      <w:pPr>
        <w:spacing w:after="0"/>
        <w:rPr>
          <w:rFonts w:ascii="Arial" w:hAnsi="Arial" w:cs="Arial"/>
          <w:sz w:val="20"/>
          <w:szCs w:val="20"/>
        </w:rPr>
      </w:pPr>
      <w:r w:rsidRPr="00E77089">
        <w:rPr>
          <w:rFonts w:ascii="Arial" w:hAnsi="Arial" w:cs="Arial"/>
          <w:sz w:val="20"/>
          <w:szCs w:val="20"/>
        </w:rPr>
        <w:t>Offentliggørelse af data:</w:t>
      </w:r>
    </w:p>
    <w:p w14:paraId="7345C13B"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 xml:space="preserve">På GFJK.gl kan I under kvoteoptag, øvrige fiskerier forefinde kvoter og kvoteoptag på alle havgående fiskerier og forsøgsfiskerier for 2024 + 2025. Næste skridt er at tilføje data på licensniveau, hvilket forventes inden for de næste 10 dage. Der er et møde ift. </w:t>
      </w:r>
      <w:r w:rsidRPr="00E77089">
        <w:rPr>
          <w:rFonts w:ascii="Arial" w:hAnsi="Arial" w:cs="Arial"/>
          <w:sz w:val="20"/>
          <w:szCs w:val="20"/>
        </w:rPr>
        <w:lastRenderedPageBreak/>
        <w:t>godkendelse af næste sæt data i næste uge, kort herefter vil data være tilgængelig. APN skal nok informere herom.</w:t>
      </w:r>
    </w:p>
    <w:p w14:paraId="5612E3ED" w14:textId="77777777" w:rsidR="00E77089" w:rsidRPr="00E77089" w:rsidRDefault="00E77089" w:rsidP="00E77089">
      <w:pPr>
        <w:spacing w:after="0"/>
        <w:rPr>
          <w:rFonts w:ascii="Arial" w:hAnsi="Arial" w:cs="Arial"/>
          <w:sz w:val="20"/>
          <w:szCs w:val="20"/>
        </w:rPr>
      </w:pPr>
    </w:p>
    <w:p w14:paraId="2DBEDFBA" w14:textId="77777777" w:rsidR="00E77089" w:rsidRPr="00E77089" w:rsidRDefault="00E77089" w:rsidP="00E77089">
      <w:pPr>
        <w:spacing w:after="0"/>
        <w:rPr>
          <w:rFonts w:ascii="Arial" w:hAnsi="Arial" w:cs="Arial"/>
          <w:sz w:val="20"/>
          <w:szCs w:val="20"/>
        </w:rPr>
      </w:pPr>
      <w:r w:rsidRPr="00E77089">
        <w:rPr>
          <w:rFonts w:ascii="Arial" w:hAnsi="Arial" w:cs="Arial"/>
          <w:sz w:val="20"/>
          <w:szCs w:val="20"/>
        </w:rPr>
        <w:t xml:space="preserve">Kvotebørsen for alle IOK-fiskerier vil også blive lagt ud på hjemmesiden, samtidigt forventes det at der vil blive lavet en slags ”opslagstavle”, hvor fiskerne kan gøre opmærksom på at de er interesseret i at købe eller sælge kvote eller kvoteandele. Her vil de kunne sætte sig i kontakt med hinanden. </w:t>
      </w:r>
    </w:p>
    <w:p w14:paraId="0E99BA3D" w14:textId="77777777" w:rsidR="00E77089" w:rsidRPr="00E77089" w:rsidRDefault="00E77089" w:rsidP="00E77089">
      <w:pPr>
        <w:spacing w:after="0"/>
        <w:rPr>
          <w:rFonts w:ascii="Arial" w:hAnsi="Arial" w:cs="Arial"/>
          <w:sz w:val="20"/>
          <w:szCs w:val="20"/>
        </w:rPr>
      </w:pPr>
    </w:p>
    <w:p w14:paraId="5EB7932A" w14:textId="3A8A7D91" w:rsidR="005948B3" w:rsidRDefault="00E77089" w:rsidP="00E77089">
      <w:pPr>
        <w:spacing w:after="0"/>
        <w:rPr>
          <w:rFonts w:ascii="Arial" w:hAnsi="Arial" w:cs="Arial"/>
          <w:sz w:val="20"/>
          <w:szCs w:val="20"/>
        </w:rPr>
      </w:pPr>
      <w:r w:rsidRPr="00E77089">
        <w:rPr>
          <w:rFonts w:ascii="Arial" w:hAnsi="Arial" w:cs="Arial"/>
          <w:sz w:val="20"/>
          <w:szCs w:val="20"/>
        </w:rPr>
        <w:t>Der vil løbende blive offentliggjort mere og mere data jf. fiskeriloven. APN holder Fiskerirådet orienteret herom.</w:t>
      </w:r>
    </w:p>
    <w:p w14:paraId="5F317E74" w14:textId="77777777" w:rsidR="005948B3" w:rsidRDefault="005948B3" w:rsidP="005948B3">
      <w:pPr>
        <w:spacing w:after="0"/>
        <w:rPr>
          <w:rFonts w:ascii="Arial" w:hAnsi="Arial" w:cs="Arial"/>
          <w:sz w:val="20"/>
          <w:szCs w:val="20"/>
        </w:rPr>
      </w:pPr>
    </w:p>
    <w:p w14:paraId="194DFC79" w14:textId="353BE7ED" w:rsidR="00BC3A3F" w:rsidRDefault="00411046" w:rsidP="005948B3">
      <w:pPr>
        <w:spacing w:after="0"/>
        <w:rPr>
          <w:rFonts w:ascii="Arial" w:hAnsi="Arial" w:cs="Arial"/>
          <w:sz w:val="20"/>
          <w:szCs w:val="20"/>
        </w:rPr>
      </w:pPr>
      <w:r>
        <w:rPr>
          <w:rFonts w:ascii="Arial" w:hAnsi="Arial" w:cs="Arial"/>
          <w:sz w:val="20"/>
          <w:szCs w:val="20"/>
        </w:rPr>
        <w:t>Orientering fra APN om b</w:t>
      </w:r>
      <w:r w:rsidR="00BC3A3F">
        <w:rPr>
          <w:rFonts w:ascii="Arial" w:hAnsi="Arial" w:cs="Arial"/>
          <w:sz w:val="20"/>
          <w:szCs w:val="20"/>
        </w:rPr>
        <w:t>ekendtgørelser:</w:t>
      </w:r>
      <w:r w:rsidR="00BC3A3F">
        <w:rPr>
          <w:rFonts w:ascii="Arial" w:hAnsi="Arial" w:cs="Arial"/>
          <w:sz w:val="20"/>
          <w:szCs w:val="20"/>
        </w:rPr>
        <w:br/>
      </w:r>
    </w:p>
    <w:p w14:paraId="60C0AC96" w14:textId="67E6E873" w:rsidR="00BC3A3F" w:rsidRDefault="00411046" w:rsidP="005948B3">
      <w:pPr>
        <w:spacing w:after="0"/>
        <w:rPr>
          <w:rFonts w:ascii="Arial" w:hAnsi="Arial" w:cs="Arial"/>
          <w:sz w:val="20"/>
          <w:szCs w:val="20"/>
        </w:rPr>
      </w:pPr>
      <w:r>
        <w:rPr>
          <w:rFonts w:ascii="Arial" w:hAnsi="Arial" w:cs="Arial"/>
          <w:sz w:val="20"/>
          <w:szCs w:val="20"/>
        </w:rPr>
        <w:t xml:space="preserve">På nuværende tidspunkt, har der været </w:t>
      </w:r>
      <w:r w:rsidR="00BC3A3F">
        <w:rPr>
          <w:rFonts w:ascii="Arial" w:hAnsi="Arial" w:cs="Arial"/>
          <w:sz w:val="20"/>
          <w:szCs w:val="20"/>
        </w:rPr>
        <w:t xml:space="preserve">4 </w:t>
      </w:r>
      <w:r>
        <w:rPr>
          <w:rFonts w:ascii="Arial" w:hAnsi="Arial" w:cs="Arial"/>
          <w:sz w:val="20"/>
          <w:szCs w:val="20"/>
        </w:rPr>
        <w:t>bekendtgørelser i høring</w:t>
      </w:r>
      <w:r w:rsidR="00BC3A3F">
        <w:rPr>
          <w:rFonts w:ascii="Arial" w:hAnsi="Arial" w:cs="Arial"/>
          <w:sz w:val="20"/>
          <w:szCs w:val="20"/>
        </w:rPr>
        <w:t>:</w:t>
      </w:r>
    </w:p>
    <w:p w14:paraId="14E7FCEE" w14:textId="569F378C" w:rsidR="00BC3A3F" w:rsidRPr="00411046" w:rsidRDefault="00411046" w:rsidP="00411046">
      <w:pPr>
        <w:pStyle w:val="Listeafsnit"/>
        <w:numPr>
          <w:ilvl w:val="0"/>
          <w:numId w:val="4"/>
        </w:numPr>
        <w:spacing w:after="0"/>
        <w:rPr>
          <w:rFonts w:ascii="Arial" w:hAnsi="Arial" w:cs="Arial"/>
          <w:sz w:val="20"/>
          <w:szCs w:val="20"/>
        </w:rPr>
      </w:pPr>
      <w:r w:rsidRPr="00411046">
        <w:rPr>
          <w:rFonts w:ascii="Arial" w:hAnsi="Arial" w:cs="Arial"/>
          <w:sz w:val="20"/>
          <w:szCs w:val="20"/>
        </w:rPr>
        <w:t>Bekendtgørelse om t</w:t>
      </w:r>
      <w:r w:rsidR="00320252" w:rsidRPr="00411046">
        <w:rPr>
          <w:rFonts w:ascii="Arial" w:hAnsi="Arial" w:cs="Arial"/>
          <w:sz w:val="20"/>
          <w:szCs w:val="20"/>
        </w:rPr>
        <w:t xml:space="preserve">eknisk </w:t>
      </w:r>
      <w:r w:rsidRPr="00411046">
        <w:rPr>
          <w:rFonts w:ascii="Arial" w:hAnsi="Arial" w:cs="Arial"/>
          <w:sz w:val="20"/>
          <w:szCs w:val="20"/>
        </w:rPr>
        <w:t>r</w:t>
      </w:r>
      <w:r w:rsidR="00320252" w:rsidRPr="00411046">
        <w:rPr>
          <w:rFonts w:ascii="Arial" w:hAnsi="Arial" w:cs="Arial"/>
          <w:sz w:val="20"/>
          <w:szCs w:val="20"/>
        </w:rPr>
        <w:t>egulering</w:t>
      </w:r>
      <w:r w:rsidRPr="00411046">
        <w:rPr>
          <w:rFonts w:ascii="Arial" w:hAnsi="Arial" w:cs="Arial"/>
          <w:sz w:val="20"/>
          <w:szCs w:val="20"/>
        </w:rPr>
        <w:t xml:space="preserve"> i fiskeriet.</w:t>
      </w:r>
    </w:p>
    <w:p w14:paraId="774DB845" w14:textId="2C21DC7E" w:rsidR="00BC3A3F" w:rsidRPr="00411046" w:rsidRDefault="00411046" w:rsidP="00411046">
      <w:pPr>
        <w:pStyle w:val="Listeafsnit"/>
        <w:numPr>
          <w:ilvl w:val="0"/>
          <w:numId w:val="4"/>
        </w:numPr>
        <w:spacing w:after="0"/>
        <w:rPr>
          <w:rFonts w:ascii="Arial" w:hAnsi="Arial" w:cs="Arial"/>
          <w:sz w:val="20"/>
          <w:szCs w:val="20"/>
        </w:rPr>
      </w:pPr>
      <w:r w:rsidRPr="00411046">
        <w:rPr>
          <w:rFonts w:ascii="Arial" w:hAnsi="Arial" w:cs="Arial"/>
          <w:sz w:val="20"/>
          <w:szCs w:val="20"/>
        </w:rPr>
        <w:t xml:space="preserve">Bekendtgørelse om </w:t>
      </w:r>
      <w:r w:rsidR="00BC3A3F" w:rsidRPr="00411046">
        <w:rPr>
          <w:rFonts w:ascii="Arial" w:hAnsi="Arial" w:cs="Arial"/>
          <w:sz w:val="20"/>
          <w:szCs w:val="20"/>
        </w:rPr>
        <w:t>IOK</w:t>
      </w:r>
    </w:p>
    <w:p w14:paraId="38947943" w14:textId="49996855" w:rsidR="00BC3A3F" w:rsidRPr="00411046" w:rsidRDefault="00411046" w:rsidP="00411046">
      <w:pPr>
        <w:pStyle w:val="Listeafsnit"/>
        <w:numPr>
          <w:ilvl w:val="0"/>
          <w:numId w:val="4"/>
        </w:numPr>
        <w:spacing w:after="0"/>
        <w:rPr>
          <w:rFonts w:ascii="Arial" w:hAnsi="Arial" w:cs="Arial"/>
          <w:sz w:val="20"/>
          <w:szCs w:val="20"/>
        </w:rPr>
      </w:pPr>
      <w:r w:rsidRPr="00411046">
        <w:rPr>
          <w:rFonts w:ascii="Arial" w:hAnsi="Arial" w:cs="Arial"/>
          <w:sz w:val="20"/>
          <w:szCs w:val="20"/>
        </w:rPr>
        <w:t xml:space="preserve">Bekendtgørelse om </w:t>
      </w:r>
      <w:r w:rsidR="00BC3A3F" w:rsidRPr="00411046">
        <w:rPr>
          <w:rFonts w:ascii="Arial" w:hAnsi="Arial" w:cs="Arial"/>
          <w:sz w:val="20"/>
          <w:szCs w:val="20"/>
        </w:rPr>
        <w:t xml:space="preserve">Licens </w:t>
      </w:r>
      <w:r w:rsidRPr="00411046">
        <w:rPr>
          <w:rFonts w:ascii="Arial" w:hAnsi="Arial" w:cs="Arial"/>
          <w:sz w:val="20"/>
          <w:szCs w:val="20"/>
        </w:rPr>
        <w:t xml:space="preserve">og </w:t>
      </w:r>
      <w:r w:rsidR="00BC3A3F" w:rsidRPr="00411046">
        <w:rPr>
          <w:rFonts w:ascii="Arial" w:hAnsi="Arial" w:cs="Arial"/>
          <w:sz w:val="20"/>
          <w:szCs w:val="20"/>
        </w:rPr>
        <w:t>kvote</w:t>
      </w:r>
    </w:p>
    <w:p w14:paraId="766C6DBB" w14:textId="68BEC433" w:rsidR="00BC3A3F" w:rsidRPr="00411046" w:rsidRDefault="00BC3A3F" w:rsidP="00411046">
      <w:pPr>
        <w:pStyle w:val="Listeafsnit"/>
        <w:numPr>
          <w:ilvl w:val="0"/>
          <w:numId w:val="4"/>
        </w:numPr>
        <w:spacing w:after="0"/>
        <w:rPr>
          <w:rFonts w:ascii="Arial" w:hAnsi="Arial" w:cs="Arial"/>
          <w:sz w:val="20"/>
          <w:szCs w:val="20"/>
        </w:rPr>
      </w:pPr>
      <w:r w:rsidRPr="00411046">
        <w:rPr>
          <w:rFonts w:ascii="Arial" w:hAnsi="Arial" w:cs="Arial"/>
          <w:sz w:val="20"/>
          <w:szCs w:val="20"/>
        </w:rPr>
        <w:t>Bemanding</w:t>
      </w:r>
      <w:r w:rsidR="00320252" w:rsidRPr="00411046">
        <w:rPr>
          <w:rFonts w:ascii="Arial" w:hAnsi="Arial" w:cs="Arial"/>
          <w:sz w:val="20"/>
          <w:szCs w:val="20"/>
        </w:rPr>
        <w:t>sbekendtgørelse</w:t>
      </w:r>
    </w:p>
    <w:p w14:paraId="08853838" w14:textId="77777777" w:rsidR="00BC3A3F" w:rsidRDefault="00BC3A3F" w:rsidP="005948B3">
      <w:pPr>
        <w:spacing w:after="0"/>
        <w:rPr>
          <w:rFonts w:ascii="Arial" w:hAnsi="Arial" w:cs="Arial"/>
          <w:sz w:val="20"/>
          <w:szCs w:val="20"/>
        </w:rPr>
      </w:pPr>
    </w:p>
    <w:p w14:paraId="1EC86F50" w14:textId="27E1FB06" w:rsidR="00BC3A3F" w:rsidRDefault="00411046" w:rsidP="005948B3">
      <w:pPr>
        <w:spacing w:after="0"/>
        <w:rPr>
          <w:rFonts w:ascii="Arial" w:hAnsi="Arial" w:cs="Arial"/>
          <w:sz w:val="20"/>
          <w:szCs w:val="20"/>
        </w:rPr>
      </w:pPr>
      <w:r>
        <w:rPr>
          <w:rFonts w:ascii="Arial" w:hAnsi="Arial" w:cs="Arial"/>
          <w:sz w:val="20"/>
          <w:szCs w:val="20"/>
        </w:rPr>
        <w:t>Derudover er det forventningen at der kommer 4 yderligere bekendtgørelser i høring i år</w:t>
      </w:r>
      <w:r w:rsidR="00BC3A3F">
        <w:rPr>
          <w:rFonts w:ascii="Arial" w:hAnsi="Arial" w:cs="Arial"/>
          <w:sz w:val="20"/>
          <w:szCs w:val="20"/>
        </w:rPr>
        <w:t>:</w:t>
      </w:r>
    </w:p>
    <w:p w14:paraId="582EF45B" w14:textId="750BA9DD" w:rsidR="00BC3A3F" w:rsidRPr="002A03B5" w:rsidRDefault="00411046" w:rsidP="002A03B5">
      <w:pPr>
        <w:pStyle w:val="Listeafsnit"/>
        <w:numPr>
          <w:ilvl w:val="0"/>
          <w:numId w:val="4"/>
        </w:numPr>
        <w:spacing w:after="0"/>
        <w:rPr>
          <w:rFonts w:ascii="Arial" w:hAnsi="Arial" w:cs="Arial"/>
          <w:sz w:val="20"/>
          <w:szCs w:val="20"/>
        </w:rPr>
      </w:pPr>
      <w:r w:rsidRPr="002A03B5">
        <w:rPr>
          <w:rFonts w:ascii="Arial" w:hAnsi="Arial" w:cs="Arial"/>
          <w:sz w:val="20"/>
          <w:szCs w:val="20"/>
        </w:rPr>
        <w:t>Bekendtgørelse om i</w:t>
      </w:r>
      <w:r w:rsidR="00BC3A3F" w:rsidRPr="002A03B5">
        <w:rPr>
          <w:rFonts w:ascii="Arial" w:hAnsi="Arial" w:cs="Arial"/>
          <w:sz w:val="20"/>
          <w:szCs w:val="20"/>
        </w:rPr>
        <w:t>ndhandling</w:t>
      </w:r>
    </w:p>
    <w:p w14:paraId="6D52E77C" w14:textId="43FF7F54" w:rsidR="00BC3A3F" w:rsidRPr="002A03B5" w:rsidRDefault="00411046" w:rsidP="002A03B5">
      <w:pPr>
        <w:pStyle w:val="Listeafsnit"/>
        <w:numPr>
          <w:ilvl w:val="0"/>
          <w:numId w:val="4"/>
        </w:numPr>
        <w:spacing w:after="0"/>
        <w:rPr>
          <w:rFonts w:ascii="Arial" w:hAnsi="Arial" w:cs="Arial"/>
          <w:sz w:val="20"/>
          <w:szCs w:val="20"/>
        </w:rPr>
      </w:pPr>
      <w:r w:rsidRPr="002A03B5">
        <w:rPr>
          <w:rFonts w:ascii="Arial" w:hAnsi="Arial" w:cs="Arial"/>
          <w:sz w:val="20"/>
          <w:szCs w:val="20"/>
        </w:rPr>
        <w:t>Bekendtgørelse om b</w:t>
      </w:r>
      <w:r w:rsidR="00BC3A3F" w:rsidRPr="002A03B5">
        <w:rPr>
          <w:rFonts w:ascii="Arial" w:hAnsi="Arial" w:cs="Arial"/>
          <w:sz w:val="20"/>
          <w:szCs w:val="20"/>
        </w:rPr>
        <w:t>ifangst</w:t>
      </w:r>
    </w:p>
    <w:p w14:paraId="72C5ADC9" w14:textId="76FBF46F" w:rsidR="00411046" w:rsidRPr="002A03B5" w:rsidRDefault="00411046" w:rsidP="002A03B5">
      <w:pPr>
        <w:pStyle w:val="Listeafsnit"/>
        <w:numPr>
          <w:ilvl w:val="0"/>
          <w:numId w:val="4"/>
        </w:numPr>
        <w:spacing w:after="0"/>
        <w:rPr>
          <w:rFonts w:ascii="Arial" w:hAnsi="Arial" w:cs="Arial"/>
          <w:sz w:val="20"/>
          <w:szCs w:val="20"/>
        </w:rPr>
      </w:pPr>
      <w:r w:rsidRPr="002A03B5">
        <w:rPr>
          <w:rFonts w:ascii="Arial" w:hAnsi="Arial" w:cs="Arial"/>
          <w:sz w:val="20"/>
          <w:szCs w:val="20"/>
        </w:rPr>
        <w:t>Bekendtgørelse om forsøgsfiskeri</w:t>
      </w:r>
    </w:p>
    <w:p w14:paraId="7525DE64" w14:textId="3DF45C60" w:rsidR="00BC3A3F" w:rsidRPr="002A03B5" w:rsidRDefault="00411046" w:rsidP="002A03B5">
      <w:pPr>
        <w:pStyle w:val="Listeafsnit"/>
        <w:numPr>
          <w:ilvl w:val="0"/>
          <w:numId w:val="4"/>
        </w:numPr>
        <w:spacing w:after="0"/>
        <w:rPr>
          <w:rFonts w:ascii="Arial" w:hAnsi="Arial" w:cs="Arial"/>
          <w:sz w:val="20"/>
          <w:szCs w:val="20"/>
        </w:rPr>
      </w:pPr>
      <w:r w:rsidRPr="002A03B5">
        <w:rPr>
          <w:rFonts w:ascii="Arial" w:hAnsi="Arial" w:cs="Arial"/>
          <w:sz w:val="20"/>
          <w:szCs w:val="20"/>
        </w:rPr>
        <w:t xml:space="preserve">Bekendtgørelse om </w:t>
      </w:r>
      <w:r w:rsidR="002A03B5" w:rsidRPr="002A03B5">
        <w:rPr>
          <w:rFonts w:ascii="Arial" w:hAnsi="Arial" w:cs="Arial"/>
          <w:sz w:val="20"/>
          <w:szCs w:val="20"/>
        </w:rPr>
        <w:t>ikke erhvervsmæssigt fiskeri</w:t>
      </w:r>
    </w:p>
    <w:p w14:paraId="4473467B" w14:textId="77777777" w:rsidR="006171FA" w:rsidRDefault="006171FA" w:rsidP="005948B3">
      <w:pPr>
        <w:spacing w:after="0"/>
        <w:rPr>
          <w:rFonts w:ascii="Arial" w:hAnsi="Arial" w:cs="Arial"/>
          <w:sz w:val="20"/>
          <w:szCs w:val="20"/>
        </w:rPr>
      </w:pPr>
    </w:p>
    <w:p w14:paraId="2F049158" w14:textId="13D873BD" w:rsidR="006171FA" w:rsidRDefault="006171FA" w:rsidP="005948B3">
      <w:pPr>
        <w:spacing w:after="0"/>
        <w:rPr>
          <w:rFonts w:ascii="Arial" w:hAnsi="Arial" w:cs="Arial"/>
          <w:sz w:val="20"/>
          <w:szCs w:val="20"/>
        </w:rPr>
      </w:pPr>
      <w:r>
        <w:rPr>
          <w:rFonts w:ascii="Arial" w:hAnsi="Arial" w:cs="Arial"/>
          <w:sz w:val="20"/>
          <w:szCs w:val="20"/>
        </w:rPr>
        <w:t>Proces</w:t>
      </w:r>
      <w:r w:rsidR="002A03B5">
        <w:rPr>
          <w:rFonts w:ascii="Arial" w:hAnsi="Arial" w:cs="Arial"/>
          <w:sz w:val="20"/>
          <w:szCs w:val="20"/>
        </w:rPr>
        <w:t>- og procedure</w:t>
      </w:r>
      <w:r w:rsidR="002A03B5" w:rsidRPr="002A03B5">
        <w:rPr>
          <w:rFonts w:ascii="Arial" w:hAnsi="Arial" w:cs="Arial"/>
          <w:sz w:val="20"/>
          <w:szCs w:val="20"/>
        </w:rPr>
        <w:t xml:space="preserve"> </w:t>
      </w:r>
      <w:r w:rsidR="002A03B5">
        <w:rPr>
          <w:rFonts w:ascii="Arial" w:hAnsi="Arial" w:cs="Arial"/>
          <w:sz w:val="20"/>
          <w:szCs w:val="20"/>
        </w:rPr>
        <w:t>beskrivelse af bekendtgørelser i Grønlands Selvstyre efter høring:</w:t>
      </w:r>
    </w:p>
    <w:p w14:paraId="40E1506D" w14:textId="77777777" w:rsidR="002A03B5" w:rsidRDefault="002A03B5" w:rsidP="005948B3">
      <w:pPr>
        <w:spacing w:after="0"/>
        <w:rPr>
          <w:rFonts w:ascii="Arial" w:hAnsi="Arial" w:cs="Arial"/>
          <w:sz w:val="20"/>
          <w:szCs w:val="20"/>
        </w:rPr>
      </w:pPr>
    </w:p>
    <w:p w14:paraId="4424EC4A" w14:textId="45C89EDA" w:rsidR="002A03B5" w:rsidRDefault="002A03B5" w:rsidP="002A03B5">
      <w:pPr>
        <w:pStyle w:val="Listeafsnit"/>
        <w:numPr>
          <w:ilvl w:val="0"/>
          <w:numId w:val="5"/>
        </w:numPr>
        <w:spacing w:after="0"/>
        <w:rPr>
          <w:rFonts w:ascii="Arial" w:hAnsi="Arial" w:cs="Arial"/>
          <w:sz w:val="20"/>
          <w:szCs w:val="20"/>
        </w:rPr>
      </w:pPr>
      <w:r>
        <w:rPr>
          <w:rFonts w:ascii="Arial" w:hAnsi="Arial" w:cs="Arial"/>
          <w:sz w:val="20"/>
          <w:szCs w:val="20"/>
        </w:rPr>
        <w:t>Udarbejde høringssvarnotat.</w:t>
      </w:r>
    </w:p>
    <w:p w14:paraId="252C5DDE" w14:textId="4B96911A" w:rsidR="002A03B5" w:rsidRDefault="002A03B5" w:rsidP="002A03B5">
      <w:pPr>
        <w:pStyle w:val="Listeafsnit"/>
        <w:numPr>
          <w:ilvl w:val="0"/>
          <w:numId w:val="5"/>
        </w:numPr>
        <w:spacing w:after="0"/>
        <w:rPr>
          <w:rFonts w:ascii="Arial" w:hAnsi="Arial" w:cs="Arial"/>
          <w:sz w:val="20"/>
          <w:szCs w:val="20"/>
        </w:rPr>
      </w:pPr>
      <w:r>
        <w:rPr>
          <w:rFonts w:ascii="Arial" w:hAnsi="Arial" w:cs="Arial"/>
          <w:sz w:val="20"/>
          <w:szCs w:val="20"/>
        </w:rPr>
        <w:t>Politisk drøftelse hos Naalakkersuis</w:t>
      </w:r>
      <w:r w:rsidR="00B13702">
        <w:rPr>
          <w:rFonts w:ascii="Arial" w:hAnsi="Arial" w:cs="Arial"/>
          <w:sz w:val="20"/>
          <w:szCs w:val="20"/>
        </w:rPr>
        <w:t>ut</w:t>
      </w:r>
      <w:r>
        <w:rPr>
          <w:rFonts w:ascii="Arial" w:hAnsi="Arial" w:cs="Arial"/>
          <w:sz w:val="20"/>
          <w:szCs w:val="20"/>
        </w:rPr>
        <w:t>.</w:t>
      </w:r>
    </w:p>
    <w:p w14:paraId="1608653A" w14:textId="1763DAD5" w:rsidR="002A03B5" w:rsidRDefault="002A03B5" w:rsidP="002A03B5">
      <w:pPr>
        <w:pStyle w:val="Listeafsnit"/>
        <w:numPr>
          <w:ilvl w:val="0"/>
          <w:numId w:val="5"/>
        </w:numPr>
        <w:spacing w:after="0"/>
        <w:rPr>
          <w:rFonts w:ascii="Arial" w:hAnsi="Arial" w:cs="Arial"/>
          <w:sz w:val="20"/>
          <w:szCs w:val="20"/>
        </w:rPr>
      </w:pPr>
      <w:r>
        <w:rPr>
          <w:rFonts w:ascii="Arial" w:hAnsi="Arial" w:cs="Arial"/>
          <w:sz w:val="20"/>
          <w:szCs w:val="20"/>
        </w:rPr>
        <w:t>Sendes til lovteknik hos Lovkontoret i Formandens Departement.</w:t>
      </w:r>
    </w:p>
    <w:p w14:paraId="581A919B" w14:textId="457409B4" w:rsidR="002A03B5" w:rsidRDefault="002A03B5" w:rsidP="002A03B5">
      <w:pPr>
        <w:pStyle w:val="Listeafsnit"/>
        <w:numPr>
          <w:ilvl w:val="0"/>
          <w:numId w:val="5"/>
        </w:numPr>
        <w:spacing w:after="0"/>
        <w:rPr>
          <w:rFonts w:ascii="Arial" w:hAnsi="Arial" w:cs="Arial"/>
          <w:sz w:val="20"/>
          <w:szCs w:val="20"/>
        </w:rPr>
      </w:pPr>
      <w:r>
        <w:rPr>
          <w:rFonts w:ascii="Arial" w:hAnsi="Arial" w:cs="Arial"/>
          <w:sz w:val="20"/>
          <w:szCs w:val="20"/>
        </w:rPr>
        <w:t>Udføre tekniske rettelser som lovkontoret ønsker.</w:t>
      </w:r>
    </w:p>
    <w:p w14:paraId="5462B3E6" w14:textId="77777777" w:rsidR="00627FBC" w:rsidRDefault="002A03B5" w:rsidP="005948B3">
      <w:pPr>
        <w:pStyle w:val="Listeafsnit"/>
        <w:numPr>
          <w:ilvl w:val="0"/>
          <w:numId w:val="5"/>
        </w:numPr>
        <w:spacing w:after="0"/>
        <w:rPr>
          <w:rFonts w:ascii="Arial" w:hAnsi="Arial" w:cs="Arial"/>
          <w:sz w:val="20"/>
          <w:szCs w:val="20"/>
        </w:rPr>
      </w:pPr>
      <w:r>
        <w:rPr>
          <w:rFonts w:ascii="Arial" w:hAnsi="Arial" w:cs="Arial"/>
          <w:sz w:val="20"/>
          <w:szCs w:val="20"/>
        </w:rPr>
        <w:t>Oversættes.</w:t>
      </w:r>
    </w:p>
    <w:p w14:paraId="2E0D92B5" w14:textId="6DA86857" w:rsidR="006171FA" w:rsidRPr="00627FBC" w:rsidRDefault="002A03B5" w:rsidP="005948B3">
      <w:pPr>
        <w:pStyle w:val="Listeafsnit"/>
        <w:numPr>
          <w:ilvl w:val="0"/>
          <w:numId w:val="5"/>
        </w:numPr>
        <w:spacing w:after="0"/>
        <w:rPr>
          <w:rFonts w:ascii="Arial" w:hAnsi="Arial" w:cs="Arial"/>
          <w:sz w:val="20"/>
          <w:szCs w:val="20"/>
        </w:rPr>
      </w:pPr>
      <w:r w:rsidRPr="00627FBC">
        <w:rPr>
          <w:rFonts w:ascii="Arial" w:hAnsi="Arial" w:cs="Arial"/>
          <w:sz w:val="20"/>
          <w:szCs w:val="20"/>
        </w:rPr>
        <w:t>Politisk drøftelse hos Naalakkersuis</w:t>
      </w:r>
      <w:r w:rsidR="00B13702">
        <w:rPr>
          <w:rFonts w:ascii="Arial" w:hAnsi="Arial" w:cs="Arial"/>
          <w:sz w:val="20"/>
          <w:szCs w:val="20"/>
        </w:rPr>
        <w:t>ut</w:t>
      </w:r>
      <w:r w:rsidRPr="00627FBC">
        <w:rPr>
          <w:rFonts w:ascii="Arial" w:hAnsi="Arial" w:cs="Arial"/>
          <w:sz w:val="20"/>
          <w:szCs w:val="20"/>
        </w:rPr>
        <w:t xml:space="preserve"> igen.</w:t>
      </w:r>
    </w:p>
    <w:p w14:paraId="1CD48A6A" w14:textId="77777777" w:rsidR="002A03B5" w:rsidRDefault="002A03B5" w:rsidP="005948B3">
      <w:pPr>
        <w:spacing w:after="0"/>
        <w:rPr>
          <w:rFonts w:ascii="Arial" w:hAnsi="Arial" w:cs="Arial"/>
          <w:sz w:val="20"/>
          <w:szCs w:val="20"/>
        </w:rPr>
      </w:pPr>
    </w:p>
    <w:p w14:paraId="3996E0A1" w14:textId="70BAAA51" w:rsidR="002A03B5" w:rsidRDefault="002A03B5" w:rsidP="005948B3">
      <w:pPr>
        <w:spacing w:after="0"/>
        <w:rPr>
          <w:rFonts w:ascii="Arial" w:hAnsi="Arial" w:cs="Arial"/>
          <w:sz w:val="20"/>
          <w:szCs w:val="20"/>
        </w:rPr>
      </w:pPr>
      <w:r>
        <w:rPr>
          <w:rFonts w:ascii="Arial" w:hAnsi="Arial" w:cs="Arial"/>
          <w:sz w:val="20"/>
          <w:szCs w:val="20"/>
        </w:rPr>
        <w:t xml:space="preserve">Bekendtgørelser om IOK og bemanding er til politisk drøftelse, </w:t>
      </w:r>
      <w:r w:rsidR="00627FBC">
        <w:rPr>
          <w:rFonts w:ascii="Arial" w:hAnsi="Arial" w:cs="Arial"/>
          <w:sz w:val="20"/>
          <w:szCs w:val="20"/>
        </w:rPr>
        <w:t>forventet godkendelse af Naalakkersuisut i næste uge.</w:t>
      </w:r>
      <w:r w:rsidR="00DD0203">
        <w:rPr>
          <w:rFonts w:ascii="Arial" w:hAnsi="Arial" w:cs="Arial"/>
          <w:sz w:val="20"/>
          <w:szCs w:val="20"/>
        </w:rPr>
        <w:t xml:space="preserve"> Kundgøres om ca. to uger. Efter kundgørelse skal der gå 30 dage indtil den træder i kraft.</w:t>
      </w:r>
    </w:p>
    <w:p w14:paraId="1EA5D54E" w14:textId="77777777" w:rsidR="00DD0203" w:rsidRDefault="00DD0203" w:rsidP="005948B3">
      <w:pPr>
        <w:spacing w:after="0"/>
        <w:rPr>
          <w:rFonts w:ascii="Arial" w:hAnsi="Arial" w:cs="Arial"/>
          <w:sz w:val="20"/>
          <w:szCs w:val="20"/>
        </w:rPr>
      </w:pPr>
    </w:p>
    <w:p w14:paraId="7C4BC46D" w14:textId="226A7E6D" w:rsidR="00DD0203" w:rsidRDefault="00DD0203" w:rsidP="005948B3">
      <w:pPr>
        <w:spacing w:after="0"/>
        <w:rPr>
          <w:rFonts w:ascii="Arial" w:hAnsi="Arial" w:cs="Arial"/>
          <w:sz w:val="20"/>
          <w:szCs w:val="20"/>
        </w:rPr>
      </w:pPr>
      <w:r>
        <w:rPr>
          <w:rFonts w:ascii="Arial" w:hAnsi="Arial" w:cs="Arial"/>
          <w:sz w:val="20"/>
          <w:szCs w:val="20"/>
        </w:rPr>
        <w:t>Teknisk regulering er tilbage fra lovteknik, der pågår politiske drøftelser på baggrund af de modtagne høringssvar. Bekendtgørelse om licens og kvote mangler kun tekniske ting før den færdiggøres. Der forventes færdiggørelse før der bliver udskrevet valg til Inatsisartut.</w:t>
      </w:r>
    </w:p>
    <w:p w14:paraId="63F31B58" w14:textId="77777777" w:rsidR="002A03B5" w:rsidRDefault="002A03B5" w:rsidP="005948B3">
      <w:pPr>
        <w:spacing w:after="0"/>
        <w:rPr>
          <w:rFonts w:ascii="Arial" w:hAnsi="Arial" w:cs="Arial"/>
          <w:sz w:val="20"/>
          <w:szCs w:val="20"/>
        </w:rPr>
      </w:pPr>
    </w:p>
    <w:p w14:paraId="1281E2A4" w14:textId="596FF551" w:rsidR="006171FA" w:rsidRDefault="00DD0203" w:rsidP="005948B3">
      <w:pPr>
        <w:spacing w:after="0"/>
        <w:rPr>
          <w:rFonts w:ascii="Arial" w:hAnsi="Arial" w:cs="Arial"/>
          <w:sz w:val="20"/>
          <w:szCs w:val="20"/>
        </w:rPr>
      </w:pPr>
      <w:r w:rsidRPr="00DD0203">
        <w:rPr>
          <w:rFonts w:ascii="Arial" w:hAnsi="Arial" w:cs="Arial"/>
          <w:b/>
          <w:bCs/>
          <w:sz w:val="20"/>
          <w:szCs w:val="20"/>
        </w:rPr>
        <w:t>GE</w:t>
      </w:r>
      <w:r w:rsidR="006171FA" w:rsidRPr="00DD0203">
        <w:rPr>
          <w:rFonts w:ascii="Arial" w:hAnsi="Arial" w:cs="Arial"/>
          <w:b/>
          <w:bCs/>
          <w:sz w:val="20"/>
          <w:szCs w:val="20"/>
        </w:rPr>
        <w:t>:</w:t>
      </w:r>
      <w:r w:rsidR="006171FA">
        <w:rPr>
          <w:rFonts w:ascii="Arial" w:hAnsi="Arial" w:cs="Arial"/>
          <w:sz w:val="20"/>
          <w:szCs w:val="20"/>
        </w:rPr>
        <w:t xml:space="preserve"> </w:t>
      </w:r>
      <w:r>
        <w:rPr>
          <w:rFonts w:ascii="Arial" w:hAnsi="Arial" w:cs="Arial"/>
          <w:sz w:val="20"/>
          <w:szCs w:val="20"/>
        </w:rPr>
        <w:t>Bekendtgørelsernes endelige udformning er vi selvfølgelig meget spændte på. V</w:t>
      </w:r>
      <w:r w:rsidR="006171FA">
        <w:rPr>
          <w:rFonts w:ascii="Arial" w:hAnsi="Arial" w:cs="Arial"/>
          <w:sz w:val="20"/>
          <w:szCs w:val="20"/>
        </w:rPr>
        <w:t xml:space="preserve">i har tidligere påpeget konsekvenserne i finansloven. Spændende. </w:t>
      </w:r>
    </w:p>
    <w:p w14:paraId="6975FBAC" w14:textId="77777777" w:rsidR="006171FA" w:rsidRDefault="006171FA" w:rsidP="005948B3">
      <w:pPr>
        <w:spacing w:after="0"/>
        <w:rPr>
          <w:rFonts w:ascii="Arial" w:hAnsi="Arial" w:cs="Arial"/>
          <w:sz w:val="20"/>
          <w:szCs w:val="20"/>
        </w:rPr>
      </w:pPr>
    </w:p>
    <w:p w14:paraId="6264E2B8" w14:textId="25EA3A19" w:rsidR="006171FA" w:rsidRDefault="00EB40BC" w:rsidP="005948B3">
      <w:pPr>
        <w:spacing w:after="0"/>
        <w:rPr>
          <w:rFonts w:ascii="Arial" w:hAnsi="Arial" w:cs="Arial"/>
          <w:sz w:val="20"/>
          <w:szCs w:val="20"/>
        </w:rPr>
      </w:pPr>
      <w:r w:rsidRPr="00EB40BC">
        <w:rPr>
          <w:rFonts w:ascii="Arial" w:hAnsi="Arial" w:cs="Arial"/>
          <w:b/>
          <w:bCs/>
          <w:sz w:val="20"/>
          <w:szCs w:val="20"/>
        </w:rPr>
        <w:t>QAK</w:t>
      </w:r>
      <w:r w:rsidR="006171FA" w:rsidRPr="00EB40BC">
        <w:rPr>
          <w:rFonts w:ascii="Arial" w:hAnsi="Arial" w:cs="Arial"/>
          <w:b/>
          <w:bCs/>
          <w:sz w:val="20"/>
          <w:szCs w:val="20"/>
        </w:rPr>
        <w:t>:</w:t>
      </w:r>
      <w:r w:rsidR="006171FA">
        <w:rPr>
          <w:rFonts w:ascii="Arial" w:hAnsi="Arial" w:cs="Arial"/>
          <w:sz w:val="20"/>
          <w:szCs w:val="20"/>
        </w:rPr>
        <w:t xml:space="preserve"> </w:t>
      </w:r>
      <w:r>
        <w:rPr>
          <w:rFonts w:ascii="Arial" w:hAnsi="Arial" w:cs="Arial"/>
          <w:sz w:val="20"/>
          <w:szCs w:val="20"/>
        </w:rPr>
        <w:t>Jeg kan godt forstå at det tager tid med at få bekendtgørelserne på plads. I forhold til den vedtagne F</w:t>
      </w:r>
      <w:r w:rsidR="006171FA">
        <w:rPr>
          <w:rFonts w:ascii="Arial" w:hAnsi="Arial" w:cs="Arial"/>
          <w:sz w:val="20"/>
          <w:szCs w:val="20"/>
        </w:rPr>
        <w:t xml:space="preserve">iskerilov og </w:t>
      </w:r>
      <w:r>
        <w:rPr>
          <w:rFonts w:ascii="Arial" w:hAnsi="Arial" w:cs="Arial"/>
          <w:sz w:val="20"/>
          <w:szCs w:val="20"/>
        </w:rPr>
        <w:t xml:space="preserve">de </w:t>
      </w:r>
      <w:r w:rsidR="006171FA">
        <w:rPr>
          <w:rFonts w:ascii="Arial" w:hAnsi="Arial" w:cs="Arial"/>
          <w:sz w:val="20"/>
          <w:szCs w:val="20"/>
        </w:rPr>
        <w:t>bekendtgørelse</w:t>
      </w:r>
      <w:r>
        <w:rPr>
          <w:rFonts w:ascii="Arial" w:hAnsi="Arial" w:cs="Arial"/>
          <w:sz w:val="20"/>
          <w:szCs w:val="20"/>
        </w:rPr>
        <w:t xml:space="preserve">r der er i høring, syntes vi at der er en stor </w:t>
      </w:r>
      <w:r w:rsidR="006171FA">
        <w:rPr>
          <w:rFonts w:ascii="Arial" w:hAnsi="Arial" w:cs="Arial"/>
          <w:sz w:val="20"/>
          <w:szCs w:val="20"/>
        </w:rPr>
        <w:t xml:space="preserve">afvigelse. </w:t>
      </w:r>
      <w:r w:rsidR="00EA4590">
        <w:rPr>
          <w:rFonts w:ascii="Arial" w:hAnsi="Arial" w:cs="Arial"/>
          <w:sz w:val="20"/>
          <w:szCs w:val="20"/>
        </w:rPr>
        <w:t>Der er så s</w:t>
      </w:r>
      <w:r w:rsidR="006171FA">
        <w:rPr>
          <w:rFonts w:ascii="Arial" w:hAnsi="Arial" w:cs="Arial"/>
          <w:sz w:val="20"/>
          <w:szCs w:val="20"/>
        </w:rPr>
        <w:t>tore samfundsmæssige konsekvenser</w:t>
      </w:r>
      <w:r w:rsidR="00EA4590">
        <w:rPr>
          <w:rFonts w:ascii="Arial" w:hAnsi="Arial" w:cs="Arial"/>
          <w:sz w:val="20"/>
          <w:szCs w:val="20"/>
        </w:rPr>
        <w:t xml:space="preserve"> i de nye bekendtgørelser at de skal ændres væsentligt</w:t>
      </w:r>
      <w:r w:rsidR="006171FA">
        <w:rPr>
          <w:rFonts w:ascii="Arial" w:hAnsi="Arial" w:cs="Arial"/>
          <w:sz w:val="20"/>
          <w:szCs w:val="20"/>
        </w:rPr>
        <w:t xml:space="preserve">. </w:t>
      </w:r>
      <w:r w:rsidR="00EA4590">
        <w:rPr>
          <w:rFonts w:ascii="Arial" w:hAnsi="Arial" w:cs="Arial"/>
          <w:sz w:val="20"/>
          <w:szCs w:val="20"/>
        </w:rPr>
        <w:t xml:space="preserve">Det er i særligt forhold til bekendtgørelse </w:t>
      </w:r>
      <w:r w:rsidR="00EA4590">
        <w:rPr>
          <w:rFonts w:ascii="Arial" w:hAnsi="Arial" w:cs="Arial"/>
          <w:sz w:val="20"/>
          <w:szCs w:val="20"/>
        </w:rPr>
        <w:lastRenderedPageBreak/>
        <w:t>om t</w:t>
      </w:r>
      <w:r w:rsidR="006171FA">
        <w:rPr>
          <w:rFonts w:ascii="Arial" w:hAnsi="Arial" w:cs="Arial"/>
          <w:sz w:val="20"/>
          <w:szCs w:val="20"/>
        </w:rPr>
        <w:t>eknisk regulering. Tag jer god tid. Gerne ind til efter valget. Politikere skal være bedre til at se konsekvenserne.</w:t>
      </w:r>
    </w:p>
    <w:p w14:paraId="1744B925" w14:textId="77777777" w:rsidR="00BB6600" w:rsidRDefault="00BB6600" w:rsidP="005948B3">
      <w:pPr>
        <w:spacing w:after="0"/>
        <w:rPr>
          <w:rFonts w:ascii="Arial" w:hAnsi="Arial" w:cs="Arial"/>
          <w:sz w:val="20"/>
          <w:szCs w:val="20"/>
        </w:rPr>
      </w:pPr>
    </w:p>
    <w:p w14:paraId="6CD1E05C" w14:textId="77777777" w:rsidR="001A3638" w:rsidRPr="009B7288" w:rsidRDefault="001A3638" w:rsidP="001A3638">
      <w:pPr>
        <w:spacing w:after="0"/>
        <w:rPr>
          <w:rFonts w:ascii="Arial" w:hAnsi="Arial" w:cs="Arial"/>
          <w:b/>
          <w:bCs/>
          <w:sz w:val="20"/>
          <w:szCs w:val="20"/>
        </w:rPr>
      </w:pPr>
      <w:r w:rsidRPr="009B7288">
        <w:rPr>
          <w:rFonts w:ascii="Arial" w:hAnsi="Arial" w:cs="Arial"/>
          <w:b/>
          <w:bCs/>
          <w:sz w:val="20"/>
          <w:szCs w:val="20"/>
        </w:rPr>
        <w:t>4) Status på Rådets evt. henvendelser til Naalakkersuisut</w:t>
      </w:r>
    </w:p>
    <w:p w14:paraId="002DEBF4" w14:textId="696DFAED" w:rsidR="00E552B9" w:rsidRDefault="00E552B9" w:rsidP="00E552B9">
      <w:pPr>
        <w:spacing w:after="0"/>
        <w:rPr>
          <w:rFonts w:ascii="Arial" w:hAnsi="Arial" w:cs="Arial"/>
          <w:sz w:val="20"/>
          <w:szCs w:val="20"/>
        </w:rPr>
      </w:pPr>
      <w:r w:rsidRPr="00E552B9">
        <w:rPr>
          <w:rFonts w:ascii="Arial" w:hAnsi="Arial" w:cs="Arial"/>
          <w:b/>
          <w:bCs/>
          <w:sz w:val="20"/>
          <w:szCs w:val="20"/>
        </w:rPr>
        <w:t>QAK:</w:t>
      </w:r>
      <w:r>
        <w:rPr>
          <w:rFonts w:ascii="Arial" w:hAnsi="Arial" w:cs="Arial"/>
          <w:sz w:val="20"/>
          <w:szCs w:val="20"/>
        </w:rPr>
        <w:t xml:space="preserve"> Vi har et hængeparti. I vores sidste møde inden jul blev vi enige om at lave en udtalelse til Naalakkersuisut. Men pga. travlhed med bekendtgørelser og juletid har vi ikke lavet udtalelsen</w:t>
      </w:r>
      <w:r w:rsidR="00AF6748">
        <w:rPr>
          <w:rFonts w:ascii="Arial" w:hAnsi="Arial" w:cs="Arial"/>
          <w:sz w:val="20"/>
          <w:szCs w:val="20"/>
        </w:rPr>
        <w:t>, beklager</w:t>
      </w:r>
      <w:r>
        <w:rPr>
          <w:rFonts w:ascii="Arial" w:hAnsi="Arial" w:cs="Arial"/>
          <w:sz w:val="20"/>
          <w:szCs w:val="20"/>
        </w:rPr>
        <w:t xml:space="preserve">. </w:t>
      </w:r>
    </w:p>
    <w:p w14:paraId="29CF9C44" w14:textId="77777777" w:rsidR="00E552B9" w:rsidRDefault="00E552B9" w:rsidP="00E552B9">
      <w:pPr>
        <w:spacing w:after="0"/>
        <w:rPr>
          <w:rFonts w:ascii="Arial" w:hAnsi="Arial" w:cs="Arial"/>
          <w:sz w:val="20"/>
          <w:szCs w:val="20"/>
        </w:rPr>
      </w:pPr>
    </w:p>
    <w:p w14:paraId="62A695D7" w14:textId="38F21057" w:rsidR="00E552B9" w:rsidRPr="001A3638" w:rsidRDefault="00151039" w:rsidP="00E552B9">
      <w:pPr>
        <w:spacing w:after="0"/>
        <w:rPr>
          <w:rFonts w:ascii="Arial" w:hAnsi="Arial" w:cs="Arial"/>
          <w:sz w:val="20"/>
          <w:szCs w:val="20"/>
        </w:rPr>
      </w:pPr>
      <w:r w:rsidRPr="00151039">
        <w:rPr>
          <w:rFonts w:ascii="Arial" w:hAnsi="Arial" w:cs="Arial"/>
          <w:b/>
          <w:bCs/>
          <w:sz w:val="20"/>
          <w:szCs w:val="20"/>
        </w:rPr>
        <w:t>GE:</w:t>
      </w:r>
      <w:r>
        <w:rPr>
          <w:rFonts w:ascii="Arial" w:hAnsi="Arial" w:cs="Arial"/>
          <w:sz w:val="20"/>
          <w:szCs w:val="20"/>
        </w:rPr>
        <w:t xml:space="preserve"> GE har holdt møder </w:t>
      </w:r>
      <w:r w:rsidR="00E552B9">
        <w:rPr>
          <w:rFonts w:ascii="Arial" w:hAnsi="Arial" w:cs="Arial"/>
          <w:sz w:val="20"/>
          <w:szCs w:val="20"/>
        </w:rPr>
        <w:t xml:space="preserve">med </w:t>
      </w:r>
      <w:r>
        <w:rPr>
          <w:rFonts w:ascii="Arial" w:hAnsi="Arial" w:cs="Arial"/>
          <w:sz w:val="20"/>
          <w:szCs w:val="20"/>
        </w:rPr>
        <w:t>Naalakkersuisoq for Fi</w:t>
      </w:r>
      <w:r w:rsidR="00E552B9">
        <w:rPr>
          <w:rFonts w:ascii="Arial" w:hAnsi="Arial" w:cs="Arial"/>
          <w:sz w:val="20"/>
          <w:szCs w:val="20"/>
        </w:rPr>
        <w:t>skeri</w:t>
      </w:r>
      <w:r>
        <w:rPr>
          <w:rFonts w:ascii="Arial" w:hAnsi="Arial" w:cs="Arial"/>
          <w:sz w:val="20"/>
          <w:szCs w:val="20"/>
        </w:rPr>
        <w:t xml:space="preserve"> og Fangst</w:t>
      </w:r>
      <w:r w:rsidR="00E552B9">
        <w:rPr>
          <w:rFonts w:ascii="Arial" w:hAnsi="Arial" w:cs="Arial"/>
          <w:sz w:val="20"/>
          <w:szCs w:val="20"/>
        </w:rPr>
        <w:t xml:space="preserve">, </w:t>
      </w:r>
      <w:r>
        <w:rPr>
          <w:rFonts w:ascii="Arial" w:hAnsi="Arial" w:cs="Arial"/>
          <w:sz w:val="20"/>
          <w:szCs w:val="20"/>
        </w:rPr>
        <w:t>Naalakkersuisoq for F</w:t>
      </w:r>
      <w:r w:rsidR="00E552B9">
        <w:rPr>
          <w:rFonts w:ascii="Arial" w:hAnsi="Arial" w:cs="Arial"/>
          <w:sz w:val="20"/>
          <w:szCs w:val="20"/>
        </w:rPr>
        <w:t>inans</w:t>
      </w:r>
      <w:r>
        <w:rPr>
          <w:rFonts w:ascii="Arial" w:hAnsi="Arial" w:cs="Arial"/>
          <w:sz w:val="20"/>
          <w:szCs w:val="20"/>
        </w:rPr>
        <w:t>er og Skatter</w:t>
      </w:r>
      <w:r w:rsidR="00E552B9">
        <w:rPr>
          <w:rFonts w:ascii="Arial" w:hAnsi="Arial" w:cs="Arial"/>
          <w:sz w:val="20"/>
          <w:szCs w:val="20"/>
        </w:rPr>
        <w:t xml:space="preserve"> </w:t>
      </w:r>
      <w:r>
        <w:rPr>
          <w:rFonts w:ascii="Arial" w:hAnsi="Arial" w:cs="Arial"/>
          <w:sz w:val="20"/>
          <w:szCs w:val="20"/>
        </w:rPr>
        <w:t>samt med F</w:t>
      </w:r>
      <w:r w:rsidR="00E552B9">
        <w:rPr>
          <w:rFonts w:ascii="Arial" w:hAnsi="Arial" w:cs="Arial"/>
          <w:sz w:val="20"/>
          <w:szCs w:val="20"/>
        </w:rPr>
        <w:t>ormand</w:t>
      </w:r>
      <w:r>
        <w:rPr>
          <w:rFonts w:ascii="Arial" w:hAnsi="Arial" w:cs="Arial"/>
          <w:sz w:val="20"/>
          <w:szCs w:val="20"/>
        </w:rPr>
        <w:t>en</w:t>
      </w:r>
      <w:r w:rsidR="00E552B9">
        <w:rPr>
          <w:rFonts w:ascii="Arial" w:hAnsi="Arial" w:cs="Arial"/>
          <w:sz w:val="20"/>
          <w:szCs w:val="20"/>
        </w:rPr>
        <w:t xml:space="preserve"> for Naalakkersuisut ang. </w:t>
      </w:r>
      <w:r>
        <w:rPr>
          <w:rFonts w:ascii="Arial" w:hAnsi="Arial" w:cs="Arial"/>
          <w:sz w:val="20"/>
          <w:szCs w:val="20"/>
        </w:rPr>
        <w:t>s</w:t>
      </w:r>
      <w:r w:rsidR="00E552B9">
        <w:rPr>
          <w:rFonts w:ascii="Arial" w:hAnsi="Arial" w:cs="Arial"/>
          <w:sz w:val="20"/>
          <w:szCs w:val="20"/>
        </w:rPr>
        <w:t>agerne</w:t>
      </w:r>
      <w:r>
        <w:rPr>
          <w:rFonts w:ascii="Arial" w:hAnsi="Arial" w:cs="Arial"/>
          <w:sz w:val="20"/>
          <w:szCs w:val="20"/>
        </w:rPr>
        <w:t xml:space="preserve"> da vi fandt det vigtigt at de også ved konsekvenserne ved de foreslåede bekendtgørelser.</w:t>
      </w:r>
    </w:p>
    <w:p w14:paraId="0C1C3190" w14:textId="77777777" w:rsidR="009B7288" w:rsidRPr="001A3638" w:rsidRDefault="009B7288" w:rsidP="001A3638">
      <w:pPr>
        <w:spacing w:after="0"/>
        <w:rPr>
          <w:rFonts w:ascii="Arial" w:hAnsi="Arial" w:cs="Arial"/>
          <w:sz w:val="20"/>
          <w:szCs w:val="20"/>
        </w:rPr>
      </w:pPr>
    </w:p>
    <w:p w14:paraId="4A990D9A" w14:textId="77777777" w:rsidR="001A3638" w:rsidRPr="009B7288" w:rsidRDefault="001A3638" w:rsidP="001A3638">
      <w:pPr>
        <w:spacing w:after="0"/>
        <w:rPr>
          <w:rFonts w:ascii="Arial" w:hAnsi="Arial" w:cs="Arial"/>
          <w:b/>
          <w:bCs/>
          <w:sz w:val="20"/>
          <w:szCs w:val="20"/>
        </w:rPr>
      </w:pPr>
      <w:r w:rsidRPr="009B7288">
        <w:rPr>
          <w:rFonts w:ascii="Arial" w:hAnsi="Arial" w:cs="Arial"/>
          <w:b/>
          <w:bCs/>
          <w:sz w:val="20"/>
          <w:szCs w:val="20"/>
        </w:rPr>
        <w:t>5) Udtalelse til Naalakkersuisut</w:t>
      </w:r>
    </w:p>
    <w:p w14:paraId="118ABBC1" w14:textId="7B545452" w:rsidR="009B7288" w:rsidRDefault="00151039" w:rsidP="001A3638">
      <w:pPr>
        <w:spacing w:after="0"/>
        <w:rPr>
          <w:rFonts w:ascii="Arial" w:hAnsi="Arial" w:cs="Arial"/>
          <w:sz w:val="20"/>
          <w:szCs w:val="20"/>
        </w:rPr>
      </w:pPr>
      <w:r>
        <w:rPr>
          <w:rFonts w:ascii="Arial" w:hAnsi="Arial" w:cs="Arial"/>
          <w:sz w:val="20"/>
          <w:szCs w:val="20"/>
        </w:rPr>
        <w:t>Ingen, vi afventer valget til Inatsisartut.</w:t>
      </w:r>
    </w:p>
    <w:p w14:paraId="5994A1E9" w14:textId="77777777" w:rsidR="00E552B9" w:rsidRDefault="00E552B9" w:rsidP="001A3638">
      <w:pPr>
        <w:spacing w:after="0"/>
        <w:rPr>
          <w:rFonts w:ascii="Arial" w:hAnsi="Arial" w:cs="Arial"/>
          <w:sz w:val="20"/>
          <w:szCs w:val="20"/>
        </w:rPr>
      </w:pPr>
    </w:p>
    <w:p w14:paraId="6CABA13D" w14:textId="2127DE60" w:rsidR="001A3638" w:rsidRPr="009B7288" w:rsidRDefault="001A3638" w:rsidP="001A3638">
      <w:pPr>
        <w:spacing w:after="0"/>
        <w:rPr>
          <w:rFonts w:ascii="Arial" w:hAnsi="Arial" w:cs="Arial"/>
          <w:b/>
          <w:bCs/>
          <w:sz w:val="20"/>
          <w:szCs w:val="20"/>
        </w:rPr>
      </w:pPr>
      <w:r w:rsidRPr="009B7288">
        <w:rPr>
          <w:rFonts w:ascii="Arial" w:hAnsi="Arial" w:cs="Arial"/>
          <w:b/>
          <w:bCs/>
          <w:sz w:val="20"/>
          <w:szCs w:val="20"/>
        </w:rPr>
        <w:t>6) Udtalelse til offentligheden</w:t>
      </w:r>
    </w:p>
    <w:p w14:paraId="0955FFF2" w14:textId="2531E4E2" w:rsidR="0032291C" w:rsidRPr="001A3638" w:rsidRDefault="002D4316" w:rsidP="001A3638">
      <w:pPr>
        <w:spacing w:after="0"/>
        <w:rPr>
          <w:rFonts w:ascii="Arial" w:hAnsi="Arial" w:cs="Arial"/>
          <w:sz w:val="20"/>
          <w:szCs w:val="20"/>
        </w:rPr>
      </w:pPr>
      <w:r>
        <w:rPr>
          <w:rFonts w:ascii="Arial" w:hAnsi="Arial" w:cs="Arial"/>
          <w:sz w:val="20"/>
          <w:szCs w:val="20"/>
        </w:rPr>
        <w:t>Pressemeddelelse</w:t>
      </w:r>
      <w:r w:rsidR="0032291C">
        <w:rPr>
          <w:rFonts w:ascii="Arial" w:hAnsi="Arial" w:cs="Arial"/>
          <w:sz w:val="20"/>
          <w:szCs w:val="20"/>
        </w:rPr>
        <w:t xml:space="preserve"> ang. </w:t>
      </w:r>
      <w:r>
        <w:rPr>
          <w:rFonts w:ascii="Arial" w:hAnsi="Arial" w:cs="Arial"/>
          <w:sz w:val="20"/>
          <w:szCs w:val="20"/>
        </w:rPr>
        <w:t>n</w:t>
      </w:r>
      <w:r w:rsidR="0032291C">
        <w:rPr>
          <w:rFonts w:ascii="Arial" w:hAnsi="Arial" w:cs="Arial"/>
          <w:sz w:val="20"/>
          <w:szCs w:val="20"/>
        </w:rPr>
        <w:t>y formand</w:t>
      </w:r>
      <w:r>
        <w:rPr>
          <w:rFonts w:ascii="Arial" w:hAnsi="Arial" w:cs="Arial"/>
          <w:sz w:val="20"/>
          <w:szCs w:val="20"/>
        </w:rPr>
        <w:t xml:space="preserve"> for Fiskerirådet</w:t>
      </w:r>
      <w:r w:rsidR="0032291C">
        <w:rPr>
          <w:rFonts w:ascii="Arial" w:hAnsi="Arial" w:cs="Arial"/>
          <w:sz w:val="20"/>
          <w:szCs w:val="20"/>
        </w:rPr>
        <w:t>.</w:t>
      </w:r>
    </w:p>
    <w:p w14:paraId="5FC39269" w14:textId="77777777" w:rsidR="009B7288" w:rsidRDefault="009B7288" w:rsidP="001A3638">
      <w:pPr>
        <w:spacing w:after="0"/>
        <w:rPr>
          <w:rFonts w:ascii="Arial" w:hAnsi="Arial" w:cs="Arial"/>
          <w:sz w:val="20"/>
          <w:szCs w:val="20"/>
        </w:rPr>
      </w:pPr>
    </w:p>
    <w:p w14:paraId="0F558844" w14:textId="12519B68" w:rsidR="001A3638" w:rsidRPr="009B7288" w:rsidRDefault="001A3638" w:rsidP="001A3638">
      <w:pPr>
        <w:spacing w:after="0"/>
        <w:rPr>
          <w:rFonts w:ascii="Arial" w:hAnsi="Arial" w:cs="Arial"/>
          <w:b/>
          <w:bCs/>
          <w:sz w:val="20"/>
          <w:szCs w:val="20"/>
        </w:rPr>
      </w:pPr>
      <w:r w:rsidRPr="009B7288">
        <w:rPr>
          <w:rFonts w:ascii="Arial" w:hAnsi="Arial" w:cs="Arial"/>
          <w:b/>
          <w:bCs/>
          <w:sz w:val="20"/>
          <w:szCs w:val="20"/>
        </w:rPr>
        <w:t>7) Rådets næste møde</w:t>
      </w:r>
    </w:p>
    <w:p w14:paraId="46CBDBEF" w14:textId="23EB919C" w:rsidR="0032291C" w:rsidRPr="001A3638" w:rsidRDefault="00151039" w:rsidP="001A3638">
      <w:pPr>
        <w:spacing w:after="0"/>
        <w:rPr>
          <w:rFonts w:ascii="Arial" w:hAnsi="Arial" w:cs="Arial"/>
          <w:sz w:val="20"/>
          <w:szCs w:val="20"/>
        </w:rPr>
      </w:pPr>
      <w:r>
        <w:rPr>
          <w:rFonts w:ascii="Arial" w:hAnsi="Arial" w:cs="Arial"/>
          <w:sz w:val="20"/>
          <w:szCs w:val="20"/>
        </w:rPr>
        <w:t xml:space="preserve">Efter valget og efter koalitionsdannelse. </w:t>
      </w:r>
      <w:r w:rsidR="0032291C">
        <w:rPr>
          <w:rFonts w:ascii="Arial" w:hAnsi="Arial" w:cs="Arial"/>
          <w:sz w:val="20"/>
          <w:szCs w:val="20"/>
        </w:rPr>
        <w:t>14. maj 2025.</w:t>
      </w:r>
    </w:p>
    <w:p w14:paraId="37998F39" w14:textId="77777777" w:rsidR="009B7288" w:rsidRDefault="009B7288" w:rsidP="001A3638">
      <w:pPr>
        <w:spacing w:after="0"/>
        <w:rPr>
          <w:rFonts w:ascii="Arial" w:hAnsi="Arial" w:cs="Arial"/>
          <w:sz w:val="20"/>
          <w:szCs w:val="20"/>
        </w:rPr>
      </w:pPr>
    </w:p>
    <w:p w14:paraId="5F5949C8" w14:textId="6CD4B7BC" w:rsidR="001A3638" w:rsidRPr="009B7288" w:rsidRDefault="001A3638" w:rsidP="001A3638">
      <w:pPr>
        <w:spacing w:after="0"/>
        <w:rPr>
          <w:rFonts w:ascii="Arial" w:hAnsi="Arial" w:cs="Arial"/>
          <w:b/>
          <w:bCs/>
          <w:sz w:val="20"/>
          <w:szCs w:val="20"/>
        </w:rPr>
      </w:pPr>
      <w:r w:rsidRPr="009B7288">
        <w:rPr>
          <w:rFonts w:ascii="Arial" w:hAnsi="Arial" w:cs="Arial"/>
          <w:b/>
          <w:bCs/>
          <w:sz w:val="20"/>
          <w:szCs w:val="20"/>
        </w:rPr>
        <w:t>8) Forslag efter § 6 stk. 4</w:t>
      </w:r>
    </w:p>
    <w:p w14:paraId="55876BAB" w14:textId="185E85AE" w:rsidR="009B7288" w:rsidRDefault="00462030" w:rsidP="001A3638">
      <w:pPr>
        <w:spacing w:after="0"/>
        <w:rPr>
          <w:rFonts w:ascii="Arial" w:hAnsi="Arial" w:cs="Arial"/>
          <w:sz w:val="20"/>
          <w:szCs w:val="20"/>
        </w:rPr>
      </w:pPr>
      <w:r>
        <w:rPr>
          <w:rFonts w:ascii="Arial" w:hAnsi="Arial" w:cs="Arial"/>
          <w:sz w:val="20"/>
          <w:szCs w:val="20"/>
        </w:rPr>
        <w:t>Ingen.</w:t>
      </w:r>
    </w:p>
    <w:p w14:paraId="7465AF1E" w14:textId="77777777" w:rsidR="009B7288" w:rsidRDefault="009B7288" w:rsidP="001A3638">
      <w:pPr>
        <w:spacing w:after="0"/>
        <w:rPr>
          <w:rFonts w:ascii="Arial" w:hAnsi="Arial" w:cs="Arial"/>
          <w:sz w:val="20"/>
          <w:szCs w:val="20"/>
        </w:rPr>
      </w:pPr>
    </w:p>
    <w:p w14:paraId="79E5BED7" w14:textId="19185527" w:rsidR="001A3638" w:rsidRPr="009B7288" w:rsidRDefault="001A3638" w:rsidP="001A3638">
      <w:pPr>
        <w:spacing w:after="0"/>
        <w:rPr>
          <w:rFonts w:ascii="Arial" w:hAnsi="Arial" w:cs="Arial"/>
          <w:b/>
          <w:bCs/>
          <w:sz w:val="20"/>
          <w:szCs w:val="20"/>
        </w:rPr>
      </w:pPr>
      <w:r w:rsidRPr="009B7288">
        <w:rPr>
          <w:rFonts w:ascii="Arial" w:hAnsi="Arial" w:cs="Arial"/>
          <w:b/>
          <w:bCs/>
          <w:sz w:val="20"/>
          <w:szCs w:val="20"/>
        </w:rPr>
        <w:t>9) Eventuelt.</w:t>
      </w:r>
    </w:p>
    <w:p w14:paraId="1A4F5436" w14:textId="0CAE6227" w:rsidR="00986E1B" w:rsidRDefault="00462030" w:rsidP="00986E1B">
      <w:pPr>
        <w:spacing w:after="0"/>
        <w:rPr>
          <w:rFonts w:ascii="Arial" w:hAnsi="Arial" w:cs="Arial"/>
          <w:sz w:val="20"/>
          <w:szCs w:val="20"/>
        </w:rPr>
      </w:pPr>
      <w:r>
        <w:rPr>
          <w:rFonts w:ascii="Arial" w:hAnsi="Arial" w:cs="Arial"/>
          <w:sz w:val="20"/>
          <w:szCs w:val="20"/>
        </w:rPr>
        <w:t>Ingen.</w:t>
      </w:r>
    </w:p>
    <w:p w14:paraId="462055AE" w14:textId="77777777" w:rsidR="00E552B9" w:rsidRPr="001A3638" w:rsidRDefault="00E552B9" w:rsidP="00986E1B">
      <w:pPr>
        <w:spacing w:after="0"/>
        <w:rPr>
          <w:rFonts w:ascii="Arial" w:hAnsi="Arial" w:cs="Arial"/>
          <w:sz w:val="20"/>
          <w:szCs w:val="20"/>
        </w:rPr>
      </w:pPr>
    </w:p>
    <w:sectPr w:rsidR="00E552B9" w:rsidRPr="001A3638" w:rsidSect="004402D4">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05A69" w14:textId="77777777" w:rsidR="00E706FF" w:rsidRDefault="00E706FF" w:rsidP="00FA2B29">
      <w:pPr>
        <w:spacing w:after="0" w:line="240" w:lineRule="auto"/>
      </w:pPr>
      <w:r>
        <w:separator/>
      </w:r>
    </w:p>
  </w:endnote>
  <w:endnote w:type="continuationSeparator" w:id="0">
    <w:p w14:paraId="63843BE5" w14:textId="77777777" w:rsidR="00E706FF" w:rsidRDefault="00E706FF"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667999"/>
      <w:docPartObj>
        <w:docPartGallery w:val="Page Numbers (Bottom of Page)"/>
        <w:docPartUnique/>
      </w:docPartObj>
    </w:sdtPr>
    <w:sdtEndPr/>
    <w:sdtContent>
      <w:p w14:paraId="2CDAA995" w14:textId="77777777" w:rsidR="00986E1B" w:rsidRDefault="00986E1B">
        <w:pPr>
          <w:pStyle w:val="Sidefod"/>
          <w:jc w:val="right"/>
        </w:pPr>
        <w:r>
          <w:fldChar w:fldCharType="begin"/>
        </w:r>
        <w:r>
          <w:instrText>PAGE   \* MERGEFORMAT</w:instrText>
        </w:r>
        <w:r>
          <w:fldChar w:fldCharType="separate"/>
        </w:r>
        <w:r>
          <w:rPr>
            <w:noProof/>
          </w:rPr>
          <w:t>2</w:t>
        </w:r>
        <w:r>
          <w:fldChar w:fldCharType="end"/>
        </w:r>
      </w:p>
    </w:sdtContent>
  </w:sdt>
  <w:p w14:paraId="5BA888C7"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201982"/>
      <w:docPartObj>
        <w:docPartGallery w:val="Page Numbers (Bottom of Page)"/>
        <w:docPartUnique/>
      </w:docPartObj>
    </w:sdtPr>
    <w:sdtEndPr/>
    <w:sdtContent>
      <w:p w14:paraId="4654A0CB" w14:textId="77777777" w:rsidR="00986E1B" w:rsidRDefault="00986E1B">
        <w:pPr>
          <w:pStyle w:val="Sidefod"/>
          <w:jc w:val="right"/>
        </w:pPr>
        <w:r>
          <w:fldChar w:fldCharType="begin"/>
        </w:r>
        <w:r>
          <w:instrText xml:space="preserve"> PAGE  \* MERGEFORMAT </w:instrText>
        </w:r>
        <w:r>
          <w:fldChar w:fldCharType="separate"/>
        </w:r>
        <w:r w:rsidR="002417B1">
          <w:rPr>
            <w:noProof/>
          </w:rPr>
          <w:t>1</w:t>
        </w:r>
        <w:r>
          <w:fldChar w:fldCharType="end"/>
        </w:r>
      </w:p>
    </w:sdtContent>
  </w:sdt>
  <w:p w14:paraId="37A97745"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F08D1" w14:textId="77777777" w:rsidR="00E706FF" w:rsidRDefault="00E706FF" w:rsidP="00FA2B29">
      <w:pPr>
        <w:spacing w:after="0" w:line="240" w:lineRule="auto"/>
      </w:pPr>
      <w:r>
        <w:separator/>
      </w:r>
    </w:p>
  </w:footnote>
  <w:footnote w:type="continuationSeparator" w:id="0">
    <w:p w14:paraId="52A6D781" w14:textId="77777777" w:rsidR="00E706FF" w:rsidRDefault="00E706FF"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C877" w14:textId="77777777" w:rsidR="00491605" w:rsidRDefault="00491605" w:rsidP="00491605">
    <w:pPr>
      <w:pStyle w:val="Lillev"/>
    </w:pPr>
    <w:r>
      <w:t xml:space="preserve">   </w:t>
    </w:r>
  </w:p>
  <w:p w14:paraId="55273EF1" w14:textId="77777777" w:rsidR="00491605" w:rsidRPr="00AB566E" w:rsidRDefault="00491605" w:rsidP="00491605">
    <w:pPr>
      <w:pStyle w:val="Lillev"/>
    </w:pPr>
    <w:r>
      <w:rPr>
        <w:noProof/>
        <w:lang w:eastAsia="da-DK"/>
      </w:rPr>
      <w:drawing>
        <wp:anchor distT="0" distB="0" distL="114300" distR="114300" simplePos="0" relativeHeight="251657728" behindDoc="0" locked="1" layoutInCell="1" allowOverlap="1" wp14:anchorId="10D55776" wp14:editId="6389032F">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Pr="003F14E0">
      <w:t>Aalisarnermut</w:t>
    </w:r>
    <w:r>
      <w:t xml:space="preserve"> Piniarnermullu</w:t>
    </w:r>
    <w:r w:rsidRPr="003F14E0">
      <w:t xml:space="preserve"> Naalakkersuisoqarfik</w:t>
    </w:r>
  </w:p>
  <w:p w14:paraId="5DA688DA" w14:textId="77777777" w:rsidR="00491605" w:rsidRPr="00E25CDA" w:rsidRDefault="00491605" w:rsidP="00491605">
    <w:pPr>
      <w:pStyle w:val="Lillev"/>
    </w:pPr>
    <w:r>
      <w:t>Departementet for Fiskeri og Fangst</w:t>
    </w:r>
  </w:p>
  <w:p w14:paraId="58DD0336" w14:textId="77777777" w:rsidR="00491605" w:rsidRDefault="00491605" w:rsidP="00491605">
    <w:pPr>
      <w:pStyle w:val="Sidehoved"/>
    </w:pPr>
  </w:p>
  <w:p w14:paraId="31D11DA9" w14:textId="77777777" w:rsidR="005A226D" w:rsidRPr="00491605" w:rsidRDefault="005A226D" w:rsidP="0049160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78E5"/>
    <w:multiLevelType w:val="hybridMultilevel"/>
    <w:tmpl w:val="DD5E0EEC"/>
    <w:lvl w:ilvl="0" w:tplc="046F000F">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 w15:restartNumberingAfterBreak="0">
    <w:nsid w:val="0F492475"/>
    <w:multiLevelType w:val="hybridMultilevel"/>
    <w:tmpl w:val="B192BF5C"/>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2" w15:restartNumberingAfterBreak="0">
    <w:nsid w:val="33BB53D7"/>
    <w:multiLevelType w:val="hybridMultilevel"/>
    <w:tmpl w:val="B5DAFE0C"/>
    <w:lvl w:ilvl="0" w:tplc="2AAEE196">
      <w:start w:val="4"/>
      <w:numFmt w:val="bullet"/>
      <w:lvlText w:val="-"/>
      <w:lvlJc w:val="left"/>
      <w:pPr>
        <w:ind w:left="720" w:hanging="360"/>
      </w:pPr>
      <w:rPr>
        <w:rFonts w:ascii="Arial" w:eastAsiaTheme="minorHAnsi" w:hAnsi="Arial" w:cs="Aria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3" w15:restartNumberingAfterBreak="0">
    <w:nsid w:val="540E7265"/>
    <w:multiLevelType w:val="hybridMultilevel"/>
    <w:tmpl w:val="C6F8BBF4"/>
    <w:lvl w:ilvl="0" w:tplc="046F0001">
      <w:start w:val="1"/>
      <w:numFmt w:val="bullet"/>
      <w:lvlText w:val=""/>
      <w:lvlJc w:val="left"/>
      <w:pPr>
        <w:ind w:left="1287" w:hanging="360"/>
      </w:pPr>
      <w:rPr>
        <w:rFonts w:ascii="Symbol" w:hAnsi="Symbol" w:hint="default"/>
      </w:rPr>
    </w:lvl>
    <w:lvl w:ilvl="1" w:tplc="046F0003">
      <w:start w:val="1"/>
      <w:numFmt w:val="bullet"/>
      <w:lvlText w:val="o"/>
      <w:lvlJc w:val="left"/>
      <w:pPr>
        <w:ind w:left="2007" w:hanging="360"/>
      </w:pPr>
      <w:rPr>
        <w:rFonts w:ascii="Courier New" w:hAnsi="Courier New" w:cs="Courier New" w:hint="default"/>
      </w:rPr>
    </w:lvl>
    <w:lvl w:ilvl="2" w:tplc="046F0005">
      <w:start w:val="1"/>
      <w:numFmt w:val="bullet"/>
      <w:lvlText w:val=""/>
      <w:lvlJc w:val="left"/>
      <w:pPr>
        <w:ind w:left="2727" w:hanging="360"/>
      </w:pPr>
      <w:rPr>
        <w:rFonts w:ascii="Wingdings" w:hAnsi="Wingdings" w:hint="default"/>
      </w:rPr>
    </w:lvl>
    <w:lvl w:ilvl="3" w:tplc="046F0001">
      <w:start w:val="1"/>
      <w:numFmt w:val="bullet"/>
      <w:lvlText w:val=""/>
      <w:lvlJc w:val="left"/>
      <w:pPr>
        <w:ind w:left="3447" w:hanging="360"/>
      </w:pPr>
      <w:rPr>
        <w:rFonts w:ascii="Symbol" w:hAnsi="Symbol" w:hint="default"/>
      </w:rPr>
    </w:lvl>
    <w:lvl w:ilvl="4" w:tplc="046F0003">
      <w:start w:val="1"/>
      <w:numFmt w:val="bullet"/>
      <w:lvlText w:val="o"/>
      <w:lvlJc w:val="left"/>
      <w:pPr>
        <w:ind w:left="4167" w:hanging="360"/>
      </w:pPr>
      <w:rPr>
        <w:rFonts w:ascii="Courier New" w:hAnsi="Courier New" w:cs="Courier New" w:hint="default"/>
      </w:rPr>
    </w:lvl>
    <w:lvl w:ilvl="5" w:tplc="046F0005">
      <w:start w:val="1"/>
      <w:numFmt w:val="bullet"/>
      <w:lvlText w:val=""/>
      <w:lvlJc w:val="left"/>
      <w:pPr>
        <w:ind w:left="4887" w:hanging="360"/>
      </w:pPr>
      <w:rPr>
        <w:rFonts w:ascii="Wingdings" w:hAnsi="Wingdings" w:hint="default"/>
      </w:rPr>
    </w:lvl>
    <w:lvl w:ilvl="6" w:tplc="046F0001">
      <w:start w:val="1"/>
      <w:numFmt w:val="bullet"/>
      <w:lvlText w:val=""/>
      <w:lvlJc w:val="left"/>
      <w:pPr>
        <w:ind w:left="5607" w:hanging="360"/>
      </w:pPr>
      <w:rPr>
        <w:rFonts w:ascii="Symbol" w:hAnsi="Symbol" w:hint="default"/>
      </w:rPr>
    </w:lvl>
    <w:lvl w:ilvl="7" w:tplc="046F0003">
      <w:start w:val="1"/>
      <w:numFmt w:val="bullet"/>
      <w:lvlText w:val="o"/>
      <w:lvlJc w:val="left"/>
      <w:pPr>
        <w:ind w:left="6327" w:hanging="360"/>
      </w:pPr>
      <w:rPr>
        <w:rFonts w:ascii="Courier New" w:hAnsi="Courier New" w:cs="Courier New" w:hint="default"/>
      </w:rPr>
    </w:lvl>
    <w:lvl w:ilvl="8" w:tplc="046F0005">
      <w:start w:val="1"/>
      <w:numFmt w:val="bullet"/>
      <w:lvlText w:val=""/>
      <w:lvlJc w:val="left"/>
      <w:pPr>
        <w:ind w:left="7047" w:hanging="360"/>
      </w:pPr>
      <w:rPr>
        <w:rFonts w:ascii="Wingdings" w:hAnsi="Wingdings" w:hint="default"/>
      </w:rPr>
    </w:lvl>
  </w:abstractNum>
  <w:abstractNum w:abstractNumId="4" w15:restartNumberingAfterBreak="0">
    <w:nsid w:val="57C84DCA"/>
    <w:multiLevelType w:val="hybridMultilevel"/>
    <w:tmpl w:val="14E86500"/>
    <w:lvl w:ilvl="0" w:tplc="CDA85518">
      <w:start w:val="1"/>
      <w:numFmt w:val="decimal"/>
      <w:lvlText w:val="%1)"/>
      <w:lvlJc w:val="left"/>
      <w:pPr>
        <w:tabs>
          <w:tab w:val="num" w:pos="780"/>
        </w:tabs>
        <w:ind w:left="780" w:hanging="360"/>
      </w:pPr>
    </w:lvl>
    <w:lvl w:ilvl="1" w:tplc="04060019">
      <w:start w:val="1"/>
      <w:numFmt w:val="lowerLetter"/>
      <w:lvlText w:val="%2."/>
      <w:lvlJc w:val="left"/>
      <w:pPr>
        <w:tabs>
          <w:tab w:val="num" w:pos="1500"/>
        </w:tabs>
        <w:ind w:left="1500" w:hanging="360"/>
      </w:pPr>
    </w:lvl>
    <w:lvl w:ilvl="2" w:tplc="0406001B">
      <w:start w:val="1"/>
      <w:numFmt w:val="lowerRoman"/>
      <w:lvlText w:val="%3."/>
      <w:lvlJc w:val="right"/>
      <w:pPr>
        <w:tabs>
          <w:tab w:val="num" w:pos="2220"/>
        </w:tabs>
        <w:ind w:left="2220" w:hanging="180"/>
      </w:pPr>
    </w:lvl>
    <w:lvl w:ilvl="3" w:tplc="0406000F">
      <w:start w:val="1"/>
      <w:numFmt w:val="decimal"/>
      <w:lvlText w:val="%4."/>
      <w:lvlJc w:val="left"/>
      <w:pPr>
        <w:tabs>
          <w:tab w:val="num" w:pos="2940"/>
        </w:tabs>
        <w:ind w:left="2940" w:hanging="360"/>
      </w:pPr>
    </w:lvl>
    <w:lvl w:ilvl="4" w:tplc="04060019">
      <w:start w:val="1"/>
      <w:numFmt w:val="lowerLetter"/>
      <w:lvlText w:val="%5."/>
      <w:lvlJc w:val="left"/>
      <w:pPr>
        <w:tabs>
          <w:tab w:val="num" w:pos="3660"/>
        </w:tabs>
        <w:ind w:left="3660" w:hanging="360"/>
      </w:pPr>
    </w:lvl>
    <w:lvl w:ilvl="5" w:tplc="0406001B">
      <w:start w:val="1"/>
      <w:numFmt w:val="lowerRoman"/>
      <w:lvlText w:val="%6."/>
      <w:lvlJc w:val="right"/>
      <w:pPr>
        <w:tabs>
          <w:tab w:val="num" w:pos="4380"/>
        </w:tabs>
        <w:ind w:left="4380" w:hanging="180"/>
      </w:pPr>
    </w:lvl>
    <w:lvl w:ilvl="6" w:tplc="0406000F">
      <w:start w:val="1"/>
      <w:numFmt w:val="decimal"/>
      <w:lvlText w:val="%7."/>
      <w:lvlJc w:val="left"/>
      <w:pPr>
        <w:tabs>
          <w:tab w:val="num" w:pos="5100"/>
        </w:tabs>
        <w:ind w:left="5100" w:hanging="360"/>
      </w:pPr>
    </w:lvl>
    <w:lvl w:ilvl="7" w:tplc="04060019">
      <w:start w:val="1"/>
      <w:numFmt w:val="lowerLetter"/>
      <w:lvlText w:val="%8."/>
      <w:lvlJc w:val="left"/>
      <w:pPr>
        <w:tabs>
          <w:tab w:val="num" w:pos="5820"/>
        </w:tabs>
        <w:ind w:left="5820" w:hanging="360"/>
      </w:pPr>
    </w:lvl>
    <w:lvl w:ilvl="8" w:tplc="0406001B">
      <w:start w:val="1"/>
      <w:numFmt w:val="lowerRoman"/>
      <w:lvlText w:val="%9."/>
      <w:lvlJc w:val="right"/>
      <w:pPr>
        <w:tabs>
          <w:tab w:val="num" w:pos="6540"/>
        </w:tabs>
        <w:ind w:left="6540" w:hanging="180"/>
      </w:pPr>
    </w:lvl>
  </w:abstractNum>
  <w:num w:numId="1" w16cid:durableId="1306281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4831706">
    <w:abstractNumId w:val="3"/>
  </w:num>
  <w:num w:numId="3" w16cid:durableId="996690218">
    <w:abstractNumId w:val="1"/>
  </w:num>
  <w:num w:numId="4" w16cid:durableId="373235857">
    <w:abstractNumId w:val="2"/>
  </w:num>
  <w:num w:numId="5" w16cid:durableId="178356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B1"/>
    <w:rsid w:val="00010D5B"/>
    <w:rsid w:val="000267FF"/>
    <w:rsid w:val="00027D8E"/>
    <w:rsid w:val="00035643"/>
    <w:rsid w:val="000651F7"/>
    <w:rsid w:val="000C2EBB"/>
    <w:rsid w:val="000E54F0"/>
    <w:rsid w:val="001042CF"/>
    <w:rsid w:val="00151039"/>
    <w:rsid w:val="00160D54"/>
    <w:rsid w:val="001A3638"/>
    <w:rsid w:val="001C0A94"/>
    <w:rsid w:val="001D64D8"/>
    <w:rsid w:val="001E48DE"/>
    <w:rsid w:val="001F3B9C"/>
    <w:rsid w:val="001F7548"/>
    <w:rsid w:val="002417B1"/>
    <w:rsid w:val="00245BA2"/>
    <w:rsid w:val="00260938"/>
    <w:rsid w:val="00273F3E"/>
    <w:rsid w:val="00286566"/>
    <w:rsid w:val="002A03B5"/>
    <w:rsid w:val="002D4316"/>
    <w:rsid w:val="00317649"/>
    <w:rsid w:val="00320252"/>
    <w:rsid w:val="0032291C"/>
    <w:rsid w:val="00326F4F"/>
    <w:rsid w:val="00346244"/>
    <w:rsid w:val="003710F5"/>
    <w:rsid w:val="00372C1E"/>
    <w:rsid w:val="003E62FE"/>
    <w:rsid w:val="003F3749"/>
    <w:rsid w:val="00411046"/>
    <w:rsid w:val="004402D4"/>
    <w:rsid w:val="00462030"/>
    <w:rsid w:val="00463D62"/>
    <w:rsid w:val="00465A30"/>
    <w:rsid w:val="00491605"/>
    <w:rsid w:val="004A6BB1"/>
    <w:rsid w:val="004F5702"/>
    <w:rsid w:val="005062CF"/>
    <w:rsid w:val="005067EA"/>
    <w:rsid w:val="00524BFD"/>
    <w:rsid w:val="00553EB8"/>
    <w:rsid w:val="005542EA"/>
    <w:rsid w:val="005566DF"/>
    <w:rsid w:val="0059477A"/>
    <w:rsid w:val="005948B3"/>
    <w:rsid w:val="00594D34"/>
    <w:rsid w:val="005A226D"/>
    <w:rsid w:val="006171FA"/>
    <w:rsid w:val="00627FBC"/>
    <w:rsid w:val="00656820"/>
    <w:rsid w:val="00660764"/>
    <w:rsid w:val="00670A83"/>
    <w:rsid w:val="006E49A3"/>
    <w:rsid w:val="006E70C7"/>
    <w:rsid w:val="00701198"/>
    <w:rsid w:val="00752ACA"/>
    <w:rsid w:val="007745F8"/>
    <w:rsid w:val="00774E60"/>
    <w:rsid w:val="0078523A"/>
    <w:rsid w:val="007D3B61"/>
    <w:rsid w:val="007F3259"/>
    <w:rsid w:val="00841CF2"/>
    <w:rsid w:val="00874C50"/>
    <w:rsid w:val="008B5055"/>
    <w:rsid w:val="008F1AD4"/>
    <w:rsid w:val="00937D4C"/>
    <w:rsid w:val="00951857"/>
    <w:rsid w:val="00963F6C"/>
    <w:rsid w:val="00986E1B"/>
    <w:rsid w:val="009B7288"/>
    <w:rsid w:val="00A13F44"/>
    <w:rsid w:val="00A727F0"/>
    <w:rsid w:val="00A73C0A"/>
    <w:rsid w:val="00AC6211"/>
    <w:rsid w:val="00AE4884"/>
    <w:rsid w:val="00AF2DAC"/>
    <w:rsid w:val="00AF5D06"/>
    <w:rsid w:val="00AF6748"/>
    <w:rsid w:val="00B11011"/>
    <w:rsid w:val="00B13702"/>
    <w:rsid w:val="00B35278"/>
    <w:rsid w:val="00B75A84"/>
    <w:rsid w:val="00BA743F"/>
    <w:rsid w:val="00BB6600"/>
    <w:rsid w:val="00BC3A3F"/>
    <w:rsid w:val="00C3750F"/>
    <w:rsid w:val="00C43B49"/>
    <w:rsid w:val="00C63E01"/>
    <w:rsid w:val="00CF4E2D"/>
    <w:rsid w:val="00D51C9D"/>
    <w:rsid w:val="00D7152C"/>
    <w:rsid w:val="00D751F2"/>
    <w:rsid w:val="00DD0203"/>
    <w:rsid w:val="00DD09CF"/>
    <w:rsid w:val="00DF12A0"/>
    <w:rsid w:val="00E23042"/>
    <w:rsid w:val="00E552B9"/>
    <w:rsid w:val="00E706FF"/>
    <w:rsid w:val="00E73CAC"/>
    <w:rsid w:val="00E77089"/>
    <w:rsid w:val="00E80CBD"/>
    <w:rsid w:val="00EA2A41"/>
    <w:rsid w:val="00EA4590"/>
    <w:rsid w:val="00EB40BC"/>
    <w:rsid w:val="00EC369A"/>
    <w:rsid w:val="00EE48FC"/>
    <w:rsid w:val="00EE55FD"/>
    <w:rsid w:val="00F01499"/>
    <w:rsid w:val="00F27C43"/>
    <w:rsid w:val="00F33E0C"/>
    <w:rsid w:val="00F57D6B"/>
    <w:rsid w:val="00F83CFA"/>
    <w:rsid w:val="00FA2B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E23"/>
  <w15:docId w15:val="{366F5CBC-18F3-4D01-BC5A-A9DECBB2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7745F8"/>
    <w:pPr>
      <w:spacing w:after="0" w:line="280" w:lineRule="atLeast"/>
      <w:jc w:val="both"/>
    </w:pPr>
    <w:rPr>
      <w:rFonts w:ascii="Arial" w:eastAsia="Times New Roman" w:hAnsi="Arial" w:cs="Times New Roman"/>
      <w:b/>
      <w:sz w:val="28"/>
      <w:szCs w:val="24"/>
    </w:rPr>
  </w:style>
  <w:style w:type="paragraph" w:styleId="Listeafsnit">
    <w:name w:val="List Paragraph"/>
    <w:basedOn w:val="Normal"/>
    <w:uiPriority w:val="34"/>
    <w:qFormat/>
    <w:rsid w:val="00752ACA"/>
    <w:pPr>
      <w:ind w:left="720"/>
      <w:contextualSpacing/>
    </w:pPr>
  </w:style>
  <w:style w:type="paragraph" w:styleId="Korrektur">
    <w:name w:val="Revision"/>
    <w:hidden/>
    <w:uiPriority w:val="99"/>
    <w:semiHidden/>
    <w:rsid w:val="00556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606">
      <w:bodyDiv w:val="1"/>
      <w:marLeft w:val="0"/>
      <w:marRight w:val="0"/>
      <w:marTop w:val="0"/>
      <w:marBottom w:val="0"/>
      <w:divBdr>
        <w:top w:val="none" w:sz="0" w:space="0" w:color="auto"/>
        <w:left w:val="none" w:sz="0" w:space="0" w:color="auto"/>
        <w:bottom w:val="none" w:sz="0" w:space="0" w:color="auto"/>
        <w:right w:val="none" w:sz="0" w:space="0" w:color="auto"/>
      </w:divBdr>
    </w:div>
    <w:div w:id="6282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o\AppData\Local\cBrain\F2\.tmp\8337957a89f446499853c03849cde21c.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64C62BFF-1998-4F76-AA73-DF1C76B25351}">
  <ds:schemaRefs>
    <ds:schemaRef ds:uri="http://schemas.openxmlformats.org/officeDocument/2006/bibliography"/>
  </ds:schemaRefs>
</ds:datastoreItem>
</file>

<file path=customXml/itemProps2.xml><?xml version="1.0" encoding="utf-8"?>
<ds:datastoreItem xmlns:ds="http://schemas.openxmlformats.org/officeDocument/2006/customXml" ds:itemID="{4720B5B9-1779-4ADD-B91C-F059E3F809D6}">
  <ds:schemaRefs>
    <ds:schemaRef ds:uri="Captia"/>
  </ds:schemaRefs>
</ds:datastoreItem>
</file>

<file path=docProps/app.xml><?xml version="1.0" encoding="utf-8"?>
<Properties xmlns="http://schemas.openxmlformats.org/officeDocument/2006/extended-properties" xmlns:vt="http://schemas.openxmlformats.org/officeDocument/2006/docPropsVTypes">
  <Template>8337957a89f446499853c03849cde21c</Template>
  <TotalTime>2</TotalTime>
  <Pages>5</Pages>
  <Words>1476</Words>
  <Characters>8416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Masaana Dorph</dc:creator>
  <cp:lastModifiedBy>Soriina J.L. Davidsen</cp:lastModifiedBy>
  <cp:revision>3</cp:revision>
  <dcterms:created xsi:type="dcterms:W3CDTF">2025-09-12T14:47:00Z</dcterms:created>
  <dcterms:modified xsi:type="dcterms:W3CDTF">2025-09-12T16:05:00Z</dcterms:modified>
</cp:coreProperties>
</file>