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5B6718" w14:textId="77777777" w:rsidR="00527B1E" w:rsidRPr="003A4D18" w:rsidRDefault="00527B1E" w:rsidP="00DB0663">
      <w:pPr>
        <w:pStyle w:val="Lille"/>
        <w:framePr w:w="1823" w:h="3493" w:hRule="exact" w:hSpace="181" w:wrap="notBeside" w:vAnchor="page" w:hAnchor="page" w:x="9470" w:y="4843" w:anchorLock="1"/>
      </w:pPr>
      <w:r w:rsidRPr="003A4D18">
        <w:rPr>
          <w:szCs w:val="20"/>
        </w:rPr>
        <w:t>05-12-2024</w:t>
      </w:r>
    </w:p>
    <w:p w14:paraId="278ED3E5" w14:textId="77777777" w:rsidR="00527B1E" w:rsidRPr="003A4D18" w:rsidRDefault="00527B1E" w:rsidP="00DB0663">
      <w:pPr>
        <w:pStyle w:val="Lille"/>
        <w:framePr w:w="1823" w:h="3493" w:hRule="exact" w:hSpace="181" w:wrap="notBeside" w:vAnchor="page" w:hAnchor="page" w:x="9470" w:y="4843" w:anchorLock="1"/>
      </w:pPr>
      <w:proofErr w:type="gramStart"/>
      <w:r w:rsidRPr="003A4D18">
        <w:t>Sags nr.</w:t>
      </w:r>
      <w:proofErr w:type="gramEnd"/>
      <w:r w:rsidRPr="003A4D18">
        <w:t xml:space="preserve"> 2024 - 437  </w:t>
      </w:r>
    </w:p>
    <w:p w14:paraId="2D63B94E" w14:textId="77777777" w:rsidR="00465A30" w:rsidRPr="003A4D18" w:rsidRDefault="00DB0663" w:rsidP="00DB0663">
      <w:pPr>
        <w:pStyle w:val="Lille"/>
        <w:framePr w:w="1823" w:h="3493" w:hRule="exact" w:hSpace="181" w:wrap="notBeside" w:vAnchor="page" w:hAnchor="page" w:x="9470" w:y="4843" w:anchorLock="1"/>
      </w:pPr>
      <w:r w:rsidRPr="003A4D18">
        <w:t>Akt</w:t>
      </w:r>
      <w:r w:rsidR="00527B1E" w:rsidRPr="003A4D18">
        <w:t xml:space="preserve"> nr.</w:t>
      </w:r>
      <w:r w:rsidRPr="003A4D18">
        <w:t>:</w:t>
      </w:r>
      <w:r w:rsidR="00527B1E" w:rsidRPr="003A4D18">
        <w:t xml:space="preserve"> 24858934</w:t>
      </w:r>
      <w:r w:rsidR="00465A30" w:rsidRPr="003A4D18">
        <w:t xml:space="preserve"> </w:t>
      </w:r>
    </w:p>
    <w:p w14:paraId="65C8B941" w14:textId="77777777" w:rsidR="00465A30" w:rsidRPr="003A4D18" w:rsidRDefault="00465A30" w:rsidP="00DB0663">
      <w:pPr>
        <w:pStyle w:val="Lille"/>
        <w:framePr w:w="1823" w:h="3493" w:hRule="exact" w:hSpace="181" w:wrap="notBeside" w:vAnchor="page" w:hAnchor="page" w:x="9470" w:y="4843" w:anchorLock="1"/>
      </w:pPr>
    </w:p>
    <w:p w14:paraId="6077DD3C" w14:textId="77777777" w:rsidR="006D6801" w:rsidRPr="003A4D18" w:rsidRDefault="00EC369A" w:rsidP="00DB0663">
      <w:pPr>
        <w:pStyle w:val="Lille"/>
        <w:framePr w:w="1823" w:h="3493" w:hRule="exact" w:hSpace="181" w:wrap="notBeside" w:vAnchor="page" w:hAnchor="page" w:x="9470" w:y="4843" w:anchorLock="1"/>
      </w:pPr>
      <w:r w:rsidRPr="003A4D18">
        <w:t>Postboks</w:t>
      </w:r>
      <w:r w:rsidR="00465A30" w:rsidRPr="003A4D18">
        <w:t xml:space="preserve"> </w:t>
      </w:r>
      <w:r w:rsidR="006D6801" w:rsidRPr="003A4D18">
        <w:t>269</w:t>
      </w:r>
    </w:p>
    <w:p w14:paraId="716F32D7" w14:textId="77777777" w:rsidR="006D6801" w:rsidRPr="00F62536" w:rsidRDefault="006D6801" w:rsidP="00DB0663">
      <w:pPr>
        <w:pStyle w:val="Lille"/>
        <w:framePr w:w="1823" w:h="3493" w:hRule="exact" w:hSpace="181" w:wrap="notBeside" w:vAnchor="page" w:hAnchor="page" w:x="9470" w:y="4843" w:anchorLock="1"/>
        <w:rPr>
          <w:lang w:val="en-GB"/>
        </w:rPr>
      </w:pPr>
      <w:r w:rsidRPr="00F62536">
        <w:rPr>
          <w:lang w:val="en-GB"/>
        </w:rPr>
        <w:t>3900 Nuuk</w:t>
      </w:r>
    </w:p>
    <w:p w14:paraId="51FE5F76" w14:textId="77777777" w:rsidR="006D6801" w:rsidRPr="00F62536" w:rsidRDefault="006D6801" w:rsidP="00DB0663">
      <w:pPr>
        <w:pStyle w:val="Lille"/>
        <w:framePr w:w="1823" w:h="3493" w:hRule="exact" w:hSpace="181" w:wrap="notBeside" w:vAnchor="page" w:hAnchor="page" w:x="9470" w:y="4843" w:anchorLock="1"/>
        <w:rPr>
          <w:lang w:val="en-GB"/>
        </w:rPr>
      </w:pPr>
      <w:proofErr w:type="spellStart"/>
      <w:r w:rsidRPr="00F62536">
        <w:rPr>
          <w:lang w:val="en-GB"/>
        </w:rPr>
        <w:t>Tlf</w:t>
      </w:r>
      <w:proofErr w:type="spellEnd"/>
      <w:r w:rsidRPr="00F62536">
        <w:rPr>
          <w:lang w:val="en-GB"/>
        </w:rPr>
        <w:t>. (+299) 34 50 00</w:t>
      </w:r>
    </w:p>
    <w:p w14:paraId="26A1075D" w14:textId="77777777" w:rsidR="006D6801" w:rsidRPr="00F62536" w:rsidRDefault="006D6801" w:rsidP="00DB0663">
      <w:pPr>
        <w:pStyle w:val="Lille"/>
        <w:framePr w:w="1823" w:h="3493" w:hRule="exact" w:hSpace="181" w:wrap="notBeside" w:vAnchor="page" w:hAnchor="page" w:x="9470" w:y="4843" w:anchorLock="1"/>
        <w:rPr>
          <w:lang w:val="en-GB"/>
        </w:rPr>
      </w:pPr>
      <w:r w:rsidRPr="00F62536">
        <w:rPr>
          <w:lang w:val="en-GB"/>
        </w:rPr>
        <w:t>Fax (+299) 34 63 55</w:t>
      </w:r>
    </w:p>
    <w:p w14:paraId="0AA437EE" w14:textId="77777777" w:rsidR="00465A30" w:rsidRPr="00710C16" w:rsidRDefault="006D6801" w:rsidP="00DB0663">
      <w:pPr>
        <w:pStyle w:val="Lille"/>
        <w:framePr w:w="1823" w:h="3493" w:hRule="exact" w:hSpace="181" w:wrap="notBeside" w:vAnchor="page" w:hAnchor="page" w:x="9470" w:y="4843" w:anchorLock="1"/>
        <w:rPr>
          <w:lang w:val="en-US"/>
        </w:rPr>
      </w:pPr>
      <w:r>
        <w:rPr>
          <w:lang w:val="en-GB"/>
        </w:rPr>
        <w:t xml:space="preserve">E-mail: </w:t>
      </w:r>
      <w:proofErr w:type="spellStart"/>
      <w:r>
        <w:rPr>
          <w:lang w:val="en-GB"/>
        </w:rPr>
        <w:t>apn</w:t>
      </w:r>
      <w:proofErr w:type="spellEnd"/>
      <w:r w:rsidR="00465A30" w:rsidRPr="00710C16">
        <w:rPr>
          <w:lang w:val="en-US"/>
        </w:rPr>
        <w:t>@</w:t>
      </w:r>
      <w:r w:rsidR="00465A30" w:rsidRPr="007D3B61">
        <w:rPr>
          <w:lang w:val="en-US"/>
        </w:rPr>
        <w:t>nanoq</w:t>
      </w:r>
      <w:r w:rsidR="00465A30" w:rsidRPr="00710C16">
        <w:rPr>
          <w:lang w:val="en-US"/>
        </w:rPr>
        <w:t>.gl</w:t>
      </w:r>
    </w:p>
    <w:p w14:paraId="59026154" w14:textId="77777777" w:rsidR="00465A30" w:rsidRPr="00710C16" w:rsidRDefault="009D378D" w:rsidP="00DB0663">
      <w:pPr>
        <w:pStyle w:val="Lille"/>
        <w:framePr w:w="1823" w:h="3493" w:hRule="exact" w:hSpace="181" w:wrap="notBeside" w:vAnchor="page" w:hAnchor="page" w:x="9470" w:y="4843" w:anchorLock="1"/>
        <w:rPr>
          <w:lang w:val="en-US"/>
        </w:rPr>
      </w:pPr>
      <w:r>
        <w:rPr>
          <w:lang w:val="en-US"/>
        </w:rPr>
        <w:t>www.naalakkersuisut</w:t>
      </w:r>
      <w:r w:rsidR="00465A30" w:rsidRPr="00710C16">
        <w:rPr>
          <w:lang w:val="en-US"/>
        </w:rPr>
        <w:t>.gl</w:t>
      </w:r>
    </w:p>
    <w:p w14:paraId="4B5CB260" w14:textId="77777777" w:rsidR="00465A30" w:rsidRPr="00710C16" w:rsidRDefault="00465A30" w:rsidP="00DB0663">
      <w:pPr>
        <w:pStyle w:val="Lille"/>
        <w:framePr w:w="1823" w:h="3493" w:hRule="exact" w:hSpace="181" w:wrap="notBeside" w:vAnchor="page" w:hAnchor="page" w:x="9470" w:y="4843" w:anchorLock="1"/>
        <w:rPr>
          <w:lang w:val="en-US"/>
        </w:rPr>
      </w:pPr>
    </w:p>
    <w:p w14:paraId="3E33E511" w14:textId="77777777" w:rsidR="00465A30" w:rsidRPr="00710C16" w:rsidRDefault="00465A30" w:rsidP="00DB0663">
      <w:pPr>
        <w:pStyle w:val="Lille"/>
        <w:framePr w:w="1823" w:h="3493" w:hRule="exact" w:hSpace="181" w:wrap="notBeside" w:vAnchor="page" w:hAnchor="page" w:x="9470" w:y="4843" w:anchorLock="1"/>
        <w:rPr>
          <w:lang w:val="en-US"/>
        </w:rPr>
      </w:pP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4705"/>
      </w:tblGrid>
      <w:tr w:rsidR="00465A30" w:rsidRPr="00EC369A" w14:paraId="0DB5D0B8" w14:textId="77777777" w:rsidTr="00DD09CF">
        <w:trPr>
          <w:gridAfter w:val="1"/>
          <w:wAfter w:w="4706" w:type="dxa"/>
          <w:trHeight w:val="2552"/>
        </w:trPr>
        <w:tc>
          <w:tcPr>
            <w:tcW w:w="3119" w:type="dxa"/>
          </w:tcPr>
          <w:p w14:paraId="67E78EFF" w14:textId="77777777" w:rsidR="007745F8" w:rsidRPr="00EC369A" w:rsidRDefault="002B0944" w:rsidP="007745F8">
            <w:pPr>
              <w:pStyle w:val="Notat"/>
              <w:rPr>
                <w:lang w:val="en-US"/>
              </w:rPr>
            </w:pPr>
            <w:proofErr w:type="spellStart"/>
            <w:r w:rsidRPr="00DB0663">
              <w:rPr>
                <w:lang w:val="en-GB"/>
              </w:rPr>
              <w:t>Ataatsimiinnermi</w:t>
            </w:r>
            <w:proofErr w:type="spellEnd"/>
            <w:r>
              <w:t xml:space="preserve">it </w:t>
            </w:r>
            <w:proofErr w:type="spellStart"/>
            <w:r>
              <w:t>imaqarni</w:t>
            </w:r>
            <w:r w:rsidR="00A54F8B">
              <w:t>liaq</w:t>
            </w:r>
            <w:proofErr w:type="spellEnd"/>
          </w:p>
          <w:p w14:paraId="3965B3F7" w14:textId="77777777" w:rsidR="00465A30" w:rsidRPr="00EC369A" w:rsidRDefault="002B0944" w:rsidP="002B0944">
            <w:pPr>
              <w:pStyle w:val="Notat"/>
              <w:rPr>
                <w:rFonts w:cs="Arial"/>
                <w:b w:val="0"/>
                <w:sz w:val="20"/>
                <w:szCs w:val="20"/>
              </w:rPr>
            </w:pPr>
            <w:r>
              <w:t>Møder</w:t>
            </w:r>
            <w:r w:rsidR="00A54F8B">
              <w:t>eferat</w:t>
            </w:r>
          </w:p>
        </w:tc>
      </w:tr>
      <w:tr w:rsidR="00DD09CF" w14:paraId="2F8BB71C" w14:textId="77777777" w:rsidTr="00DD09CF">
        <w:tc>
          <w:tcPr>
            <w:tcW w:w="3119" w:type="dxa"/>
          </w:tcPr>
          <w:p w14:paraId="1314C8FC" w14:textId="77777777" w:rsidR="00DD09CF" w:rsidRDefault="007745F8" w:rsidP="00C855C2">
            <w:pPr>
              <w:rPr>
                <w:rFonts w:ascii="Arial" w:hAnsi="Arial" w:cs="Arial"/>
                <w:sz w:val="20"/>
                <w:szCs w:val="20"/>
              </w:rPr>
            </w:pPr>
            <w:r w:rsidRPr="00EC369A">
              <w:rPr>
                <w:rFonts w:ascii="Arial" w:hAnsi="Arial" w:cs="Arial"/>
                <w:sz w:val="20"/>
                <w:szCs w:val="20"/>
                <w:lang w:val="en-US"/>
              </w:rPr>
              <w:t>S</w:t>
            </w:r>
            <w:proofErr w:type="spellStart"/>
            <w:r>
              <w:rPr>
                <w:rFonts w:ascii="Arial" w:hAnsi="Arial" w:cs="Arial"/>
                <w:sz w:val="20"/>
                <w:szCs w:val="20"/>
              </w:rPr>
              <w:t>umi</w:t>
            </w:r>
            <w:proofErr w:type="spellEnd"/>
          </w:p>
          <w:p w14:paraId="1F6F307C" w14:textId="77777777" w:rsidR="007745F8" w:rsidRPr="00DD09CF" w:rsidRDefault="007745F8" w:rsidP="00C855C2">
            <w:pPr>
              <w:rPr>
                <w:rFonts w:ascii="Arial" w:hAnsi="Arial" w:cs="Arial"/>
                <w:sz w:val="20"/>
                <w:szCs w:val="20"/>
              </w:rPr>
            </w:pPr>
            <w:r>
              <w:rPr>
                <w:rFonts w:ascii="Arial" w:hAnsi="Arial" w:cs="Arial"/>
                <w:sz w:val="20"/>
                <w:szCs w:val="20"/>
              </w:rPr>
              <w:t>Sted</w:t>
            </w:r>
          </w:p>
        </w:tc>
        <w:tc>
          <w:tcPr>
            <w:tcW w:w="4706" w:type="dxa"/>
          </w:tcPr>
          <w:p w14:paraId="07A3BCB9" w14:textId="1079C082" w:rsidR="00DD09CF" w:rsidRPr="00DD09CF" w:rsidRDefault="003A4D18" w:rsidP="007745F8">
            <w:pPr>
              <w:rPr>
                <w:rFonts w:ascii="Arial" w:hAnsi="Arial" w:cs="Arial"/>
                <w:sz w:val="20"/>
                <w:szCs w:val="20"/>
              </w:rPr>
            </w:pPr>
            <w:r w:rsidRPr="003A4D18">
              <w:rPr>
                <w:rFonts w:ascii="Arial" w:hAnsi="Arial" w:cs="Arial"/>
                <w:b/>
                <w:bCs/>
                <w:sz w:val="20"/>
                <w:szCs w:val="20"/>
              </w:rPr>
              <w:t xml:space="preserve">Departement for Fiskeri og Fangst, </w:t>
            </w:r>
            <w:r w:rsidR="002D6836">
              <w:rPr>
                <w:rFonts w:ascii="Arial" w:hAnsi="Arial" w:cs="Arial"/>
                <w:b/>
                <w:bCs/>
                <w:sz w:val="20"/>
                <w:szCs w:val="20"/>
              </w:rPr>
              <w:t xml:space="preserve">NC, </w:t>
            </w:r>
            <w:r w:rsidRPr="003A4D18">
              <w:rPr>
                <w:rFonts w:ascii="Arial" w:hAnsi="Arial" w:cs="Arial"/>
                <w:b/>
                <w:bCs/>
                <w:sz w:val="20"/>
                <w:szCs w:val="20"/>
              </w:rPr>
              <w:t>7. sal</w:t>
            </w:r>
            <w:r>
              <w:rPr>
                <w:rFonts w:ascii="Arial" w:hAnsi="Arial" w:cs="Arial"/>
                <w:b/>
                <w:bCs/>
                <w:sz w:val="20"/>
                <w:szCs w:val="20"/>
              </w:rPr>
              <w:t xml:space="preserve"> samt</w:t>
            </w:r>
            <w:r w:rsidRPr="003A4D18">
              <w:rPr>
                <w:rFonts w:ascii="Arial" w:hAnsi="Arial" w:cs="Arial"/>
                <w:b/>
                <w:bCs/>
                <w:sz w:val="20"/>
                <w:szCs w:val="20"/>
              </w:rPr>
              <w:t xml:space="preserve"> Teams 5. </w:t>
            </w:r>
            <w:proofErr w:type="spellStart"/>
            <w:r w:rsidRPr="003A4D18">
              <w:rPr>
                <w:rFonts w:ascii="Arial" w:hAnsi="Arial" w:cs="Arial"/>
                <w:b/>
                <w:bCs/>
                <w:sz w:val="20"/>
                <w:szCs w:val="20"/>
              </w:rPr>
              <w:t>dec</w:t>
            </w:r>
            <w:proofErr w:type="spellEnd"/>
            <w:r w:rsidRPr="003A4D18">
              <w:rPr>
                <w:rFonts w:ascii="Arial" w:hAnsi="Arial" w:cs="Arial"/>
                <w:b/>
                <w:bCs/>
                <w:sz w:val="20"/>
                <w:szCs w:val="20"/>
              </w:rPr>
              <w:t xml:space="preserve"> 2024 kl. 10:00-1</w:t>
            </w:r>
            <w:r>
              <w:rPr>
                <w:rFonts w:ascii="Arial" w:hAnsi="Arial" w:cs="Arial"/>
                <w:b/>
                <w:bCs/>
                <w:sz w:val="20"/>
                <w:szCs w:val="20"/>
              </w:rPr>
              <w:t>1</w:t>
            </w:r>
            <w:r w:rsidRPr="003A4D18">
              <w:rPr>
                <w:rFonts w:ascii="Arial" w:hAnsi="Arial" w:cs="Arial"/>
                <w:b/>
                <w:bCs/>
                <w:sz w:val="20"/>
                <w:szCs w:val="20"/>
              </w:rPr>
              <w:t>:00</w:t>
            </w:r>
          </w:p>
        </w:tc>
      </w:tr>
      <w:tr w:rsidR="00DD09CF" w14:paraId="132AFAC3" w14:textId="77777777" w:rsidTr="00DD09CF">
        <w:tc>
          <w:tcPr>
            <w:tcW w:w="3119" w:type="dxa"/>
          </w:tcPr>
          <w:p w14:paraId="1DFC85F7" w14:textId="77777777" w:rsidR="00DD09CF" w:rsidRPr="00DD09CF" w:rsidRDefault="00DD09CF" w:rsidP="00C855C2">
            <w:pPr>
              <w:rPr>
                <w:rFonts w:ascii="Arial" w:hAnsi="Arial" w:cs="Arial"/>
                <w:sz w:val="20"/>
                <w:szCs w:val="20"/>
              </w:rPr>
            </w:pPr>
          </w:p>
        </w:tc>
        <w:tc>
          <w:tcPr>
            <w:tcW w:w="4706" w:type="dxa"/>
          </w:tcPr>
          <w:p w14:paraId="7BAC1192" w14:textId="77777777" w:rsidR="00DD09CF" w:rsidRPr="00DD09CF" w:rsidRDefault="00DD09CF" w:rsidP="00C855C2">
            <w:pPr>
              <w:rPr>
                <w:rFonts w:ascii="Arial" w:hAnsi="Arial" w:cs="Arial"/>
                <w:sz w:val="20"/>
                <w:szCs w:val="20"/>
              </w:rPr>
            </w:pPr>
          </w:p>
        </w:tc>
      </w:tr>
      <w:tr w:rsidR="00DD09CF" w14:paraId="17ED3553" w14:textId="77777777" w:rsidTr="00DD09CF">
        <w:tc>
          <w:tcPr>
            <w:tcW w:w="3119" w:type="dxa"/>
          </w:tcPr>
          <w:p w14:paraId="72E2D3E4" w14:textId="77777777" w:rsidR="007745F8" w:rsidRDefault="007745F8" w:rsidP="00C855C2">
            <w:pPr>
              <w:rPr>
                <w:rFonts w:ascii="Arial" w:hAnsi="Arial" w:cs="Arial"/>
                <w:sz w:val="20"/>
                <w:szCs w:val="20"/>
              </w:rPr>
            </w:pPr>
            <w:proofErr w:type="spellStart"/>
            <w:r>
              <w:t>Sammisaq</w:t>
            </w:r>
            <w:proofErr w:type="spellEnd"/>
          </w:p>
          <w:p w14:paraId="02E7D5DB" w14:textId="77777777" w:rsidR="00DD09CF" w:rsidRPr="00DD09CF" w:rsidRDefault="007745F8" w:rsidP="00C855C2">
            <w:pPr>
              <w:rPr>
                <w:rFonts w:ascii="Arial" w:hAnsi="Arial" w:cs="Arial"/>
                <w:sz w:val="20"/>
                <w:szCs w:val="20"/>
              </w:rPr>
            </w:pPr>
            <w:r>
              <w:rPr>
                <w:rFonts w:ascii="Arial" w:hAnsi="Arial" w:cs="Arial"/>
                <w:sz w:val="20"/>
                <w:szCs w:val="20"/>
              </w:rPr>
              <w:t>Emne</w:t>
            </w:r>
          </w:p>
        </w:tc>
        <w:tc>
          <w:tcPr>
            <w:tcW w:w="4706" w:type="dxa"/>
          </w:tcPr>
          <w:p w14:paraId="1303E823" w14:textId="2B417377" w:rsidR="00DD09CF" w:rsidRPr="00DD09CF" w:rsidRDefault="00527B1E" w:rsidP="00527B1E">
            <w:pPr>
              <w:rPr>
                <w:rFonts w:ascii="Arial" w:hAnsi="Arial" w:cs="Arial"/>
                <w:sz w:val="20"/>
                <w:szCs w:val="20"/>
              </w:rPr>
            </w:pPr>
            <w:r>
              <w:rPr>
                <w:rFonts w:ascii="Arial" w:hAnsi="Arial" w:cs="Arial"/>
                <w:b/>
                <w:sz w:val="20"/>
                <w:szCs w:val="20"/>
              </w:rPr>
              <w:t>Fiskeriråd</w:t>
            </w:r>
            <w:r w:rsidR="003A4D18">
              <w:rPr>
                <w:rFonts w:ascii="Arial" w:hAnsi="Arial" w:cs="Arial"/>
                <w:b/>
                <w:sz w:val="20"/>
                <w:szCs w:val="20"/>
              </w:rPr>
              <w:t>smøde</w:t>
            </w:r>
            <w:r>
              <w:rPr>
                <w:rFonts w:ascii="Arial" w:hAnsi="Arial" w:cs="Arial"/>
                <w:b/>
                <w:sz w:val="20"/>
                <w:szCs w:val="20"/>
              </w:rPr>
              <w:t xml:space="preserve"> 2024</w:t>
            </w:r>
            <w:r w:rsidR="003A4D18">
              <w:rPr>
                <w:rFonts w:ascii="Arial" w:hAnsi="Arial" w:cs="Arial"/>
                <w:b/>
                <w:sz w:val="20"/>
                <w:szCs w:val="20"/>
              </w:rPr>
              <w:t>-199</w:t>
            </w:r>
          </w:p>
        </w:tc>
      </w:tr>
      <w:tr w:rsidR="00DD09CF" w14:paraId="4DB945D0" w14:textId="77777777" w:rsidTr="00DD09CF">
        <w:tc>
          <w:tcPr>
            <w:tcW w:w="3119" w:type="dxa"/>
          </w:tcPr>
          <w:p w14:paraId="02237AE3" w14:textId="77777777" w:rsidR="00DD09CF" w:rsidRPr="00DD09CF" w:rsidRDefault="00DD09CF" w:rsidP="00C855C2">
            <w:pPr>
              <w:rPr>
                <w:rFonts w:ascii="Arial" w:hAnsi="Arial" w:cs="Arial"/>
                <w:sz w:val="20"/>
                <w:szCs w:val="20"/>
              </w:rPr>
            </w:pPr>
          </w:p>
        </w:tc>
        <w:tc>
          <w:tcPr>
            <w:tcW w:w="4706" w:type="dxa"/>
          </w:tcPr>
          <w:p w14:paraId="262DFFC1" w14:textId="77777777" w:rsidR="00DD09CF" w:rsidRPr="00DD09CF" w:rsidRDefault="00DD09CF" w:rsidP="00C855C2">
            <w:pPr>
              <w:rPr>
                <w:rFonts w:ascii="Arial" w:hAnsi="Arial" w:cs="Arial"/>
                <w:sz w:val="20"/>
                <w:szCs w:val="20"/>
              </w:rPr>
            </w:pPr>
          </w:p>
        </w:tc>
      </w:tr>
      <w:tr w:rsidR="00DD09CF" w:rsidRPr="008C07C4" w14:paraId="5988F5B3" w14:textId="77777777" w:rsidTr="00DD09CF">
        <w:tc>
          <w:tcPr>
            <w:tcW w:w="3119" w:type="dxa"/>
          </w:tcPr>
          <w:p w14:paraId="57B81DF8" w14:textId="77777777" w:rsidR="00DD09CF" w:rsidRPr="00DD09CF" w:rsidRDefault="007745F8" w:rsidP="00C855C2">
            <w:pPr>
              <w:rPr>
                <w:rFonts w:ascii="Arial" w:hAnsi="Arial" w:cs="Arial"/>
                <w:sz w:val="20"/>
                <w:szCs w:val="20"/>
              </w:rPr>
            </w:pPr>
            <w:proofErr w:type="spellStart"/>
            <w:r>
              <w:t>Peqataasut</w:t>
            </w:r>
            <w:proofErr w:type="spellEnd"/>
            <w:r>
              <w:rPr>
                <w:rFonts w:ascii="Arial" w:hAnsi="Arial" w:cs="Arial"/>
                <w:sz w:val="20"/>
                <w:szCs w:val="20"/>
              </w:rPr>
              <w:br/>
              <w:t>Deltagere</w:t>
            </w:r>
          </w:p>
        </w:tc>
        <w:tc>
          <w:tcPr>
            <w:tcW w:w="4706" w:type="dxa"/>
          </w:tcPr>
          <w:p w14:paraId="26EE5BE2" w14:textId="77777777" w:rsidR="003A4D18" w:rsidRPr="003A4D18" w:rsidRDefault="003A4D18" w:rsidP="003A4D18">
            <w:pPr>
              <w:rPr>
                <w:rFonts w:ascii="Arial" w:hAnsi="Arial" w:cs="Arial"/>
                <w:sz w:val="20"/>
                <w:szCs w:val="20"/>
              </w:rPr>
            </w:pPr>
            <w:r w:rsidRPr="003A4D18">
              <w:rPr>
                <w:rFonts w:ascii="Arial" w:hAnsi="Arial" w:cs="Arial"/>
                <w:sz w:val="20"/>
                <w:szCs w:val="20"/>
              </w:rPr>
              <w:t>Bent Sørensen, GE</w:t>
            </w:r>
          </w:p>
          <w:p w14:paraId="2147C5D2" w14:textId="77777777" w:rsidR="003A4D18" w:rsidRPr="003A4D18" w:rsidRDefault="003A4D18" w:rsidP="003A4D18">
            <w:pPr>
              <w:rPr>
                <w:rFonts w:ascii="Arial" w:hAnsi="Arial" w:cs="Arial"/>
                <w:sz w:val="20"/>
                <w:szCs w:val="20"/>
              </w:rPr>
            </w:pPr>
            <w:r w:rsidRPr="003A4D18">
              <w:rPr>
                <w:rFonts w:ascii="Arial" w:hAnsi="Arial" w:cs="Arial"/>
                <w:sz w:val="20"/>
                <w:szCs w:val="20"/>
              </w:rPr>
              <w:t>Mikkili Skourup Hansen, QAK</w:t>
            </w:r>
          </w:p>
          <w:p w14:paraId="597CBF29" w14:textId="77777777" w:rsidR="003A4D18" w:rsidRPr="003A4D18" w:rsidRDefault="003A4D18" w:rsidP="003A4D18">
            <w:pPr>
              <w:rPr>
                <w:rFonts w:ascii="Arial" w:hAnsi="Arial" w:cs="Arial"/>
                <w:sz w:val="20"/>
                <w:szCs w:val="20"/>
              </w:rPr>
            </w:pPr>
            <w:r w:rsidRPr="003A4D18">
              <w:rPr>
                <w:rFonts w:ascii="Arial" w:hAnsi="Arial" w:cs="Arial"/>
                <w:sz w:val="20"/>
                <w:szCs w:val="20"/>
              </w:rPr>
              <w:t>Henrik Sandgreen, QAK</w:t>
            </w:r>
          </w:p>
          <w:p w14:paraId="21BE78BD" w14:textId="77777777" w:rsidR="003A4D18" w:rsidRPr="003A4D18" w:rsidRDefault="003A4D18" w:rsidP="003A4D18">
            <w:pPr>
              <w:rPr>
                <w:rFonts w:ascii="Arial" w:hAnsi="Arial" w:cs="Arial"/>
                <w:sz w:val="20"/>
                <w:szCs w:val="20"/>
              </w:rPr>
            </w:pPr>
            <w:r w:rsidRPr="003A4D18">
              <w:rPr>
                <w:rFonts w:ascii="Arial" w:hAnsi="Arial" w:cs="Arial"/>
                <w:sz w:val="20"/>
                <w:szCs w:val="20"/>
              </w:rPr>
              <w:t>Miki Brøns, PS</w:t>
            </w:r>
          </w:p>
          <w:p w14:paraId="232AB345" w14:textId="77777777" w:rsidR="003A4D18" w:rsidRPr="003A4D18" w:rsidRDefault="003A4D18" w:rsidP="003A4D18">
            <w:pPr>
              <w:rPr>
                <w:rFonts w:ascii="Arial" w:hAnsi="Arial" w:cs="Arial"/>
                <w:sz w:val="20"/>
                <w:szCs w:val="20"/>
                <w:lang w:val="en-US"/>
              </w:rPr>
            </w:pPr>
            <w:r w:rsidRPr="003A4D18">
              <w:rPr>
                <w:rFonts w:ascii="Arial" w:hAnsi="Arial" w:cs="Arial"/>
                <w:sz w:val="20"/>
                <w:szCs w:val="20"/>
                <w:lang w:val="en-US"/>
              </w:rPr>
              <w:t>Bent Salling, PS</w:t>
            </w:r>
          </w:p>
          <w:p w14:paraId="382C11EB" w14:textId="77777777" w:rsidR="003A4D18" w:rsidRPr="003A4D18" w:rsidRDefault="003A4D18" w:rsidP="003A4D18">
            <w:pPr>
              <w:rPr>
                <w:rFonts w:ascii="Arial" w:hAnsi="Arial" w:cs="Arial"/>
                <w:sz w:val="20"/>
                <w:szCs w:val="20"/>
                <w:lang w:val="en-US"/>
              </w:rPr>
            </w:pPr>
            <w:r w:rsidRPr="003A4D18">
              <w:rPr>
                <w:rFonts w:ascii="Arial" w:hAnsi="Arial" w:cs="Arial"/>
                <w:sz w:val="20"/>
                <w:szCs w:val="20"/>
                <w:lang w:val="en-US"/>
              </w:rPr>
              <w:t>John Biilmann, APN</w:t>
            </w:r>
          </w:p>
          <w:p w14:paraId="0DB83286" w14:textId="77777777" w:rsidR="003A4D18" w:rsidRPr="003A4D18" w:rsidRDefault="003A4D18" w:rsidP="003A4D18">
            <w:pPr>
              <w:rPr>
                <w:rFonts w:ascii="Arial" w:hAnsi="Arial" w:cs="Arial"/>
                <w:sz w:val="20"/>
                <w:szCs w:val="20"/>
                <w:lang w:val="en-US"/>
              </w:rPr>
            </w:pPr>
            <w:r w:rsidRPr="003A4D18">
              <w:rPr>
                <w:rFonts w:ascii="Arial" w:hAnsi="Arial" w:cs="Arial"/>
                <w:sz w:val="20"/>
                <w:szCs w:val="20"/>
                <w:lang w:val="en-US"/>
              </w:rPr>
              <w:t xml:space="preserve">Katrine Kærgaard, APN </w:t>
            </w:r>
          </w:p>
          <w:p w14:paraId="6E770376" w14:textId="77777777" w:rsidR="003A4D18" w:rsidRPr="003A4D18" w:rsidRDefault="003A4D18" w:rsidP="003A4D18">
            <w:pPr>
              <w:rPr>
                <w:rFonts w:ascii="Arial" w:hAnsi="Arial" w:cs="Arial"/>
                <w:sz w:val="20"/>
                <w:szCs w:val="20"/>
                <w:lang w:val="en-US"/>
              </w:rPr>
            </w:pPr>
            <w:r w:rsidRPr="003A4D18">
              <w:rPr>
                <w:rFonts w:ascii="Arial" w:hAnsi="Arial" w:cs="Arial"/>
                <w:sz w:val="20"/>
                <w:szCs w:val="20"/>
                <w:lang w:val="en-US"/>
              </w:rPr>
              <w:t>Masaana Dorph, APN</w:t>
            </w:r>
          </w:p>
          <w:p w14:paraId="66CCBC54" w14:textId="77777777" w:rsidR="003A4D18" w:rsidRPr="003A4D18" w:rsidRDefault="003A4D18" w:rsidP="003A4D18">
            <w:pPr>
              <w:rPr>
                <w:rFonts w:ascii="Arial" w:hAnsi="Arial" w:cs="Arial"/>
                <w:sz w:val="20"/>
                <w:szCs w:val="20"/>
                <w:lang w:val="en-US"/>
              </w:rPr>
            </w:pPr>
            <w:r w:rsidRPr="003A4D18">
              <w:rPr>
                <w:rFonts w:ascii="Arial" w:hAnsi="Arial" w:cs="Arial"/>
                <w:sz w:val="20"/>
                <w:szCs w:val="20"/>
                <w:lang w:val="en-US"/>
              </w:rPr>
              <w:t>Claus E. Nielsen, GFJK</w:t>
            </w:r>
          </w:p>
          <w:p w14:paraId="5761C319" w14:textId="77777777" w:rsidR="003A4D18" w:rsidRPr="003A4D18" w:rsidRDefault="003A4D18" w:rsidP="003A4D18">
            <w:pPr>
              <w:rPr>
                <w:rFonts w:ascii="Arial" w:hAnsi="Arial" w:cs="Arial"/>
                <w:sz w:val="20"/>
                <w:szCs w:val="20"/>
              </w:rPr>
            </w:pPr>
            <w:proofErr w:type="spellStart"/>
            <w:r w:rsidRPr="003A4D18">
              <w:rPr>
                <w:rFonts w:ascii="Arial" w:hAnsi="Arial" w:cs="Arial"/>
                <w:sz w:val="20"/>
                <w:szCs w:val="20"/>
              </w:rPr>
              <w:t>Jenseeraq</w:t>
            </w:r>
            <w:proofErr w:type="spellEnd"/>
            <w:r w:rsidRPr="003A4D18">
              <w:rPr>
                <w:rFonts w:ascii="Arial" w:hAnsi="Arial" w:cs="Arial"/>
                <w:sz w:val="20"/>
                <w:szCs w:val="20"/>
              </w:rPr>
              <w:t xml:space="preserve"> Poulsen, ONKN</w:t>
            </w:r>
          </w:p>
          <w:p w14:paraId="5C867517" w14:textId="77777777" w:rsidR="003A4D18" w:rsidRPr="003A4D18" w:rsidRDefault="003A4D18" w:rsidP="003A4D18">
            <w:pPr>
              <w:rPr>
                <w:rFonts w:ascii="Arial" w:hAnsi="Arial" w:cs="Arial"/>
                <w:sz w:val="20"/>
                <w:szCs w:val="20"/>
              </w:rPr>
            </w:pPr>
            <w:r w:rsidRPr="003A4D18">
              <w:rPr>
                <w:rFonts w:ascii="Arial" w:hAnsi="Arial" w:cs="Arial"/>
                <w:sz w:val="20"/>
                <w:szCs w:val="20"/>
              </w:rPr>
              <w:t>Gerth Lynge, NUSUKA</w:t>
            </w:r>
          </w:p>
          <w:p w14:paraId="2D46D97C" w14:textId="77777777" w:rsidR="003A4D18" w:rsidRPr="003A4D18" w:rsidRDefault="003A4D18" w:rsidP="003A4D18">
            <w:pPr>
              <w:rPr>
                <w:rFonts w:ascii="Arial" w:hAnsi="Arial" w:cs="Arial"/>
                <w:sz w:val="20"/>
                <w:szCs w:val="20"/>
                <w:lang w:val="en-US"/>
              </w:rPr>
            </w:pPr>
            <w:r w:rsidRPr="003A4D18">
              <w:rPr>
                <w:rFonts w:ascii="Arial" w:hAnsi="Arial" w:cs="Arial"/>
                <w:sz w:val="20"/>
                <w:szCs w:val="20"/>
                <w:lang w:val="en-US"/>
              </w:rPr>
              <w:t>Martin Schiøtz, NIPNAN</w:t>
            </w:r>
          </w:p>
          <w:p w14:paraId="121233A1" w14:textId="77777777" w:rsidR="003A4D18" w:rsidRPr="003A4D18" w:rsidRDefault="003A4D18" w:rsidP="003A4D18">
            <w:pPr>
              <w:rPr>
                <w:rFonts w:ascii="Arial" w:hAnsi="Arial" w:cs="Arial"/>
                <w:sz w:val="20"/>
                <w:szCs w:val="20"/>
                <w:lang w:val="en-US"/>
              </w:rPr>
            </w:pPr>
            <w:r w:rsidRPr="003A4D18">
              <w:rPr>
                <w:rFonts w:ascii="Arial" w:hAnsi="Arial" w:cs="Arial"/>
                <w:sz w:val="20"/>
                <w:szCs w:val="20"/>
                <w:lang w:val="en-US"/>
              </w:rPr>
              <w:t>Vittus Qujaukitsoq, KNAPK (teams)</w:t>
            </w:r>
          </w:p>
          <w:p w14:paraId="5F536933" w14:textId="77777777" w:rsidR="003A4D18" w:rsidRPr="003A4D18" w:rsidRDefault="003A4D18" w:rsidP="003A4D18">
            <w:pPr>
              <w:rPr>
                <w:rFonts w:ascii="Arial" w:hAnsi="Arial" w:cs="Arial"/>
                <w:sz w:val="20"/>
                <w:szCs w:val="20"/>
                <w:lang w:val="en-US"/>
              </w:rPr>
            </w:pPr>
            <w:r w:rsidRPr="003A4D18">
              <w:rPr>
                <w:rFonts w:ascii="Arial" w:hAnsi="Arial" w:cs="Arial"/>
                <w:sz w:val="20"/>
                <w:szCs w:val="20"/>
                <w:lang w:val="en-US"/>
              </w:rPr>
              <w:t>Hentzar Petersen, APF (Teams)</w:t>
            </w:r>
          </w:p>
          <w:p w14:paraId="4D629207" w14:textId="1DF7AED5" w:rsidR="00DD09CF" w:rsidRPr="003A4D18" w:rsidRDefault="003A4D18" w:rsidP="003A4D18">
            <w:pPr>
              <w:rPr>
                <w:rFonts w:ascii="Arial" w:hAnsi="Arial" w:cs="Arial"/>
                <w:sz w:val="20"/>
                <w:szCs w:val="20"/>
                <w:lang w:val="en-US"/>
              </w:rPr>
            </w:pPr>
            <w:r w:rsidRPr="003A4D18">
              <w:rPr>
                <w:rFonts w:ascii="Arial" w:hAnsi="Arial" w:cs="Arial"/>
                <w:sz w:val="20"/>
                <w:szCs w:val="20"/>
                <w:lang w:val="en-US"/>
              </w:rPr>
              <w:t>Lisbeth Due Schonemann-Poul, SFG (teams)</w:t>
            </w:r>
          </w:p>
        </w:tc>
      </w:tr>
      <w:tr w:rsidR="00A54F8B" w:rsidRPr="008C07C4" w14:paraId="3496BBE9" w14:textId="77777777" w:rsidTr="00DD09CF">
        <w:tc>
          <w:tcPr>
            <w:tcW w:w="3119" w:type="dxa"/>
          </w:tcPr>
          <w:p w14:paraId="7646C817" w14:textId="77777777" w:rsidR="00A54F8B" w:rsidRPr="003A4D18" w:rsidRDefault="00A54F8B" w:rsidP="00C855C2">
            <w:pPr>
              <w:rPr>
                <w:lang w:val="en-US"/>
              </w:rPr>
            </w:pPr>
          </w:p>
        </w:tc>
        <w:tc>
          <w:tcPr>
            <w:tcW w:w="4706" w:type="dxa"/>
          </w:tcPr>
          <w:p w14:paraId="1477020F" w14:textId="77777777" w:rsidR="00A54F8B" w:rsidRPr="003A4D18" w:rsidRDefault="00A54F8B" w:rsidP="00C855C2">
            <w:pPr>
              <w:rPr>
                <w:rFonts w:ascii="Arial" w:hAnsi="Arial" w:cs="Arial"/>
                <w:sz w:val="20"/>
                <w:szCs w:val="20"/>
                <w:lang w:val="en-US"/>
              </w:rPr>
            </w:pPr>
          </w:p>
        </w:tc>
      </w:tr>
      <w:tr w:rsidR="00A54F8B" w14:paraId="28B318FD" w14:textId="77777777" w:rsidTr="00DD09CF">
        <w:tc>
          <w:tcPr>
            <w:tcW w:w="3119" w:type="dxa"/>
          </w:tcPr>
          <w:p w14:paraId="15B3B7E8" w14:textId="77777777" w:rsidR="00A54F8B" w:rsidRDefault="00A54F8B" w:rsidP="00C855C2">
            <w:proofErr w:type="spellStart"/>
            <w:r>
              <w:t>Najuutinngitsut</w:t>
            </w:r>
            <w:proofErr w:type="spellEnd"/>
          </w:p>
          <w:p w14:paraId="2AA30617" w14:textId="77777777" w:rsidR="00A54F8B" w:rsidRDefault="00A54F8B" w:rsidP="00C855C2">
            <w:r>
              <w:t>Fraværende</w:t>
            </w:r>
          </w:p>
        </w:tc>
        <w:tc>
          <w:tcPr>
            <w:tcW w:w="4706" w:type="dxa"/>
          </w:tcPr>
          <w:p w14:paraId="4B2D6CC8" w14:textId="77777777" w:rsidR="00A54F8B" w:rsidRPr="00DD09CF" w:rsidRDefault="00A54F8B" w:rsidP="00C855C2">
            <w:pPr>
              <w:rPr>
                <w:rFonts w:ascii="Arial" w:hAnsi="Arial" w:cs="Arial"/>
                <w:sz w:val="20"/>
                <w:szCs w:val="20"/>
              </w:rPr>
            </w:pPr>
          </w:p>
        </w:tc>
      </w:tr>
      <w:tr w:rsidR="00A54F8B" w14:paraId="3968988B" w14:textId="77777777" w:rsidTr="00DD09CF">
        <w:tc>
          <w:tcPr>
            <w:tcW w:w="3119" w:type="dxa"/>
          </w:tcPr>
          <w:p w14:paraId="79D25DB3" w14:textId="77777777" w:rsidR="00A54F8B" w:rsidRDefault="00A54F8B" w:rsidP="00C855C2"/>
        </w:tc>
        <w:tc>
          <w:tcPr>
            <w:tcW w:w="4706" w:type="dxa"/>
          </w:tcPr>
          <w:p w14:paraId="16619A49" w14:textId="77777777" w:rsidR="00A54F8B" w:rsidRPr="00DD09CF" w:rsidRDefault="00A54F8B" w:rsidP="00C855C2">
            <w:pPr>
              <w:rPr>
                <w:rFonts w:ascii="Arial" w:hAnsi="Arial" w:cs="Arial"/>
                <w:sz w:val="20"/>
                <w:szCs w:val="20"/>
              </w:rPr>
            </w:pPr>
          </w:p>
        </w:tc>
      </w:tr>
      <w:tr w:rsidR="00A54F8B" w14:paraId="1BCFD74D" w14:textId="77777777" w:rsidTr="00DD09CF">
        <w:tc>
          <w:tcPr>
            <w:tcW w:w="3119" w:type="dxa"/>
          </w:tcPr>
          <w:p w14:paraId="7CB0E4E8" w14:textId="77777777" w:rsidR="00A54F8B" w:rsidRDefault="00A54F8B" w:rsidP="00A54F8B">
            <w:proofErr w:type="spellStart"/>
            <w:r>
              <w:t>Ataatsimiinnermik</w:t>
            </w:r>
            <w:proofErr w:type="spellEnd"/>
            <w:r>
              <w:t xml:space="preserve"> </w:t>
            </w:r>
            <w:proofErr w:type="spellStart"/>
            <w:r>
              <w:t>imaqarniliortoq</w:t>
            </w:r>
            <w:proofErr w:type="spellEnd"/>
          </w:p>
          <w:p w14:paraId="294AA55F" w14:textId="77777777" w:rsidR="00A54F8B" w:rsidRDefault="00A54F8B" w:rsidP="00A54F8B">
            <w:r>
              <w:t>Referent</w:t>
            </w:r>
          </w:p>
        </w:tc>
        <w:tc>
          <w:tcPr>
            <w:tcW w:w="4706" w:type="dxa"/>
          </w:tcPr>
          <w:p w14:paraId="2FB7088D" w14:textId="4DF6218A" w:rsidR="00A54F8B" w:rsidRPr="00DD09CF" w:rsidRDefault="002D4255" w:rsidP="002D4255">
            <w:pPr>
              <w:rPr>
                <w:rFonts w:ascii="Arial" w:hAnsi="Arial" w:cs="Arial"/>
                <w:sz w:val="20"/>
                <w:szCs w:val="20"/>
              </w:rPr>
            </w:pPr>
            <w:r>
              <w:rPr>
                <w:rFonts w:ascii="Arial" w:hAnsi="Arial" w:cs="Arial"/>
                <w:sz w:val="20"/>
                <w:szCs w:val="20"/>
              </w:rPr>
              <w:t xml:space="preserve"> </w:t>
            </w:r>
            <w:r w:rsidR="003A4D18">
              <w:rPr>
                <w:rFonts w:ascii="Arial" w:hAnsi="Arial" w:cs="Arial"/>
                <w:sz w:val="20"/>
                <w:szCs w:val="20"/>
              </w:rPr>
              <w:t>Masaana, APN</w:t>
            </w:r>
          </w:p>
        </w:tc>
      </w:tr>
    </w:tbl>
    <w:p w14:paraId="0F8362CB" w14:textId="77777777" w:rsidR="00DD09CF" w:rsidRDefault="00DD09CF" w:rsidP="00B75A84">
      <w:pPr>
        <w:spacing w:after="0"/>
        <w:rPr>
          <w:rFonts w:ascii="Arial" w:hAnsi="Arial" w:cs="Arial"/>
          <w:sz w:val="20"/>
          <w:szCs w:val="20"/>
        </w:rPr>
      </w:pPr>
    </w:p>
    <w:p w14:paraId="5F8E406B" w14:textId="77777777" w:rsidR="00523D54" w:rsidRDefault="00523D54" w:rsidP="00B75A84">
      <w:pPr>
        <w:spacing w:after="0"/>
        <w:rPr>
          <w:rFonts w:ascii="Arial" w:hAnsi="Arial" w:cs="Arial"/>
          <w:sz w:val="20"/>
          <w:szCs w:val="20"/>
        </w:rPr>
      </w:pPr>
    </w:p>
    <w:p w14:paraId="2B03FB14" w14:textId="475896E8" w:rsidR="00986E1B" w:rsidRDefault="00523D54" w:rsidP="00986E1B">
      <w:pPr>
        <w:spacing w:after="0"/>
        <w:rPr>
          <w:rFonts w:ascii="Arial" w:hAnsi="Arial" w:cs="Arial"/>
          <w:b/>
          <w:bCs/>
          <w:sz w:val="20"/>
          <w:szCs w:val="20"/>
        </w:rPr>
      </w:pPr>
      <w:r w:rsidRPr="00523D54">
        <w:rPr>
          <w:rFonts w:ascii="Arial" w:hAnsi="Arial" w:cs="Arial"/>
          <w:b/>
          <w:bCs/>
          <w:sz w:val="20"/>
          <w:szCs w:val="20"/>
        </w:rPr>
        <w:t>Fiskerirådsmøde nr. 199</w:t>
      </w:r>
    </w:p>
    <w:p w14:paraId="0CE591FA" w14:textId="77777777" w:rsidR="00523D54" w:rsidRDefault="00523D54" w:rsidP="00986E1B">
      <w:pPr>
        <w:spacing w:after="0"/>
        <w:rPr>
          <w:rFonts w:ascii="Arial" w:hAnsi="Arial" w:cs="Arial"/>
          <w:sz w:val="20"/>
          <w:szCs w:val="20"/>
        </w:rPr>
      </w:pPr>
    </w:p>
    <w:p w14:paraId="62EEA43F" w14:textId="77777777" w:rsidR="00523D54" w:rsidRPr="000910BA" w:rsidRDefault="00523D54" w:rsidP="00523D54">
      <w:pPr>
        <w:pStyle w:val="Listeafsnit"/>
        <w:numPr>
          <w:ilvl w:val="0"/>
          <w:numId w:val="1"/>
        </w:numPr>
        <w:spacing w:after="0"/>
        <w:rPr>
          <w:rFonts w:ascii="Arial" w:hAnsi="Arial" w:cs="Arial"/>
          <w:b/>
          <w:bCs/>
          <w:sz w:val="20"/>
          <w:szCs w:val="20"/>
        </w:rPr>
      </w:pPr>
      <w:r w:rsidRPr="000910BA">
        <w:rPr>
          <w:rFonts w:ascii="Arial" w:hAnsi="Arial" w:cs="Arial"/>
          <w:b/>
          <w:bCs/>
          <w:sz w:val="20"/>
          <w:szCs w:val="20"/>
        </w:rPr>
        <w:t>Godkendelse af dagsorden</w:t>
      </w:r>
    </w:p>
    <w:p w14:paraId="7B766878" w14:textId="7E81B22B" w:rsidR="00523D54" w:rsidRDefault="00523D54" w:rsidP="00523D54">
      <w:pPr>
        <w:spacing w:after="0"/>
        <w:rPr>
          <w:rFonts w:ascii="Arial" w:hAnsi="Arial" w:cs="Arial"/>
          <w:sz w:val="20"/>
          <w:szCs w:val="20"/>
        </w:rPr>
      </w:pPr>
      <w:r>
        <w:rPr>
          <w:rFonts w:ascii="Arial" w:hAnsi="Arial" w:cs="Arial"/>
          <w:sz w:val="20"/>
          <w:szCs w:val="20"/>
        </w:rPr>
        <w:t>Godkendt.</w:t>
      </w:r>
    </w:p>
    <w:p w14:paraId="50A8B42B" w14:textId="77777777" w:rsidR="00523D54" w:rsidRPr="00523D54" w:rsidRDefault="00523D54" w:rsidP="00523D54">
      <w:pPr>
        <w:spacing w:after="0"/>
        <w:rPr>
          <w:rFonts w:ascii="Arial" w:hAnsi="Arial" w:cs="Arial"/>
          <w:sz w:val="20"/>
          <w:szCs w:val="20"/>
        </w:rPr>
      </w:pPr>
    </w:p>
    <w:p w14:paraId="170007E2" w14:textId="77777777" w:rsidR="00523D54" w:rsidRPr="000910BA" w:rsidRDefault="00523D54" w:rsidP="00523D54">
      <w:pPr>
        <w:pStyle w:val="Listeafsnit"/>
        <w:numPr>
          <w:ilvl w:val="0"/>
          <w:numId w:val="1"/>
        </w:numPr>
        <w:spacing w:after="0"/>
        <w:rPr>
          <w:rFonts w:ascii="Arial" w:hAnsi="Arial" w:cs="Arial"/>
          <w:b/>
          <w:bCs/>
          <w:sz w:val="20"/>
          <w:szCs w:val="20"/>
        </w:rPr>
      </w:pPr>
      <w:r w:rsidRPr="000910BA">
        <w:rPr>
          <w:rFonts w:ascii="Arial" w:hAnsi="Arial" w:cs="Arial"/>
          <w:b/>
          <w:bCs/>
          <w:sz w:val="20"/>
          <w:szCs w:val="20"/>
        </w:rPr>
        <w:t>Godkendelse af referat fra Rådets sidste møde</w:t>
      </w:r>
    </w:p>
    <w:p w14:paraId="37D3AD4B" w14:textId="16FF99BB" w:rsidR="00523D54" w:rsidRDefault="00523D54" w:rsidP="00523D54">
      <w:pPr>
        <w:spacing w:after="0"/>
        <w:rPr>
          <w:rFonts w:ascii="Arial" w:hAnsi="Arial" w:cs="Arial"/>
          <w:sz w:val="20"/>
          <w:szCs w:val="20"/>
        </w:rPr>
      </w:pPr>
      <w:r>
        <w:rPr>
          <w:rFonts w:ascii="Arial" w:hAnsi="Arial" w:cs="Arial"/>
          <w:sz w:val="20"/>
          <w:szCs w:val="20"/>
        </w:rPr>
        <w:t>Godkendt, med en enkelt rettelse fra KNAPK.</w:t>
      </w:r>
    </w:p>
    <w:p w14:paraId="7112A082" w14:textId="77777777" w:rsidR="00523D54" w:rsidRPr="00523D54" w:rsidRDefault="00523D54" w:rsidP="00523D54">
      <w:pPr>
        <w:spacing w:after="0"/>
        <w:rPr>
          <w:rFonts w:ascii="Arial" w:hAnsi="Arial" w:cs="Arial"/>
          <w:sz w:val="20"/>
          <w:szCs w:val="20"/>
        </w:rPr>
      </w:pPr>
    </w:p>
    <w:p w14:paraId="2BFB9A96" w14:textId="77777777" w:rsidR="00523D54" w:rsidRPr="000910BA" w:rsidRDefault="00523D54" w:rsidP="00523D54">
      <w:pPr>
        <w:pStyle w:val="Listeafsnit"/>
        <w:numPr>
          <w:ilvl w:val="0"/>
          <w:numId w:val="1"/>
        </w:numPr>
        <w:spacing w:after="0"/>
        <w:rPr>
          <w:rFonts w:ascii="Arial" w:hAnsi="Arial" w:cs="Arial"/>
          <w:b/>
          <w:bCs/>
          <w:sz w:val="20"/>
          <w:szCs w:val="20"/>
        </w:rPr>
      </w:pPr>
      <w:r w:rsidRPr="000910BA">
        <w:rPr>
          <w:rFonts w:ascii="Arial" w:hAnsi="Arial" w:cs="Arial"/>
          <w:b/>
          <w:bCs/>
          <w:sz w:val="20"/>
          <w:szCs w:val="20"/>
        </w:rPr>
        <w:t>Stillingtagen til sager</w:t>
      </w:r>
    </w:p>
    <w:p w14:paraId="41D08DF8" w14:textId="77777777" w:rsidR="00523D54" w:rsidRDefault="00523D54" w:rsidP="00523D54">
      <w:pPr>
        <w:pStyle w:val="Listeafsnit"/>
        <w:numPr>
          <w:ilvl w:val="1"/>
          <w:numId w:val="1"/>
        </w:numPr>
        <w:spacing w:after="0"/>
        <w:rPr>
          <w:rFonts w:ascii="Arial" w:hAnsi="Arial" w:cs="Arial"/>
          <w:sz w:val="20"/>
          <w:szCs w:val="20"/>
        </w:rPr>
      </w:pPr>
      <w:r w:rsidRPr="00523D54">
        <w:rPr>
          <w:rFonts w:ascii="Arial" w:hAnsi="Arial" w:cs="Arial"/>
          <w:sz w:val="20"/>
          <w:szCs w:val="20"/>
        </w:rPr>
        <w:t>Generel orientering fra APN</w:t>
      </w:r>
    </w:p>
    <w:p w14:paraId="7175D243" w14:textId="77777777" w:rsidR="00857879" w:rsidRDefault="00857879" w:rsidP="00857879">
      <w:pPr>
        <w:spacing w:after="0"/>
        <w:rPr>
          <w:rFonts w:ascii="Arial" w:hAnsi="Arial" w:cs="Arial"/>
          <w:sz w:val="20"/>
          <w:szCs w:val="20"/>
        </w:rPr>
      </w:pPr>
    </w:p>
    <w:p w14:paraId="6D674E63" w14:textId="1B300984" w:rsidR="00857879" w:rsidRPr="00857879" w:rsidRDefault="00AA175D" w:rsidP="00857879">
      <w:pPr>
        <w:spacing w:after="0"/>
        <w:rPr>
          <w:rFonts w:ascii="Arial" w:hAnsi="Arial" w:cs="Arial"/>
          <w:sz w:val="20"/>
          <w:szCs w:val="20"/>
        </w:rPr>
      </w:pPr>
      <w:r w:rsidRPr="00AA175D">
        <w:rPr>
          <w:rFonts w:ascii="Arial" w:hAnsi="Arial" w:cs="Arial"/>
          <w:b/>
          <w:bCs/>
          <w:sz w:val="20"/>
          <w:szCs w:val="20"/>
        </w:rPr>
        <w:t>APN:</w:t>
      </w:r>
      <w:r>
        <w:rPr>
          <w:rFonts w:ascii="Arial" w:hAnsi="Arial" w:cs="Arial"/>
          <w:sz w:val="20"/>
          <w:szCs w:val="20"/>
        </w:rPr>
        <w:t xml:space="preserve"> </w:t>
      </w:r>
      <w:r w:rsidR="00857879" w:rsidRPr="00857879">
        <w:rPr>
          <w:rFonts w:ascii="Arial" w:hAnsi="Arial" w:cs="Arial"/>
          <w:sz w:val="20"/>
          <w:szCs w:val="20"/>
        </w:rPr>
        <w:t xml:space="preserve">Der er indgået aftaler med Færøerne og Norge for 2025. Vedr. Færøerne reduceres sildekvoten med 600 tons og blåhvillingkvoten forhøjes med 3.250 tons. Færøerne får samme mængder som i 2024. </w:t>
      </w:r>
    </w:p>
    <w:p w14:paraId="2F371CE2" w14:textId="697E31DB" w:rsidR="00857879" w:rsidRPr="00857879" w:rsidRDefault="00857879" w:rsidP="00857879">
      <w:pPr>
        <w:spacing w:after="0"/>
        <w:rPr>
          <w:rFonts w:ascii="Arial" w:hAnsi="Arial" w:cs="Arial"/>
          <w:sz w:val="20"/>
          <w:szCs w:val="20"/>
        </w:rPr>
      </w:pPr>
      <w:r w:rsidRPr="00857879">
        <w:rPr>
          <w:rFonts w:ascii="Arial" w:hAnsi="Arial" w:cs="Arial"/>
          <w:sz w:val="20"/>
          <w:szCs w:val="20"/>
        </w:rPr>
        <w:lastRenderedPageBreak/>
        <w:t>Vedr. Norge, så reduceres torskekvoten med 300 tons, og sej samt kuller med 75 tons. Hvorimod</w:t>
      </w:r>
      <w:r w:rsidR="009F01CC">
        <w:rPr>
          <w:rFonts w:ascii="Arial" w:hAnsi="Arial" w:cs="Arial"/>
          <w:sz w:val="20"/>
          <w:szCs w:val="20"/>
        </w:rPr>
        <w:t xml:space="preserve">, </w:t>
      </w:r>
      <w:r w:rsidRPr="00857879">
        <w:rPr>
          <w:rFonts w:ascii="Arial" w:hAnsi="Arial" w:cs="Arial"/>
          <w:sz w:val="20"/>
          <w:szCs w:val="20"/>
        </w:rPr>
        <w:t>Norge reduceres med 200 tons hellefisk i Vestgrønland samt 55 tons i Østgrønland.</w:t>
      </w:r>
    </w:p>
    <w:p w14:paraId="705BE549" w14:textId="77777777" w:rsidR="00857879" w:rsidRPr="00857879" w:rsidRDefault="00857879" w:rsidP="00857879">
      <w:pPr>
        <w:spacing w:after="0"/>
        <w:rPr>
          <w:rFonts w:ascii="Arial" w:hAnsi="Arial" w:cs="Arial"/>
          <w:sz w:val="20"/>
          <w:szCs w:val="20"/>
        </w:rPr>
      </w:pPr>
      <w:r w:rsidRPr="00857879">
        <w:rPr>
          <w:rFonts w:ascii="Arial" w:hAnsi="Arial" w:cs="Arial"/>
          <w:sz w:val="20"/>
          <w:szCs w:val="20"/>
        </w:rPr>
        <w:t>Resultatet skal endelig godkendes af Naalakkersuisut d. 16/12.</w:t>
      </w:r>
    </w:p>
    <w:p w14:paraId="1A26F13F" w14:textId="77777777" w:rsidR="00857879" w:rsidRDefault="00857879" w:rsidP="00857879">
      <w:pPr>
        <w:spacing w:after="0"/>
        <w:rPr>
          <w:rFonts w:ascii="Arial" w:hAnsi="Arial" w:cs="Arial"/>
          <w:sz w:val="20"/>
          <w:szCs w:val="20"/>
        </w:rPr>
      </w:pPr>
    </w:p>
    <w:p w14:paraId="107823E6" w14:textId="0F992DAF" w:rsidR="00857879" w:rsidRPr="00857879" w:rsidRDefault="00857879" w:rsidP="00857879">
      <w:pPr>
        <w:spacing w:after="0"/>
        <w:rPr>
          <w:rFonts w:ascii="Arial" w:hAnsi="Arial" w:cs="Arial"/>
          <w:sz w:val="20"/>
          <w:szCs w:val="20"/>
        </w:rPr>
      </w:pPr>
      <w:r w:rsidRPr="00857879">
        <w:rPr>
          <w:rFonts w:ascii="Arial" w:hAnsi="Arial" w:cs="Arial"/>
          <w:sz w:val="20"/>
          <w:szCs w:val="20"/>
        </w:rPr>
        <w:t xml:space="preserve">Mht. Fiskeriprotokollen med EU, så er den nu godkendt af både Naalakkersuisut og EU, </w:t>
      </w:r>
      <w:r w:rsidR="00BB731C">
        <w:rPr>
          <w:rFonts w:ascii="Arial" w:hAnsi="Arial" w:cs="Arial"/>
          <w:sz w:val="20"/>
          <w:szCs w:val="20"/>
        </w:rPr>
        <w:t>d</w:t>
      </w:r>
      <w:r w:rsidRPr="00857879">
        <w:rPr>
          <w:rFonts w:ascii="Arial" w:hAnsi="Arial" w:cs="Arial"/>
          <w:sz w:val="20"/>
          <w:szCs w:val="20"/>
        </w:rPr>
        <w:t xml:space="preserve">er </w:t>
      </w:r>
      <w:r w:rsidR="009F01CC">
        <w:rPr>
          <w:rFonts w:ascii="Arial" w:hAnsi="Arial" w:cs="Arial"/>
          <w:sz w:val="20"/>
          <w:szCs w:val="20"/>
        </w:rPr>
        <w:t xml:space="preserve">er </w:t>
      </w:r>
      <w:r w:rsidRPr="00857879">
        <w:rPr>
          <w:rFonts w:ascii="Arial" w:hAnsi="Arial" w:cs="Arial"/>
          <w:sz w:val="20"/>
          <w:szCs w:val="20"/>
        </w:rPr>
        <w:t>planlagt underskriftsceremoni i Bruxelles i næste uge (12/12). Herefter tilbydes EU kvoterne i protokollen via brevudveksling. Samt orienteres om nye forvaltningsplaner etc.</w:t>
      </w:r>
      <w:r w:rsidR="00875898">
        <w:rPr>
          <w:rFonts w:ascii="Arial" w:hAnsi="Arial" w:cs="Arial"/>
          <w:sz w:val="20"/>
          <w:szCs w:val="20"/>
        </w:rPr>
        <w:t xml:space="preserve"> </w:t>
      </w:r>
    </w:p>
    <w:p w14:paraId="56EF0110" w14:textId="77777777" w:rsidR="00857879" w:rsidRDefault="00857879" w:rsidP="00857879">
      <w:pPr>
        <w:spacing w:after="0"/>
        <w:rPr>
          <w:rFonts w:ascii="Arial" w:hAnsi="Arial" w:cs="Arial"/>
          <w:sz w:val="20"/>
          <w:szCs w:val="20"/>
        </w:rPr>
      </w:pPr>
    </w:p>
    <w:p w14:paraId="6C05E420" w14:textId="180C2E87" w:rsidR="00857879" w:rsidRPr="00857879" w:rsidRDefault="00857879" w:rsidP="00857879">
      <w:pPr>
        <w:spacing w:after="0"/>
        <w:rPr>
          <w:rFonts w:ascii="Arial" w:hAnsi="Arial" w:cs="Arial"/>
          <w:sz w:val="20"/>
          <w:szCs w:val="20"/>
        </w:rPr>
      </w:pPr>
      <w:r w:rsidRPr="00857879">
        <w:rPr>
          <w:rFonts w:ascii="Arial" w:hAnsi="Arial" w:cs="Arial"/>
          <w:sz w:val="20"/>
          <w:szCs w:val="20"/>
        </w:rPr>
        <w:t>Den nye lov om Genetableringsstøtte er godkendt af Inatsisartut og vil træde i kraft 1. januar 2025. Departementet arbejder på at få opdateret ansøgningsskemaer og tekster på sullis</w:t>
      </w:r>
      <w:r w:rsidR="00AA175D">
        <w:rPr>
          <w:rFonts w:ascii="Arial" w:hAnsi="Arial" w:cs="Arial"/>
          <w:sz w:val="20"/>
          <w:szCs w:val="20"/>
        </w:rPr>
        <w:t>s</w:t>
      </w:r>
      <w:r w:rsidRPr="00857879">
        <w:rPr>
          <w:rFonts w:ascii="Arial" w:hAnsi="Arial" w:cs="Arial"/>
          <w:sz w:val="20"/>
          <w:szCs w:val="20"/>
        </w:rPr>
        <w:t>ivik.gl – samt informationskampagne om de nye regler.</w:t>
      </w:r>
    </w:p>
    <w:p w14:paraId="290F5197" w14:textId="77777777" w:rsidR="00857879" w:rsidRDefault="00857879" w:rsidP="00857879">
      <w:pPr>
        <w:spacing w:after="0"/>
        <w:rPr>
          <w:rFonts w:ascii="Arial" w:hAnsi="Arial" w:cs="Arial"/>
          <w:sz w:val="20"/>
          <w:szCs w:val="20"/>
        </w:rPr>
      </w:pPr>
    </w:p>
    <w:p w14:paraId="390D9AF5" w14:textId="2A08A785" w:rsidR="00857879" w:rsidRPr="00857879" w:rsidRDefault="00857879" w:rsidP="00857879">
      <w:pPr>
        <w:spacing w:after="0"/>
        <w:rPr>
          <w:rFonts w:ascii="Arial" w:hAnsi="Arial" w:cs="Arial"/>
          <w:sz w:val="20"/>
          <w:szCs w:val="20"/>
        </w:rPr>
      </w:pPr>
      <w:proofErr w:type="spellStart"/>
      <w:r w:rsidRPr="00857879">
        <w:rPr>
          <w:rFonts w:ascii="Arial" w:hAnsi="Arial" w:cs="Arial"/>
          <w:sz w:val="20"/>
          <w:szCs w:val="20"/>
        </w:rPr>
        <w:t>TAC’er</w:t>
      </w:r>
      <w:proofErr w:type="spellEnd"/>
      <w:r w:rsidRPr="00857879">
        <w:rPr>
          <w:rFonts w:ascii="Arial" w:hAnsi="Arial" w:cs="Arial"/>
          <w:sz w:val="20"/>
          <w:szCs w:val="20"/>
        </w:rPr>
        <w:t>:</w:t>
      </w:r>
    </w:p>
    <w:p w14:paraId="59FE823E" w14:textId="77777777" w:rsidR="00857879" w:rsidRPr="00857879" w:rsidRDefault="00857879" w:rsidP="00857879">
      <w:pPr>
        <w:spacing w:after="0"/>
        <w:rPr>
          <w:rFonts w:ascii="Arial" w:hAnsi="Arial" w:cs="Arial"/>
          <w:sz w:val="20"/>
          <w:szCs w:val="20"/>
        </w:rPr>
      </w:pPr>
      <w:r w:rsidRPr="00857879">
        <w:rPr>
          <w:rFonts w:ascii="Arial" w:hAnsi="Arial" w:cs="Arial"/>
          <w:sz w:val="20"/>
          <w:szCs w:val="20"/>
        </w:rPr>
        <w:t xml:space="preserve">TAC for havgående torsk, rødfisk, kammuslinger, blåhvilling i international zone, havgående hellefisk i Østgrønland, bifangstkvoter samt rejer i Vest- og Østgrønland er godkendt af Naalakkersuisut. TAC for krabber, kystnær torsk og kystnær hellefisk forventes godkendt af Naalakkersuisut d. 16. december. </w:t>
      </w:r>
    </w:p>
    <w:p w14:paraId="32993044" w14:textId="77777777" w:rsidR="00857879" w:rsidRDefault="00857879" w:rsidP="00857879">
      <w:pPr>
        <w:spacing w:after="0"/>
        <w:rPr>
          <w:rFonts w:ascii="Arial" w:hAnsi="Arial" w:cs="Arial"/>
          <w:sz w:val="20"/>
          <w:szCs w:val="20"/>
        </w:rPr>
      </w:pPr>
    </w:p>
    <w:p w14:paraId="13D76B2E" w14:textId="37CDBC3A" w:rsidR="00857879" w:rsidRPr="00857879" w:rsidRDefault="00857879" w:rsidP="00857879">
      <w:pPr>
        <w:spacing w:after="0"/>
        <w:rPr>
          <w:rFonts w:ascii="Arial" w:hAnsi="Arial" w:cs="Arial"/>
          <w:sz w:val="20"/>
          <w:szCs w:val="20"/>
        </w:rPr>
      </w:pPr>
      <w:r w:rsidRPr="00857879">
        <w:rPr>
          <w:rFonts w:ascii="Arial" w:hAnsi="Arial" w:cs="Arial"/>
          <w:sz w:val="20"/>
          <w:szCs w:val="20"/>
        </w:rPr>
        <w:t xml:space="preserve">Mht. havgående hellefisk i Vestgrønland: Det indstilles til </w:t>
      </w:r>
      <w:r w:rsidR="00AA175D">
        <w:rPr>
          <w:rFonts w:ascii="Arial" w:hAnsi="Arial" w:cs="Arial"/>
          <w:sz w:val="20"/>
          <w:szCs w:val="20"/>
        </w:rPr>
        <w:t>Naalakkersuisoq</w:t>
      </w:r>
      <w:r w:rsidRPr="00857879">
        <w:rPr>
          <w:rFonts w:ascii="Arial" w:hAnsi="Arial" w:cs="Arial"/>
          <w:sz w:val="20"/>
          <w:szCs w:val="20"/>
        </w:rPr>
        <w:t xml:space="preserve"> at TAC for havgående hellefisk i Vestgrønland sættes til 33.005t, som er samme niveau som for 2023 og 2024. Det giver en GRL TAC på 16.502,5 tons. </w:t>
      </w:r>
    </w:p>
    <w:p w14:paraId="4A377158" w14:textId="2B7F6918" w:rsidR="00857879" w:rsidRPr="00857879" w:rsidRDefault="00857879" w:rsidP="00857879">
      <w:pPr>
        <w:spacing w:after="0"/>
        <w:rPr>
          <w:rFonts w:ascii="Arial" w:hAnsi="Arial" w:cs="Arial"/>
          <w:sz w:val="20"/>
          <w:szCs w:val="20"/>
        </w:rPr>
      </w:pPr>
      <w:r w:rsidRPr="00857879">
        <w:rPr>
          <w:rFonts w:ascii="Arial" w:hAnsi="Arial" w:cs="Arial"/>
          <w:sz w:val="20"/>
          <w:szCs w:val="20"/>
        </w:rPr>
        <w:t xml:space="preserve">Baggrunden for denne indstilling er at konsultationer med Canada viser at de ikke ser bekymringer i at fastsætte TAC til samme niveau, da bestanden er sund, og at de påpeger at rådgivningen er lavet på baggrund af få </w:t>
      </w:r>
      <w:proofErr w:type="spellStart"/>
      <w:r w:rsidRPr="00857879">
        <w:rPr>
          <w:rFonts w:ascii="Arial" w:hAnsi="Arial" w:cs="Arial"/>
          <w:sz w:val="20"/>
          <w:szCs w:val="20"/>
        </w:rPr>
        <w:t>surveydata</w:t>
      </w:r>
      <w:proofErr w:type="spellEnd"/>
      <w:r w:rsidRPr="00857879">
        <w:rPr>
          <w:rFonts w:ascii="Arial" w:hAnsi="Arial" w:cs="Arial"/>
          <w:sz w:val="20"/>
          <w:szCs w:val="20"/>
        </w:rPr>
        <w:t xml:space="preserve">, </w:t>
      </w:r>
      <w:r w:rsidR="009F01CC">
        <w:rPr>
          <w:rFonts w:ascii="Arial" w:hAnsi="Arial" w:cs="Arial"/>
          <w:sz w:val="20"/>
          <w:szCs w:val="20"/>
        </w:rPr>
        <w:t>og</w:t>
      </w:r>
      <w:r w:rsidRPr="00857879">
        <w:rPr>
          <w:rFonts w:ascii="Arial" w:hAnsi="Arial" w:cs="Arial"/>
          <w:sz w:val="20"/>
          <w:szCs w:val="20"/>
        </w:rPr>
        <w:t xml:space="preserve"> dermed stadig indeholder store usikkerheder. </w:t>
      </w:r>
    </w:p>
    <w:p w14:paraId="7CCD850A" w14:textId="77777777" w:rsidR="00857879" w:rsidRDefault="00857879" w:rsidP="00857879">
      <w:pPr>
        <w:spacing w:after="0"/>
        <w:rPr>
          <w:rFonts w:ascii="Arial" w:hAnsi="Arial" w:cs="Arial"/>
          <w:sz w:val="20"/>
          <w:szCs w:val="20"/>
        </w:rPr>
      </w:pPr>
    </w:p>
    <w:p w14:paraId="4C040832" w14:textId="39DD608B" w:rsidR="00857879" w:rsidRPr="00857879" w:rsidRDefault="00857879" w:rsidP="00857879">
      <w:pPr>
        <w:spacing w:after="0"/>
        <w:rPr>
          <w:rFonts w:ascii="Arial" w:hAnsi="Arial" w:cs="Arial"/>
          <w:sz w:val="20"/>
          <w:szCs w:val="20"/>
        </w:rPr>
      </w:pPr>
      <w:r w:rsidRPr="00857879">
        <w:rPr>
          <w:rFonts w:ascii="Arial" w:hAnsi="Arial" w:cs="Arial"/>
          <w:sz w:val="20"/>
          <w:szCs w:val="20"/>
        </w:rPr>
        <w:t xml:space="preserve">Det er i henhold til MSC vigtigt at vi følger forvaltningsplanen, men at vi også koordinerer og fastsætter samme TAC som Canada, da vi deler bestanden med dem. </w:t>
      </w:r>
    </w:p>
    <w:p w14:paraId="51BB4E17" w14:textId="77777777" w:rsidR="00857879" w:rsidRPr="00857879" w:rsidRDefault="00857879" w:rsidP="00857879">
      <w:pPr>
        <w:spacing w:after="0"/>
        <w:rPr>
          <w:rFonts w:ascii="Arial" w:hAnsi="Arial" w:cs="Arial"/>
          <w:sz w:val="20"/>
          <w:szCs w:val="20"/>
        </w:rPr>
      </w:pPr>
      <w:r w:rsidRPr="00857879">
        <w:rPr>
          <w:rFonts w:ascii="Arial" w:hAnsi="Arial" w:cs="Arial"/>
          <w:sz w:val="20"/>
          <w:szCs w:val="20"/>
        </w:rPr>
        <w:t xml:space="preserve">Vi skal i løbet af 2025 revidere forvaltningsplanen for hellefisk, og her kan det være relevant at strømline vores TAC-fastsættelse, kaldet Harvest Control </w:t>
      </w:r>
      <w:proofErr w:type="spellStart"/>
      <w:r w:rsidRPr="00857879">
        <w:rPr>
          <w:rFonts w:ascii="Arial" w:hAnsi="Arial" w:cs="Arial"/>
          <w:sz w:val="20"/>
          <w:szCs w:val="20"/>
        </w:rPr>
        <w:t>Rule</w:t>
      </w:r>
      <w:proofErr w:type="spellEnd"/>
      <w:r w:rsidRPr="00857879">
        <w:rPr>
          <w:rFonts w:ascii="Arial" w:hAnsi="Arial" w:cs="Arial"/>
          <w:sz w:val="20"/>
          <w:szCs w:val="20"/>
        </w:rPr>
        <w:t xml:space="preserve">, med Canada. I vil blive indkaldt til at kunne deltage i en arbejdsgruppe i løbet af foråret 2025. </w:t>
      </w:r>
    </w:p>
    <w:p w14:paraId="33CD2235" w14:textId="77777777" w:rsidR="00BB731C" w:rsidRDefault="00BB731C" w:rsidP="00857879">
      <w:pPr>
        <w:spacing w:after="0"/>
        <w:rPr>
          <w:rFonts w:ascii="Arial" w:hAnsi="Arial" w:cs="Arial"/>
          <w:sz w:val="20"/>
          <w:szCs w:val="20"/>
        </w:rPr>
      </w:pPr>
    </w:p>
    <w:p w14:paraId="19AF9FB9" w14:textId="585AF09A" w:rsidR="00857879" w:rsidRDefault="00857879" w:rsidP="00857879">
      <w:pPr>
        <w:spacing w:after="0"/>
        <w:rPr>
          <w:rFonts w:ascii="Arial" w:hAnsi="Arial" w:cs="Arial"/>
          <w:sz w:val="20"/>
          <w:szCs w:val="20"/>
        </w:rPr>
      </w:pPr>
      <w:r w:rsidRPr="00857879">
        <w:rPr>
          <w:rFonts w:ascii="Arial" w:hAnsi="Arial" w:cs="Arial"/>
          <w:sz w:val="20"/>
          <w:szCs w:val="20"/>
        </w:rPr>
        <w:t>Det forventes også at Naalakkersuisut vil fordele de havgående kvoter for 2025 til grønlandske fartøjer d. 16. december. Dermed kan både havgående og kystnære fiskere forvente at modtage deres licenser for 2025 efter d. 16. december 2024.</w:t>
      </w:r>
    </w:p>
    <w:p w14:paraId="0701294C" w14:textId="77777777" w:rsidR="00AA175D" w:rsidRDefault="00AA175D" w:rsidP="00AA175D">
      <w:pPr>
        <w:spacing w:after="0"/>
        <w:rPr>
          <w:rFonts w:ascii="Arial" w:hAnsi="Arial" w:cs="Arial"/>
          <w:sz w:val="20"/>
          <w:szCs w:val="20"/>
        </w:rPr>
      </w:pPr>
    </w:p>
    <w:p w14:paraId="5299FC4F" w14:textId="13D7D6AB" w:rsidR="00AA175D" w:rsidRPr="00066547" w:rsidRDefault="00AA175D" w:rsidP="00AA175D">
      <w:pPr>
        <w:spacing w:after="0"/>
        <w:rPr>
          <w:rFonts w:ascii="Arial" w:hAnsi="Arial" w:cs="Arial"/>
          <w:sz w:val="20"/>
          <w:szCs w:val="20"/>
        </w:rPr>
      </w:pPr>
      <w:r w:rsidRPr="00AA175D">
        <w:rPr>
          <w:rFonts w:ascii="Arial" w:hAnsi="Arial" w:cs="Arial"/>
          <w:b/>
          <w:bCs/>
          <w:sz w:val="20"/>
          <w:szCs w:val="20"/>
        </w:rPr>
        <w:t>QAK:</w:t>
      </w:r>
      <w:r w:rsidRPr="00066547">
        <w:rPr>
          <w:rFonts w:ascii="Arial" w:hAnsi="Arial" w:cs="Arial"/>
          <w:sz w:val="20"/>
          <w:szCs w:val="20"/>
        </w:rPr>
        <w:t xml:space="preserve"> </w:t>
      </w:r>
      <w:r w:rsidR="009F2C48">
        <w:rPr>
          <w:rFonts w:ascii="Arial" w:hAnsi="Arial" w:cs="Arial"/>
          <w:sz w:val="20"/>
          <w:szCs w:val="20"/>
        </w:rPr>
        <w:t>I</w:t>
      </w:r>
      <w:r w:rsidRPr="00066547">
        <w:rPr>
          <w:rFonts w:ascii="Arial" w:hAnsi="Arial" w:cs="Arial"/>
          <w:sz w:val="20"/>
          <w:szCs w:val="20"/>
        </w:rPr>
        <w:t>ndenskærs kvote i hellefisk</w:t>
      </w:r>
      <w:r w:rsidR="009F2C48">
        <w:rPr>
          <w:rFonts w:ascii="Arial" w:hAnsi="Arial" w:cs="Arial"/>
          <w:sz w:val="20"/>
          <w:szCs w:val="20"/>
        </w:rPr>
        <w:t>, forholdet mellem r</w:t>
      </w:r>
      <w:r w:rsidRPr="00066547">
        <w:rPr>
          <w:rFonts w:ascii="Arial" w:hAnsi="Arial" w:cs="Arial"/>
          <w:sz w:val="20"/>
          <w:szCs w:val="20"/>
        </w:rPr>
        <w:t>ådgivning</w:t>
      </w:r>
      <w:r w:rsidR="009F2C48">
        <w:rPr>
          <w:rFonts w:ascii="Arial" w:hAnsi="Arial" w:cs="Arial"/>
          <w:sz w:val="20"/>
          <w:szCs w:val="20"/>
        </w:rPr>
        <w:t xml:space="preserve">en samt </w:t>
      </w:r>
      <w:r w:rsidRPr="00066547">
        <w:rPr>
          <w:rFonts w:ascii="Arial" w:hAnsi="Arial" w:cs="Arial"/>
          <w:sz w:val="20"/>
          <w:szCs w:val="20"/>
        </w:rPr>
        <w:t xml:space="preserve">TAC. </w:t>
      </w:r>
      <w:r w:rsidR="009F2C48">
        <w:rPr>
          <w:rFonts w:ascii="Arial" w:hAnsi="Arial" w:cs="Arial"/>
          <w:sz w:val="20"/>
          <w:szCs w:val="20"/>
        </w:rPr>
        <w:t xml:space="preserve">Kan det påvirke </w:t>
      </w:r>
      <w:r w:rsidRPr="00066547">
        <w:rPr>
          <w:rFonts w:ascii="Arial" w:hAnsi="Arial" w:cs="Arial"/>
          <w:sz w:val="20"/>
          <w:szCs w:val="20"/>
        </w:rPr>
        <w:t>MSC på udenskærs</w:t>
      </w:r>
      <w:r w:rsidR="009F2C48">
        <w:rPr>
          <w:rFonts w:ascii="Arial" w:hAnsi="Arial" w:cs="Arial"/>
          <w:sz w:val="20"/>
          <w:szCs w:val="20"/>
        </w:rPr>
        <w:t xml:space="preserve"> hellefiskefiskeri</w:t>
      </w:r>
      <w:r w:rsidR="00347756">
        <w:rPr>
          <w:rFonts w:ascii="Arial" w:hAnsi="Arial" w:cs="Arial"/>
          <w:sz w:val="20"/>
          <w:szCs w:val="20"/>
        </w:rPr>
        <w:t>?</w:t>
      </w:r>
    </w:p>
    <w:p w14:paraId="78714946" w14:textId="77777777" w:rsidR="00AA175D" w:rsidRDefault="00AA175D" w:rsidP="00AA175D">
      <w:pPr>
        <w:spacing w:after="0"/>
        <w:rPr>
          <w:rFonts w:ascii="Arial" w:hAnsi="Arial" w:cs="Arial"/>
          <w:sz w:val="20"/>
          <w:szCs w:val="20"/>
        </w:rPr>
      </w:pPr>
    </w:p>
    <w:p w14:paraId="2D14F5D2" w14:textId="6F81D55A" w:rsidR="00AA175D" w:rsidRPr="00066547" w:rsidRDefault="00AA175D" w:rsidP="00AA175D">
      <w:pPr>
        <w:spacing w:after="0"/>
        <w:rPr>
          <w:rFonts w:ascii="Arial" w:hAnsi="Arial" w:cs="Arial"/>
          <w:sz w:val="20"/>
          <w:szCs w:val="20"/>
        </w:rPr>
      </w:pPr>
      <w:r w:rsidRPr="00AA175D">
        <w:rPr>
          <w:rFonts w:ascii="Arial" w:hAnsi="Arial" w:cs="Arial"/>
          <w:b/>
          <w:bCs/>
          <w:sz w:val="20"/>
          <w:szCs w:val="20"/>
        </w:rPr>
        <w:t>APN:</w:t>
      </w:r>
      <w:r>
        <w:rPr>
          <w:rFonts w:ascii="Arial" w:hAnsi="Arial" w:cs="Arial"/>
          <w:sz w:val="20"/>
          <w:szCs w:val="20"/>
        </w:rPr>
        <w:t xml:space="preserve"> </w:t>
      </w:r>
      <w:r w:rsidR="00BB731C">
        <w:rPr>
          <w:rFonts w:ascii="Arial" w:hAnsi="Arial" w:cs="Arial"/>
          <w:sz w:val="20"/>
          <w:szCs w:val="20"/>
        </w:rPr>
        <w:t xml:space="preserve">NAFO </w:t>
      </w:r>
      <w:r w:rsidR="00937611">
        <w:rPr>
          <w:rFonts w:ascii="Arial" w:hAnsi="Arial" w:cs="Arial"/>
          <w:sz w:val="20"/>
          <w:szCs w:val="20"/>
        </w:rPr>
        <w:t>Scientific</w:t>
      </w:r>
      <w:r w:rsidR="00BB731C">
        <w:rPr>
          <w:rFonts w:ascii="Arial" w:hAnsi="Arial" w:cs="Arial"/>
          <w:sz w:val="20"/>
          <w:szCs w:val="20"/>
        </w:rPr>
        <w:t xml:space="preserve"> Council har anerkendt at det er to bestande: indenskærs og udenskærs, derfor to rådgivninger. Derfor vil TAC’en indenskærs ikke påvirke MSC udenskærs. Der har lige været audit på MSC udenskærs, her blev det ikke italesat.</w:t>
      </w:r>
    </w:p>
    <w:p w14:paraId="182748A4" w14:textId="77777777" w:rsidR="00AA175D" w:rsidRDefault="00AA175D" w:rsidP="00AA175D">
      <w:pPr>
        <w:spacing w:after="0"/>
        <w:rPr>
          <w:rFonts w:ascii="Arial" w:hAnsi="Arial" w:cs="Arial"/>
          <w:sz w:val="20"/>
          <w:szCs w:val="20"/>
        </w:rPr>
      </w:pPr>
    </w:p>
    <w:p w14:paraId="51F85779" w14:textId="64A0F1E0" w:rsidR="00AA175D" w:rsidRPr="00857879" w:rsidRDefault="00AA175D" w:rsidP="00857879">
      <w:pPr>
        <w:spacing w:after="0"/>
        <w:rPr>
          <w:rFonts w:ascii="Arial" w:hAnsi="Arial" w:cs="Arial"/>
          <w:sz w:val="20"/>
          <w:szCs w:val="20"/>
        </w:rPr>
      </w:pPr>
      <w:r w:rsidRPr="00AA175D">
        <w:rPr>
          <w:rFonts w:ascii="Arial" w:hAnsi="Arial" w:cs="Arial"/>
          <w:b/>
          <w:bCs/>
          <w:sz w:val="20"/>
          <w:szCs w:val="20"/>
        </w:rPr>
        <w:t>SFG:</w:t>
      </w:r>
      <w:r w:rsidRPr="00066547">
        <w:rPr>
          <w:rFonts w:ascii="Arial" w:hAnsi="Arial" w:cs="Arial"/>
          <w:sz w:val="20"/>
          <w:szCs w:val="20"/>
        </w:rPr>
        <w:t xml:space="preserve"> audit</w:t>
      </w:r>
      <w:r w:rsidR="00BB731C">
        <w:rPr>
          <w:rFonts w:ascii="Arial" w:hAnsi="Arial" w:cs="Arial"/>
          <w:sz w:val="20"/>
          <w:szCs w:val="20"/>
        </w:rPr>
        <w:t xml:space="preserve"> i sidste uge</w:t>
      </w:r>
      <w:r w:rsidR="00347756">
        <w:rPr>
          <w:rFonts w:ascii="Arial" w:hAnsi="Arial" w:cs="Arial"/>
          <w:sz w:val="20"/>
          <w:szCs w:val="20"/>
        </w:rPr>
        <w:t xml:space="preserve"> </w:t>
      </w:r>
      <w:r w:rsidRPr="00066547">
        <w:rPr>
          <w:rFonts w:ascii="Arial" w:hAnsi="Arial" w:cs="Arial"/>
          <w:sz w:val="20"/>
          <w:szCs w:val="20"/>
        </w:rPr>
        <w:t xml:space="preserve">gik godt. </w:t>
      </w:r>
      <w:r w:rsidR="00BB731C">
        <w:rPr>
          <w:rFonts w:ascii="Arial" w:hAnsi="Arial" w:cs="Arial"/>
          <w:sz w:val="20"/>
          <w:szCs w:val="20"/>
        </w:rPr>
        <w:t xml:space="preserve">Der er nu en </w:t>
      </w:r>
      <w:r w:rsidRPr="00066547">
        <w:rPr>
          <w:rFonts w:ascii="Arial" w:hAnsi="Arial" w:cs="Arial"/>
          <w:sz w:val="20"/>
          <w:szCs w:val="20"/>
        </w:rPr>
        <w:t>14-dages frist</w:t>
      </w:r>
      <w:r w:rsidR="00BB731C">
        <w:rPr>
          <w:rFonts w:ascii="Arial" w:hAnsi="Arial" w:cs="Arial"/>
          <w:sz w:val="20"/>
          <w:szCs w:val="20"/>
        </w:rPr>
        <w:t xml:space="preserve"> for MSC til at stille yderligere spørgsmål</w:t>
      </w:r>
      <w:r w:rsidRPr="00066547">
        <w:rPr>
          <w:rFonts w:ascii="Arial" w:hAnsi="Arial" w:cs="Arial"/>
          <w:sz w:val="20"/>
          <w:szCs w:val="20"/>
        </w:rPr>
        <w:t>.</w:t>
      </w:r>
    </w:p>
    <w:p w14:paraId="0B5D821C" w14:textId="77777777" w:rsidR="00857879" w:rsidRDefault="00857879" w:rsidP="00857879">
      <w:pPr>
        <w:spacing w:after="0"/>
        <w:rPr>
          <w:rFonts w:ascii="Arial" w:hAnsi="Arial" w:cs="Arial"/>
          <w:sz w:val="20"/>
          <w:szCs w:val="20"/>
        </w:rPr>
      </w:pPr>
    </w:p>
    <w:p w14:paraId="2708A9DE" w14:textId="77777777" w:rsidR="00857879" w:rsidRDefault="00857879" w:rsidP="00857879">
      <w:pPr>
        <w:spacing w:after="0"/>
        <w:rPr>
          <w:rFonts w:ascii="Arial" w:hAnsi="Arial" w:cs="Arial"/>
          <w:sz w:val="20"/>
          <w:szCs w:val="20"/>
        </w:rPr>
      </w:pPr>
    </w:p>
    <w:p w14:paraId="7B794E9C" w14:textId="77777777" w:rsidR="003130FC" w:rsidRDefault="003130FC" w:rsidP="00857879">
      <w:pPr>
        <w:spacing w:after="0"/>
        <w:rPr>
          <w:rFonts w:ascii="Arial" w:hAnsi="Arial" w:cs="Arial"/>
          <w:sz w:val="20"/>
          <w:szCs w:val="20"/>
        </w:rPr>
      </w:pPr>
    </w:p>
    <w:p w14:paraId="0DE45EDF" w14:textId="77777777" w:rsidR="003130FC" w:rsidRPr="00857879" w:rsidRDefault="003130FC" w:rsidP="00857879">
      <w:pPr>
        <w:spacing w:after="0"/>
        <w:rPr>
          <w:rFonts w:ascii="Arial" w:hAnsi="Arial" w:cs="Arial"/>
          <w:sz w:val="20"/>
          <w:szCs w:val="20"/>
        </w:rPr>
      </w:pPr>
    </w:p>
    <w:p w14:paraId="4CB0EE0A" w14:textId="77777777" w:rsidR="00523D54" w:rsidRDefault="00523D54" w:rsidP="00523D54">
      <w:pPr>
        <w:pStyle w:val="Listeafsnit"/>
        <w:numPr>
          <w:ilvl w:val="1"/>
          <w:numId w:val="1"/>
        </w:numPr>
        <w:spacing w:after="0"/>
        <w:rPr>
          <w:rFonts w:ascii="Arial" w:hAnsi="Arial" w:cs="Arial"/>
          <w:sz w:val="20"/>
          <w:szCs w:val="20"/>
        </w:rPr>
      </w:pPr>
      <w:r w:rsidRPr="00523D54">
        <w:rPr>
          <w:rFonts w:ascii="Arial" w:hAnsi="Arial" w:cs="Arial"/>
          <w:sz w:val="20"/>
          <w:szCs w:val="20"/>
        </w:rPr>
        <w:lastRenderedPageBreak/>
        <w:t>Orientering om fiskerilovsprocessen</w:t>
      </w:r>
    </w:p>
    <w:p w14:paraId="30B96DAB" w14:textId="77777777" w:rsidR="00807819" w:rsidRDefault="00807819" w:rsidP="00807819">
      <w:pPr>
        <w:spacing w:after="0"/>
        <w:rPr>
          <w:rFonts w:ascii="Arial" w:hAnsi="Arial" w:cs="Arial"/>
          <w:sz w:val="20"/>
          <w:szCs w:val="20"/>
        </w:rPr>
      </w:pPr>
    </w:p>
    <w:p w14:paraId="1FD0F072" w14:textId="1887E719" w:rsidR="00807819" w:rsidRPr="00807819" w:rsidRDefault="00807819" w:rsidP="00807819">
      <w:pPr>
        <w:spacing w:after="0"/>
        <w:rPr>
          <w:rFonts w:ascii="Arial" w:hAnsi="Arial" w:cs="Arial"/>
          <w:sz w:val="20"/>
          <w:szCs w:val="20"/>
        </w:rPr>
      </w:pPr>
      <w:r w:rsidRPr="00807819">
        <w:rPr>
          <w:rFonts w:ascii="Arial" w:hAnsi="Arial" w:cs="Arial"/>
          <w:sz w:val="20"/>
          <w:szCs w:val="20"/>
        </w:rPr>
        <w:t>Bekendtgørelser:</w:t>
      </w:r>
    </w:p>
    <w:p w14:paraId="2DA50182" w14:textId="1ACCD55F" w:rsidR="00807819" w:rsidRDefault="00807819" w:rsidP="00807819">
      <w:pPr>
        <w:spacing w:after="0"/>
        <w:rPr>
          <w:rFonts w:ascii="Arial" w:hAnsi="Arial" w:cs="Arial"/>
          <w:sz w:val="20"/>
          <w:szCs w:val="20"/>
        </w:rPr>
      </w:pPr>
      <w:r w:rsidRPr="00807819">
        <w:rPr>
          <w:rFonts w:ascii="Arial" w:hAnsi="Arial" w:cs="Arial"/>
          <w:sz w:val="20"/>
          <w:szCs w:val="20"/>
        </w:rPr>
        <w:t>Bekendtgørelse om IOK, bemanding, tekniske regulering af fiskeriet og licens og kvoter er alle i høring. Det forventes at bekendtgørelse om IOK, bemanding, og licens og kvoter bliver godkendt og kundgjort inden årsskiftet afhængig af de indkomne høringssvar og den politiske behandling heraf. Teknisk regulering vil formentlig kræve yderligere behandling høringsfristen d. 19/12, derfor forventes denne bekendtgørelse først godkendt og kundgjort medio januar. I den mellemliggende periode vil fiskeriet reguleres efter bekendtgørelse om tekniske bevaringsforanstaltninger samt geografisk adgang.</w:t>
      </w:r>
      <w:r w:rsidR="00B12DA7">
        <w:rPr>
          <w:rFonts w:ascii="Arial" w:hAnsi="Arial" w:cs="Arial"/>
          <w:sz w:val="20"/>
          <w:szCs w:val="20"/>
        </w:rPr>
        <w:t xml:space="preserve"> </w:t>
      </w:r>
    </w:p>
    <w:p w14:paraId="0B6ABAAB" w14:textId="77777777" w:rsidR="00807819" w:rsidRPr="00807819" w:rsidRDefault="00807819" w:rsidP="00807819">
      <w:pPr>
        <w:spacing w:after="0"/>
        <w:rPr>
          <w:rFonts w:ascii="Arial" w:hAnsi="Arial" w:cs="Arial"/>
          <w:sz w:val="20"/>
          <w:szCs w:val="20"/>
        </w:rPr>
      </w:pPr>
    </w:p>
    <w:p w14:paraId="2E37A5A1" w14:textId="77777777" w:rsidR="00807819" w:rsidRPr="00807819" w:rsidRDefault="00807819" w:rsidP="00807819">
      <w:pPr>
        <w:spacing w:after="0"/>
        <w:rPr>
          <w:rFonts w:ascii="Arial" w:hAnsi="Arial" w:cs="Arial"/>
          <w:sz w:val="20"/>
          <w:szCs w:val="20"/>
        </w:rPr>
      </w:pPr>
      <w:r w:rsidRPr="00807819">
        <w:rPr>
          <w:rFonts w:ascii="Arial" w:hAnsi="Arial" w:cs="Arial"/>
          <w:sz w:val="20"/>
          <w:szCs w:val="20"/>
        </w:rPr>
        <w:t>De andre bekendtgørelser er under udarbejdelse, hvor det forventes at der vil blive indkaldt til møde med erhvervet om flere af dem inden de sendes i høring. Vi forventer at sende de resterende bekendtgørelser i høring i løbet af foråret. Men valget kan selvfølgelig udskyde nogle høringer alt efter hvornår det udskrives.</w:t>
      </w:r>
    </w:p>
    <w:p w14:paraId="6EC319C7" w14:textId="77777777" w:rsidR="00807819" w:rsidRDefault="00807819" w:rsidP="00807819">
      <w:pPr>
        <w:spacing w:after="0"/>
        <w:rPr>
          <w:rFonts w:ascii="Arial" w:hAnsi="Arial" w:cs="Arial"/>
          <w:sz w:val="20"/>
          <w:szCs w:val="20"/>
        </w:rPr>
      </w:pPr>
    </w:p>
    <w:p w14:paraId="27D9DD51" w14:textId="30D822FD" w:rsidR="00807819" w:rsidRDefault="00807819" w:rsidP="00807819">
      <w:pPr>
        <w:spacing w:after="0"/>
        <w:rPr>
          <w:rFonts w:ascii="Arial" w:hAnsi="Arial" w:cs="Arial"/>
          <w:sz w:val="20"/>
          <w:szCs w:val="20"/>
        </w:rPr>
      </w:pPr>
      <w:r w:rsidRPr="00807819">
        <w:rPr>
          <w:rFonts w:ascii="Arial" w:hAnsi="Arial" w:cs="Arial"/>
          <w:sz w:val="20"/>
          <w:szCs w:val="20"/>
        </w:rPr>
        <w:t>De 4 resterende bekendtgørelser er: forsøgsfiskeri, ikke-erhvervsmæssigt fiskeri, bifangst og landanlæg, omladning og indhandlingsfartøjer.</w:t>
      </w:r>
    </w:p>
    <w:p w14:paraId="24999D59" w14:textId="77777777" w:rsidR="009F2C48" w:rsidRDefault="009F2C48" w:rsidP="00807819">
      <w:pPr>
        <w:spacing w:after="0"/>
        <w:rPr>
          <w:rFonts w:ascii="Arial" w:hAnsi="Arial" w:cs="Arial"/>
          <w:sz w:val="20"/>
          <w:szCs w:val="20"/>
        </w:rPr>
      </w:pPr>
    </w:p>
    <w:p w14:paraId="7062BB92" w14:textId="39803201" w:rsidR="009F2C48" w:rsidRPr="00066547" w:rsidRDefault="009F2C48" w:rsidP="009F2C48">
      <w:pPr>
        <w:spacing w:after="0"/>
        <w:rPr>
          <w:rFonts w:ascii="Arial" w:hAnsi="Arial" w:cs="Arial"/>
          <w:sz w:val="20"/>
          <w:szCs w:val="20"/>
        </w:rPr>
      </w:pPr>
      <w:r w:rsidRPr="009F2C48">
        <w:rPr>
          <w:rFonts w:ascii="Arial" w:hAnsi="Arial" w:cs="Arial"/>
          <w:b/>
          <w:bCs/>
          <w:sz w:val="20"/>
          <w:szCs w:val="20"/>
        </w:rPr>
        <w:t>QAK:</w:t>
      </w:r>
      <w:r w:rsidRPr="00066547">
        <w:rPr>
          <w:rFonts w:ascii="Arial" w:hAnsi="Arial" w:cs="Arial"/>
          <w:sz w:val="20"/>
          <w:szCs w:val="20"/>
        </w:rPr>
        <w:t xml:space="preserve"> </w:t>
      </w:r>
      <w:r w:rsidR="00AF5FE7">
        <w:rPr>
          <w:rFonts w:ascii="Arial" w:hAnsi="Arial" w:cs="Arial"/>
          <w:sz w:val="20"/>
          <w:szCs w:val="20"/>
        </w:rPr>
        <w:t>Der er kommet en n</w:t>
      </w:r>
      <w:r w:rsidRPr="00066547">
        <w:rPr>
          <w:rFonts w:ascii="Arial" w:hAnsi="Arial" w:cs="Arial"/>
          <w:sz w:val="20"/>
          <w:szCs w:val="20"/>
        </w:rPr>
        <w:t>y Fiskerilov, men forvaltningsplaner</w:t>
      </w:r>
      <w:r w:rsidR="00AF5FE7">
        <w:rPr>
          <w:rFonts w:ascii="Arial" w:hAnsi="Arial" w:cs="Arial"/>
          <w:sz w:val="20"/>
          <w:szCs w:val="20"/>
        </w:rPr>
        <w:t>ne</w:t>
      </w:r>
      <w:r w:rsidRPr="00066547">
        <w:rPr>
          <w:rFonts w:ascii="Arial" w:hAnsi="Arial" w:cs="Arial"/>
          <w:sz w:val="20"/>
          <w:szCs w:val="20"/>
        </w:rPr>
        <w:t xml:space="preserve">, </w:t>
      </w:r>
      <w:r w:rsidR="00AF5FE7">
        <w:rPr>
          <w:rFonts w:ascii="Arial" w:hAnsi="Arial" w:cs="Arial"/>
          <w:sz w:val="20"/>
          <w:szCs w:val="20"/>
        </w:rPr>
        <w:t xml:space="preserve">de </w:t>
      </w:r>
      <w:r w:rsidRPr="00066547">
        <w:rPr>
          <w:rFonts w:ascii="Arial" w:hAnsi="Arial" w:cs="Arial"/>
          <w:sz w:val="20"/>
          <w:szCs w:val="20"/>
        </w:rPr>
        <w:t>modsiger hinanden. Krabbefiskerie</w:t>
      </w:r>
      <w:r>
        <w:rPr>
          <w:rFonts w:ascii="Arial" w:hAnsi="Arial" w:cs="Arial"/>
          <w:sz w:val="20"/>
          <w:szCs w:val="20"/>
        </w:rPr>
        <w:t>t</w:t>
      </w:r>
      <w:r w:rsidRPr="00066547">
        <w:rPr>
          <w:rFonts w:ascii="Arial" w:hAnsi="Arial" w:cs="Arial"/>
          <w:sz w:val="20"/>
          <w:szCs w:val="20"/>
        </w:rPr>
        <w:t>. Teknisk</w:t>
      </w:r>
      <w:r w:rsidR="00130E67">
        <w:rPr>
          <w:rFonts w:ascii="Arial" w:hAnsi="Arial" w:cs="Arial"/>
          <w:sz w:val="20"/>
          <w:szCs w:val="20"/>
        </w:rPr>
        <w:t>e</w:t>
      </w:r>
      <w:r w:rsidRPr="00066547">
        <w:rPr>
          <w:rFonts w:ascii="Arial" w:hAnsi="Arial" w:cs="Arial"/>
          <w:sz w:val="20"/>
          <w:szCs w:val="20"/>
        </w:rPr>
        <w:t xml:space="preserve"> bevaring</w:t>
      </w:r>
      <w:r w:rsidR="00130E67">
        <w:rPr>
          <w:rFonts w:ascii="Arial" w:hAnsi="Arial" w:cs="Arial"/>
          <w:sz w:val="20"/>
          <w:szCs w:val="20"/>
        </w:rPr>
        <w:t>sforanstaltninger</w:t>
      </w:r>
      <w:r w:rsidRPr="00066547">
        <w:rPr>
          <w:rFonts w:ascii="Arial" w:hAnsi="Arial" w:cs="Arial"/>
          <w:sz w:val="20"/>
          <w:szCs w:val="20"/>
        </w:rPr>
        <w:t xml:space="preserve">. Der er for meget politisk spekulation. </w:t>
      </w:r>
      <w:r w:rsidR="00130E67">
        <w:rPr>
          <w:rFonts w:ascii="Arial" w:hAnsi="Arial" w:cs="Arial"/>
          <w:sz w:val="20"/>
          <w:szCs w:val="20"/>
        </w:rPr>
        <w:t>Der foregår r</w:t>
      </w:r>
      <w:r w:rsidRPr="00066547">
        <w:rPr>
          <w:rFonts w:ascii="Arial" w:hAnsi="Arial" w:cs="Arial"/>
          <w:sz w:val="20"/>
          <w:szCs w:val="20"/>
        </w:rPr>
        <w:t xml:space="preserve">ejefiskeri tæt på basislinjen. </w:t>
      </w:r>
      <w:r w:rsidR="00AF5FE7">
        <w:rPr>
          <w:rFonts w:ascii="Arial" w:hAnsi="Arial" w:cs="Arial"/>
          <w:sz w:val="20"/>
          <w:szCs w:val="20"/>
        </w:rPr>
        <w:t>Der m</w:t>
      </w:r>
      <w:r w:rsidRPr="00066547">
        <w:rPr>
          <w:rFonts w:ascii="Arial" w:hAnsi="Arial" w:cs="Arial"/>
          <w:sz w:val="20"/>
          <w:szCs w:val="20"/>
        </w:rPr>
        <w:t>angler bilag</w:t>
      </w:r>
      <w:r w:rsidR="00AF5FE7">
        <w:rPr>
          <w:rFonts w:ascii="Arial" w:hAnsi="Arial" w:cs="Arial"/>
          <w:sz w:val="20"/>
          <w:szCs w:val="20"/>
        </w:rPr>
        <w:t xml:space="preserve"> til udkast til bekendtgørelsen om </w:t>
      </w:r>
      <w:r w:rsidRPr="00066547">
        <w:rPr>
          <w:rFonts w:ascii="Arial" w:hAnsi="Arial" w:cs="Arial"/>
          <w:sz w:val="20"/>
          <w:szCs w:val="20"/>
        </w:rPr>
        <w:t xml:space="preserve">teknisk </w:t>
      </w:r>
      <w:r w:rsidR="00130E67">
        <w:rPr>
          <w:rFonts w:ascii="Arial" w:hAnsi="Arial" w:cs="Arial"/>
          <w:sz w:val="20"/>
          <w:szCs w:val="20"/>
        </w:rPr>
        <w:t>regulering</w:t>
      </w:r>
      <w:r w:rsidRPr="00066547">
        <w:rPr>
          <w:rFonts w:ascii="Arial" w:hAnsi="Arial" w:cs="Arial"/>
          <w:sz w:val="20"/>
          <w:szCs w:val="20"/>
        </w:rPr>
        <w:t>.</w:t>
      </w:r>
    </w:p>
    <w:p w14:paraId="16C2C4C8" w14:textId="77777777" w:rsidR="009F2C48" w:rsidRDefault="009F2C48" w:rsidP="009F2C48">
      <w:pPr>
        <w:spacing w:after="0"/>
        <w:rPr>
          <w:rFonts w:ascii="Arial" w:hAnsi="Arial" w:cs="Arial"/>
          <w:sz w:val="20"/>
          <w:szCs w:val="20"/>
        </w:rPr>
      </w:pPr>
    </w:p>
    <w:p w14:paraId="4903E022" w14:textId="79441A2C" w:rsidR="009F2C48" w:rsidRPr="00066547" w:rsidRDefault="009F2C48" w:rsidP="009F2C48">
      <w:pPr>
        <w:spacing w:after="0"/>
        <w:rPr>
          <w:rFonts w:ascii="Arial" w:hAnsi="Arial" w:cs="Arial"/>
          <w:sz w:val="20"/>
          <w:szCs w:val="20"/>
        </w:rPr>
      </w:pPr>
      <w:r w:rsidRPr="009F2C48">
        <w:rPr>
          <w:rFonts w:ascii="Arial" w:hAnsi="Arial" w:cs="Arial"/>
          <w:b/>
          <w:bCs/>
          <w:sz w:val="20"/>
          <w:szCs w:val="20"/>
        </w:rPr>
        <w:t>PS:</w:t>
      </w:r>
      <w:r w:rsidRPr="00066547">
        <w:rPr>
          <w:rFonts w:ascii="Arial" w:hAnsi="Arial" w:cs="Arial"/>
          <w:sz w:val="20"/>
          <w:szCs w:val="20"/>
        </w:rPr>
        <w:t xml:space="preserve"> </w:t>
      </w:r>
      <w:r w:rsidR="00AF5FE7">
        <w:rPr>
          <w:rFonts w:ascii="Arial" w:hAnsi="Arial" w:cs="Arial"/>
          <w:sz w:val="20"/>
          <w:szCs w:val="20"/>
        </w:rPr>
        <w:t>F</w:t>
      </w:r>
      <w:r w:rsidRPr="00066547">
        <w:rPr>
          <w:rFonts w:ascii="Arial" w:hAnsi="Arial" w:cs="Arial"/>
          <w:sz w:val="20"/>
          <w:szCs w:val="20"/>
        </w:rPr>
        <w:t>inanslov</w:t>
      </w:r>
      <w:r w:rsidR="00AF5FE7">
        <w:rPr>
          <w:rFonts w:ascii="Arial" w:hAnsi="Arial" w:cs="Arial"/>
          <w:sz w:val="20"/>
          <w:szCs w:val="20"/>
        </w:rPr>
        <w:t>en</w:t>
      </w:r>
      <w:r w:rsidRPr="00066547">
        <w:rPr>
          <w:rFonts w:ascii="Arial" w:hAnsi="Arial" w:cs="Arial"/>
          <w:sz w:val="20"/>
          <w:szCs w:val="20"/>
        </w:rPr>
        <w:t>, b</w:t>
      </w:r>
      <w:r>
        <w:rPr>
          <w:rFonts w:ascii="Arial" w:hAnsi="Arial" w:cs="Arial"/>
          <w:sz w:val="20"/>
          <w:szCs w:val="20"/>
        </w:rPr>
        <w:t>e</w:t>
      </w:r>
      <w:r w:rsidRPr="00066547">
        <w:rPr>
          <w:rFonts w:ascii="Arial" w:hAnsi="Arial" w:cs="Arial"/>
          <w:sz w:val="20"/>
          <w:szCs w:val="20"/>
        </w:rPr>
        <w:t>k</w:t>
      </w:r>
      <w:r>
        <w:rPr>
          <w:rFonts w:ascii="Arial" w:hAnsi="Arial" w:cs="Arial"/>
          <w:sz w:val="20"/>
          <w:szCs w:val="20"/>
        </w:rPr>
        <w:t>endt</w:t>
      </w:r>
      <w:r w:rsidRPr="00066547">
        <w:rPr>
          <w:rFonts w:ascii="Arial" w:hAnsi="Arial" w:cs="Arial"/>
          <w:sz w:val="20"/>
          <w:szCs w:val="20"/>
        </w:rPr>
        <w:t>g</w:t>
      </w:r>
      <w:r>
        <w:rPr>
          <w:rFonts w:ascii="Arial" w:hAnsi="Arial" w:cs="Arial"/>
          <w:sz w:val="20"/>
          <w:szCs w:val="20"/>
        </w:rPr>
        <w:t>ørelser</w:t>
      </w:r>
      <w:r w:rsidR="00AF5FE7">
        <w:rPr>
          <w:rFonts w:ascii="Arial" w:hAnsi="Arial" w:cs="Arial"/>
          <w:sz w:val="20"/>
          <w:szCs w:val="20"/>
        </w:rPr>
        <w:t>ne er</w:t>
      </w:r>
      <w:r w:rsidRPr="00066547">
        <w:rPr>
          <w:rFonts w:ascii="Arial" w:hAnsi="Arial" w:cs="Arial"/>
          <w:sz w:val="20"/>
          <w:szCs w:val="20"/>
        </w:rPr>
        <w:t xml:space="preserve"> ikke indregnet i finansloven. </w:t>
      </w:r>
      <w:r>
        <w:rPr>
          <w:rFonts w:ascii="Arial" w:hAnsi="Arial" w:cs="Arial"/>
          <w:sz w:val="20"/>
          <w:szCs w:val="20"/>
        </w:rPr>
        <w:t>Det kommer til at ramme</w:t>
      </w:r>
      <w:r w:rsidRPr="00066547">
        <w:rPr>
          <w:rFonts w:ascii="Arial" w:hAnsi="Arial" w:cs="Arial"/>
          <w:sz w:val="20"/>
          <w:szCs w:val="20"/>
        </w:rPr>
        <w:t xml:space="preserve"> hele landet. Landskassen </w:t>
      </w:r>
      <w:r>
        <w:rPr>
          <w:rFonts w:ascii="Arial" w:hAnsi="Arial" w:cs="Arial"/>
          <w:sz w:val="20"/>
          <w:szCs w:val="20"/>
        </w:rPr>
        <w:t xml:space="preserve">mangler pludselig </w:t>
      </w:r>
      <w:r w:rsidRPr="00066547">
        <w:rPr>
          <w:rFonts w:ascii="Arial" w:hAnsi="Arial" w:cs="Arial"/>
          <w:sz w:val="20"/>
          <w:szCs w:val="20"/>
        </w:rPr>
        <w:t>60 mio. kr.</w:t>
      </w:r>
    </w:p>
    <w:p w14:paraId="34BA4A06" w14:textId="77777777" w:rsidR="009F2C48" w:rsidRDefault="009F2C48" w:rsidP="009F2C48">
      <w:pPr>
        <w:spacing w:after="0"/>
        <w:rPr>
          <w:rFonts w:ascii="Arial" w:hAnsi="Arial" w:cs="Arial"/>
          <w:sz w:val="20"/>
          <w:szCs w:val="20"/>
        </w:rPr>
      </w:pPr>
    </w:p>
    <w:p w14:paraId="69B6A191" w14:textId="418A69E8" w:rsidR="009F2C48" w:rsidRDefault="009F2C48" w:rsidP="009F2C48">
      <w:pPr>
        <w:spacing w:after="0"/>
        <w:rPr>
          <w:rFonts w:ascii="Arial" w:hAnsi="Arial" w:cs="Arial"/>
          <w:sz w:val="20"/>
          <w:szCs w:val="20"/>
        </w:rPr>
      </w:pPr>
      <w:r w:rsidRPr="009F2C48">
        <w:rPr>
          <w:rFonts w:ascii="Arial" w:hAnsi="Arial" w:cs="Arial"/>
          <w:b/>
          <w:bCs/>
          <w:sz w:val="20"/>
          <w:szCs w:val="20"/>
        </w:rPr>
        <w:t>GE:</w:t>
      </w:r>
      <w:r w:rsidRPr="00066547">
        <w:rPr>
          <w:rFonts w:ascii="Arial" w:hAnsi="Arial" w:cs="Arial"/>
          <w:sz w:val="20"/>
          <w:szCs w:val="20"/>
        </w:rPr>
        <w:t xml:space="preserve"> 4 b</w:t>
      </w:r>
      <w:r w:rsidR="00AF5FE7">
        <w:rPr>
          <w:rFonts w:ascii="Arial" w:hAnsi="Arial" w:cs="Arial"/>
          <w:sz w:val="20"/>
          <w:szCs w:val="20"/>
        </w:rPr>
        <w:t>e</w:t>
      </w:r>
      <w:r w:rsidRPr="00066547">
        <w:rPr>
          <w:rFonts w:ascii="Arial" w:hAnsi="Arial" w:cs="Arial"/>
          <w:sz w:val="20"/>
          <w:szCs w:val="20"/>
        </w:rPr>
        <w:t>k</w:t>
      </w:r>
      <w:r w:rsidR="00AF5FE7">
        <w:rPr>
          <w:rFonts w:ascii="Arial" w:hAnsi="Arial" w:cs="Arial"/>
          <w:sz w:val="20"/>
          <w:szCs w:val="20"/>
        </w:rPr>
        <w:t>endt</w:t>
      </w:r>
      <w:r w:rsidRPr="00066547">
        <w:rPr>
          <w:rFonts w:ascii="Arial" w:hAnsi="Arial" w:cs="Arial"/>
          <w:sz w:val="20"/>
          <w:szCs w:val="20"/>
        </w:rPr>
        <w:t>g</w:t>
      </w:r>
      <w:r w:rsidR="00AF5FE7">
        <w:rPr>
          <w:rFonts w:ascii="Arial" w:hAnsi="Arial" w:cs="Arial"/>
          <w:sz w:val="20"/>
          <w:szCs w:val="20"/>
        </w:rPr>
        <w:t>ørelser er</w:t>
      </w:r>
      <w:r w:rsidRPr="00066547">
        <w:rPr>
          <w:rFonts w:ascii="Arial" w:hAnsi="Arial" w:cs="Arial"/>
          <w:sz w:val="20"/>
          <w:szCs w:val="20"/>
        </w:rPr>
        <w:t xml:space="preserve"> ikke med i fiskerilovsprocessen</w:t>
      </w:r>
      <w:r w:rsidR="00AF5FE7">
        <w:rPr>
          <w:rFonts w:ascii="Arial" w:hAnsi="Arial" w:cs="Arial"/>
          <w:sz w:val="20"/>
          <w:szCs w:val="20"/>
        </w:rPr>
        <w:t>. F</w:t>
      </w:r>
      <w:r w:rsidRPr="00066547">
        <w:rPr>
          <w:rFonts w:ascii="Arial" w:hAnsi="Arial" w:cs="Arial"/>
          <w:sz w:val="20"/>
          <w:szCs w:val="20"/>
        </w:rPr>
        <w:t>inansloven</w:t>
      </w:r>
      <w:r w:rsidR="00AF5FE7">
        <w:rPr>
          <w:rFonts w:ascii="Arial" w:hAnsi="Arial" w:cs="Arial"/>
          <w:sz w:val="20"/>
          <w:szCs w:val="20"/>
        </w:rPr>
        <w:t xml:space="preserve"> har</w:t>
      </w:r>
      <w:r w:rsidRPr="00066547">
        <w:rPr>
          <w:rFonts w:ascii="Arial" w:hAnsi="Arial" w:cs="Arial"/>
          <w:sz w:val="20"/>
          <w:szCs w:val="20"/>
        </w:rPr>
        <w:t xml:space="preserve"> </w:t>
      </w:r>
      <w:r w:rsidR="00AF5FE7">
        <w:rPr>
          <w:rFonts w:ascii="Arial" w:hAnsi="Arial" w:cs="Arial"/>
          <w:sz w:val="20"/>
          <w:szCs w:val="20"/>
        </w:rPr>
        <w:t>f</w:t>
      </w:r>
      <w:r w:rsidRPr="00066547">
        <w:rPr>
          <w:rFonts w:ascii="Arial" w:hAnsi="Arial" w:cs="Arial"/>
          <w:sz w:val="20"/>
          <w:szCs w:val="20"/>
        </w:rPr>
        <w:t>or meget politik.</w:t>
      </w:r>
    </w:p>
    <w:p w14:paraId="1E612C44" w14:textId="77777777" w:rsidR="009F2C48" w:rsidRPr="00066547" w:rsidRDefault="009F2C48" w:rsidP="009F2C48">
      <w:pPr>
        <w:spacing w:after="0"/>
        <w:rPr>
          <w:rFonts w:ascii="Arial" w:hAnsi="Arial" w:cs="Arial"/>
          <w:sz w:val="20"/>
          <w:szCs w:val="20"/>
        </w:rPr>
      </w:pPr>
    </w:p>
    <w:p w14:paraId="10EBF875" w14:textId="4FAE7557" w:rsidR="009F2C48" w:rsidRPr="00066547" w:rsidRDefault="009F2C48" w:rsidP="009F2C48">
      <w:pPr>
        <w:spacing w:after="0"/>
        <w:rPr>
          <w:rFonts w:ascii="Arial" w:hAnsi="Arial" w:cs="Arial"/>
          <w:sz w:val="20"/>
          <w:szCs w:val="20"/>
        </w:rPr>
      </w:pPr>
      <w:r w:rsidRPr="009F2C48">
        <w:rPr>
          <w:rFonts w:ascii="Arial" w:hAnsi="Arial" w:cs="Arial"/>
          <w:b/>
          <w:bCs/>
          <w:sz w:val="20"/>
          <w:szCs w:val="20"/>
        </w:rPr>
        <w:t>PS:</w:t>
      </w:r>
      <w:r w:rsidRPr="00066547">
        <w:rPr>
          <w:rFonts w:ascii="Arial" w:hAnsi="Arial" w:cs="Arial"/>
          <w:sz w:val="20"/>
          <w:szCs w:val="20"/>
        </w:rPr>
        <w:t xml:space="preserve"> </w:t>
      </w:r>
      <w:r w:rsidR="00AF5FE7">
        <w:rPr>
          <w:rFonts w:ascii="Arial" w:hAnsi="Arial" w:cs="Arial"/>
          <w:sz w:val="20"/>
          <w:szCs w:val="20"/>
        </w:rPr>
        <w:t xml:space="preserve">Vi har været til </w:t>
      </w:r>
      <w:r w:rsidRPr="00066547">
        <w:rPr>
          <w:rFonts w:ascii="Arial" w:hAnsi="Arial" w:cs="Arial"/>
          <w:sz w:val="20"/>
          <w:szCs w:val="20"/>
        </w:rPr>
        <w:t xml:space="preserve">samråd med </w:t>
      </w:r>
      <w:r w:rsidR="00AF5FE7">
        <w:rPr>
          <w:rFonts w:ascii="Arial" w:hAnsi="Arial" w:cs="Arial"/>
          <w:sz w:val="20"/>
          <w:szCs w:val="20"/>
        </w:rPr>
        <w:t xml:space="preserve">Inatsisartuts </w:t>
      </w:r>
      <w:r w:rsidRPr="00066547">
        <w:rPr>
          <w:rFonts w:ascii="Arial" w:hAnsi="Arial" w:cs="Arial"/>
          <w:sz w:val="20"/>
          <w:szCs w:val="20"/>
        </w:rPr>
        <w:t xml:space="preserve">finansudvalg. </w:t>
      </w:r>
      <w:r w:rsidR="00AF5FE7">
        <w:rPr>
          <w:rFonts w:ascii="Arial" w:hAnsi="Arial" w:cs="Arial"/>
          <w:sz w:val="20"/>
          <w:szCs w:val="20"/>
        </w:rPr>
        <w:t>Der er for meget p</w:t>
      </w:r>
      <w:r w:rsidRPr="00066547">
        <w:rPr>
          <w:rFonts w:ascii="Arial" w:hAnsi="Arial" w:cs="Arial"/>
          <w:sz w:val="20"/>
          <w:szCs w:val="20"/>
        </w:rPr>
        <w:t>olitisk spil.</w:t>
      </w:r>
    </w:p>
    <w:p w14:paraId="47A76C7B" w14:textId="77777777" w:rsidR="009F2C48" w:rsidRDefault="009F2C48" w:rsidP="009F2C48">
      <w:pPr>
        <w:spacing w:after="0"/>
        <w:rPr>
          <w:rFonts w:ascii="Arial" w:hAnsi="Arial" w:cs="Arial"/>
          <w:sz w:val="20"/>
          <w:szCs w:val="20"/>
        </w:rPr>
      </w:pPr>
    </w:p>
    <w:p w14:paraId="1E16EBDA" w14:textId="2BCF72DB" w:rsidR="009F2C48" w:rsidRDefault="009F2C48" w:rsidP="00807819">
      <w:pPr>
        <w:spacing w:after="0"/>
        <w:rPr>
          <w:rFonts w:ascii="Arial" w:hAnsi="Arial" w:cs="Arial"/>
          <w:sz w:val="20"/>
          <w:szCs w:val="20"/>
        </w:rPr>
      </w:pPr>
      <w:r>
        <w:rPr>
          <w:rFonts w:ascii="Arial" w:hAnsi="Arial" w:cs="Arial"/>
          <w:b/>
          <w:bCs/>
          <w:sz w:val="20"/>
          <w:szCs w:val="20"/>
        </w:rPr>
        <w:t>APN</w:t>
      </w:r>
      <w:r w:rsidRPr="009F2C48">
        <w:rPr>
          <w:rFonts w:ascii="Arial" w:hAnsi="Arial" w:cs="Arial"/>
          <w:b/>
          <w:bCs/>
          <w:sz w:val="20"/>
          <w:szCs w:val="20"/>
        </w:rPr>
        <w:t>:</w:t>
      </w:r>
      <w:r w:rsidRPr="00066547">
        <w:rPr>
          <w:rFonts w:ascii="Arial" w:hAnsi="Arial" w:cs="Arial"/>
          <w:sz w:val="20"/>
          <w:szCs w:val="20"/>
        </w:rPr>
        <w:t xml:space="preserve"> </w:t>
      </w:r>
      <w:r w:rsidR="007624A9">
        <w:rPr>
          <w:rFonts w:ascii="Arial" w:hAnsi="Arial" w:cs="Arial"/>
          <w:sz w:val="20"/>
          <w:szCs w:val="20"/>
        </w:rPr>
        <w:t>Alle disse input bør stå i</w:t>
      </w:r>
      <w:r>
        <w:rPr>
          <w:rFonts w:ascii="Arial" w:hAnsi="Arial" w:cs="Arial"/>
          <w:sz w:val="20"/>
          <w:szCs w:val="20"/>
        </w:rPr>
        <w:t xml:space="preserve"> jeres h</w:t>
      </w:r>
      <w:r w:rsidRPr="00066547">
        <w:rPr>
          <w:rFonts w:ascii="Arial" w:hAnsi="Arial" w:cs="Arial"/>
          <w:sz w:val="20"/>
          <w:szCs w:val="20"/>
        </w:rPr>
        <w:t>øringssvar.</w:t>
      </w:r>
    </w:p>
    <w:p w14:paraId="101B9742" w14:textId="77777777" w:rsidR="0073098F" w:rsidRDefault="0073098F" w:rsidP="0073098F">
      <w:pPr>
        <w:spacing w:after="0"/>
        <w:rPr>
          <w:rFonts w:ascii="Arial" w:hAnsi="Arial" w:cs="Arial"/>
          <w:sz w:val="20"/>
          <w:szCs w:val="20"/>
        </w:rPr>
      </w:pPr>
    </w:p>
    <w:p w14:paraId="0D86863D" w14:textId="59A6E492" w:rsidR="0073098F" w:rsidRPr="00066547" w:rsidRDefault="0073098F" w:rsidP="0073098F">
      <w:pPr>
        <w:spacing w:after="0"/>
        <w:rPr>
          <w:rFonts w:ascii="Arial" w:hAnsi="Arial" w:cs="Arial"/>
          <w:sz w:val="20"/>
          <w:szCs w:val="20"/>
        </w:rPr>
      </w:pPr>
      <w:r w:rsidRPr="0073098F">
        <w:rPr>
          <w:rFonts w:ascii="Arial" w:hAnsi="Arial" w:cs="Arial"/>
          <w:b/>
          <w:bCs/>
          <w:sz w:val="20"/>
          <w:szCs w:val="20"/>
        </w:rPr>
        <w:t>QAK:</w:t>
      </w:r>
      <w:r w:rsidRPr="00066547">
        <w:rPr>
          <w:rFonts w:ascii="Arial" w:hAnsi="Arial" w:cs="Arial"/>
          <w:sz w:val="20"/>
          <w:szCs w:val="20"/>
        </w:rPr>
        <w:t xml:space="preserve"> Fiskeriråd </w:t>
      </w:r>
      <w:r w:rsidR="00085C5E">
        <w:rPr>
          <w:rFonts w:ascii="Arial" w:hAnsi="Arial" w:cs="Arial"/>
          <w:sz w:val="20"/>
          <w:szCs w:val="20"/>
        </w:rPr>
        <w:t xml:space="preserve">bør komme med en </w:t>
      </w:r>
      <w:r w:rsidRPr="00066547">
        <w:rPr>
          <w:rFonts w:ascii="Arial" w:hAnsi="Arial" w:cs="Arial"/>
          <w:sz w:val="20"/>
          <w:szCs w:val="20"/>
        </w:rPr>
        <w:t xml:space="preserve">løftet pegefinger, </w:t>
      </w:r>
      <w:r w:rsidR="00085C5E">
        <w:rPr>
          <w:rFonts w:ascii="Arial" w:hAnsi="Arial" w:cs="Arial"/>
          <w:sz w:val="20"/>
          <w:szCs w:val="20"/>
        </w:rPr>
        <w:t xml:space="preserve">der er for </w:t>
      </w:r>
      <w:r w:rsidRPr="00066547">
        <w:rPr>
          <w:rFonts w:ascii="Arial" w:hAnsi="Arial" w:cs="Arial"/>
          <w:sz w:val="20"/>
          <w:szCs w:val="20"/>
        </w:rPr>
        <w:t>kortsigtet</w:t>
      </w:r>
      <w:r>
        <w:rPr>
          <w:rFonts w:ascii="Arial" w:hAnsi="Arial" w:cs="Arial"/>
          <w:sz w:val="20"/>
          <w:szCs w:val="20"/>
        </w:rPr>
        <w:t xml:space="preserve"> fokus i de b</w:t>
      </w:r>
      <w:r w:rsidRPr="00066547">
        <w:rPr>
          <w:rFonts w:ascii="Arial" w:hAnsi="Arial" w:cs="Arial"/>
          <w:sz w:val="20"/>
          <w:szCs w:val="20"/>
        </w:rPr>
        <w:t>ekendtgørelser</w:t>
      </w:r>
      <w:r>
        <w:rPr>
          <w:rFonts w:ascii="Arial" w:hAnsi="Arial" w:cs="Arial"/>
          <w:sz w:val="20"/>
          <w:szCs w:val="20"/>
        </w:rPr>
        <w:t xml:space="preserve"> som er sendt i høring</w:t>
      </w:r>
      <w:r w:rsidRPr="00066547">
        <w:rPr>
          <w:rFonts w:ascii="Arial" w:hAnsi="Arial" w:cs="Arial"/>
          <w:sz w:val="20"/>
          <w:szCs w:val="20"/>
        </w:rPr>
        <w:t xml:space="preserve">. </w:t>
      </w:r>
      <w:r w:rsidR="00085C5E">
        <w:rPr>
          <w:rFonts w:ascii="Arial" w:hAnsi="Arial" w:cs="Arial"/>
          <w:sz w:val="20"/>
          <w:szCs w:val="20"/>
        </w:rPr>
        <w:t>Vi bør komme med en u</w:t>
      </w:r>
      <w:r w:rsidRPr="00066547">
        <w:rPr>
          <w:rFonts w:ascii="Arial" w:hAnsi="Arial" w:cs="Arial"/>
          <w:sz w:val="20"/>
          <w:szCs w:val="20"/>
        </w:rPr>
        <w:t>dtalelse til Naalakkersuisut.</w:t>
      </w:r>
    </w:p>
    <w:p w14:paraId="76560919" w14:textId="77777777" w:rsidR="003130FC" w:rsidRDefault="003130FC" w:rsidP="00807819">
      <w:pPr>
        <w:spacing w:after="0"/>
        <w:rPr>
          <w:rFonts w:ascii="Arial" w:hAnsi="Arial" w:cs="Arial"/>
          <w:sz w:val="20"/>
          <w:szCs w:val="20"/>
        </w:rPr>
      </w:pPr>
    </w:p>
    <w:p w14:paraId="7FE13ABD" w14:textId="77777777" w:rsidR="003130FC" w:rsidRPr="00857879" w:rsidRDefault="003130FC" w:rsidP="003130FC">
      <w:pPr>
        <w:spacing w:after="0"/>
        <w:rPr>
          <w:rFonts w:ascii="Arial" w:hAnsi="Arial" w:cs="Arial"/>
          <w:sz w:val="20"/>
          <w:szCs w:val="20"/>
        </w:rPr>
      </w:pPr>
      <w:r w:rsidRPr="00857879">
        <w:rPr>
          <w:rFonts w:ascii="Arial" w:hAnsi="Arial" w:cs="Arial"/>
          <w:sz w:val="20"/>
          <w:szCs w:val="20"/>
        </w:rPr>
        <w:t>Indførsel af IOK:</w:t>
      </w:r>
    </w:p>
    <w:p w14:paraId="7E975E6A" w14:textId="77777777" w:rsidR="003130FC" w:rsidRPr="00857879" w:rsidRDefault="003130FC" w:rsidP="003130FC">
      <w:pPr>
        <w:spacing w:after="0"/>
        <w:rPr>
          <w:rFonts w:ascii="Arial" w:hAnsi="Arial" w:cs="Arial"/>
          <w:sz w:val="20"/>
          <w:szCs w:val="20"/>
        </w:rPr>
      </w:pPr>
      <w:r w:rsidRPr="00857879">
        <w:rPr>
          <w:rFonts w:ascii="Arial" w:hAnsi="Arial" w:cs="Arial"/>
          <w:sz w:val="20"/>
          <w:szCs w:val="20"/>
        </w:rPr>
        <w:t xml:space="preserve">I forbindelse med indførsel af IOK for havgående hellefisk, så er der sendt partshøringer ud om beregningerne for </w:t>
      </w:r>
      <w:proofErr w:type="gramStart"/>
      <w:r w:rsidRPr="00857879">
        <w:rPr>
          <w:rFonts w:ascii="Arial" w:hAnsi="Arial" w:cs="Arial"/>
          <w:sz w:val="20"/>
          <w:szCs w:val="20"/>
        </w:rPr>
        <w:t>IOK hellefisk</w:t>
      </w:r>
      <w:proofErr w:type="gramEnd"/>
      <w:r w:rsidRPr="00857879">
        <w:rPr>
          <w:rFonts w:ascii="Arial" w:hAnsi="Arial" w:cs="Arial"/>
          <w:sz w:val="20"/>
          <w:szCs w:val="20"/>
        </w:rPr>
        <w:t xml:space="preserve"> Østgrønland, da TAC’en er godkendt. Frist for partshøring er 27/12. Hvorefter alle vil få deres ny licenser inden årsskiftet.</w:t>
      </w:r>
    </w:p>
    <w:p w14:paraId="100E0F28" w14:textId="77777777" w:rsidR="003130FC" w:rsidRDefault="003130FC" w:rsidP="003130FC">
      <w:pPr>
        <w:spacing w:after="0"/>
        <w:rPr>
          <w:rFonts w:ascii="Arial" w:hAnsi="Arial" w:cs="Arial"/>
          <w:sz w:val="20"/>
          <w:szCs w:val="20"/>
        </w:rPr>
      </w:pPr>
    </w:p>
    <w:p w14:paraId="066834BF" w14:textId="77777777" w:rsidR="003130FC" w:rsidRPr="00857879" w:rsidRDefault="003130FC" w:rsidP="003130FC">
      <w:pPr>
        <w:spacing w:after="0"/>
        <w:rPr>
          <w:rFonts w:ascii="Arial" w:hAnsi="Arial" w:cs="Arial"/>
          <w:sz w:val="20"/>
          <w:szCs w:val="20"/>
        </w:rPr>
      </w:pPr>
      <w:r w:rsidRPr="00857879">
        <w:rPr>
          <w:rFonts w:ascii="Arial" w:hAnsi="Arial" w:cs="Arial"/>
          <w:sz w:val="20"/>
          <w:szCs w:val="20"/>
        </w:rPr>
        <w:t>For IOK for havgående hellefisk Vestgrønland, så kan partshøringerne først sendes ud efter TAC’en er godkendt. Det forventes at der laves en igangsætningstilladelse så der kan fiskes per 1. januar, da der skal være tid til partshøring vedr. beregningerne.</w:t>
      </w:r>
    </w:p>
    <w:p w14:paraId="66BC343D" w14:textId="77777777" w:rsidR="003130FC" w:rsidRDefault="003130FC" w:rsidP="003130FC">
      <w:pPr>
        <w:spacing w:after="0"/>
        <w:rPr>
          <w:rFonts w:ascii="Arial" w:hAnsi="Arial" w:cs="Arial"/>
          <w:sz w:val="20"/>
          <w:szCs w:val="20"/>
        </w:rPr>
      </w:pPr>
    </w:p>
    <w:p w14:paraId="5D2CF27B" w14:textId="77777777" w:rsidR="003130FC" w:rsidRPr="00857879" w:rsidRDefault="003130FC" w:rsidP="003130FC">
      <w:pPr>
        <w:spacing w:after="0"/>
        <w:rPr>
          <w:rFonts w:ascii="Arial" w:hAnsi="Arial" w:cs="Arial"/>
          <w:sz w:val="20"/>
          <w:szCs w:val="20"/>
        </w:rPr>
      </w:pPr>
      <w:r w:rsidRPr="00857879">
        <w:rPr>
          <w:rFonts w:ascii="Arial" w:hAnsi="Arial" w:cs="Arial"/>
          <w:sz w:val="20"/>
          <w:szCs w:val="20"/>
        </w:rPr>
        <w:t xml:space="preserve">For </w:t>
      </w:r>
      <w:proofErr w:type="gramStart"/>
      <w:r w:rsidRPr="00857879">
        <w:rPr>
          <w:rFonts w:ascii="Arial" w:hAnsi="Arial" w:cs="Arial"/>
          <w:sz w:val="20"/>
          <w:szCs w:val="20"/>
        </w:rPr>
        <w:t>IOK krabber</w:t>
      </w:r>
      <w:proofErr w:type="gramEnd"/>
      <w:r w:rsidRPr="00857879">
        <w:rPr>
          <w:rFonts w:ascii="Arial" w:hAnsi="Arial" w:cs="Arial"/>
          <w:sz w:val="20"/>
          <w:szCs w:val="20"/>
        </w:rPr>
        <w:t>, så vil der blive sendt partshøringsbreve ud efter TAC’erne er fastsat. Der er i partshøringsbrevet også en igangsætningstilladelse, da de endelige beregninger først kan udføres i februar når kvoteoptaget for 2024 er endelig opgjort.</w:t>
      </w:r>
    </w:p>
    <w:p w14:paraId="205F4F39" w14:textId="77777777" w:rsidR="003130FC" w:rsidRDefault="003130FC" w:rsidP="003130FC">
      <w:pPr>
        <w:spacing w:after="0"/>
        <w:rPr>
          <w:rFonts w:ascii="Arial" w:hAnsi="Arial" w:cs="Arial"/>
          <w:sz w:val="20"/>
          <w:szCs w:val="20"/>
        </w:rPr>
      </w:pPr>
    </w:p>
    <w:p w14:paraId="036EFED3" w14:textId="77777777" w:rsidR="003130FC" w:rsidRDefault="003130FC" w:rsidP="003130FC">
      <w:pPr>
        <w:spacing w:after="0"/>
        <w:rPr>
          <w:rFonts w:ascii="Arial" w:hAnsi="Arial" w:cs="Arial"/>
          <w:sz w:val="20"/>
          <w:szCs w:val="20"/>
        </w:rPr>
      </w:pPr>
      <w:r w:rsidRPr="00857879">
        <w:rPr>
          <w:rFonts w:ascii="Arial" w:hAnsi="Arial" w:cs="Arial"/>
          <w:sz w:val="20"/>
          <w:szCs w:val="20"/>
        </w:rPr>
        <w:t>For frivillig IOK for joller i område 47, så er der sendt partshøringsbreve ud. Der er modtaget ganske få indsigelser som der arbejdes med. Der sendes i disse dage breve ud til alle ansøgere omkring hvornår de kan forvente deres licens – efter TAC’erne er fastsat – samt at fristen for at trække sin ansøgning tilbage derfor er rykket til 27/12.</w:t>
      </w:r>
    </w:p>
    <w:p w14:paraId="274583A5" w14:textId="77777777" w:rsidR="00807819" w:rsidRDefault="00807819" w:rsidP="00807819">
      <w:pPr>
        <w:spacing w:after="0"/>
        <w:rPr>
          <w:rFonts w:ascii="Arial" w:hAnsi="Arial" w:cs="Arial"/>
          <w:sz w:val="20"/>
          <w:szCs w:val="20"/>
        </w:rPr>
      </w:pPr>
    </w:p>
    <w:p w14:paraId="6C0C3F5E" w14:textId="54B10CD1" w:rsidR="00807819" w:rsidRPr="00807819" w:rsidRDefault="00807819" w:rsidP="00807819">
      <w:pPr>
        <w:spacing w:after="0"/>
        <w:rPr>
          <w:rFonts w:ascii="Arial" w:hAnsi="Arial" w:cs="Arial"/>
          <w:sz w:val="20"/>
          <w:szCs w:val="20"/>
        </w:rPr>
      </w:pPr>
      <w:r w:rsidRPr="00807819">
        <w:rPr>
          <w:rFonts w:ascii="Arial" w:hAnsi="Arial" w:cs="Arial"/>
          <w:sz w:val="20"/>
          <w:szCs w:val="20"/>
        </w:rPr>
        <w:t>Systemer og data:</w:t>
      </w:r>
    </w:p>
    <w:p w14:paraId="453B3380" w14:textId="6500DDFE" w:rsidR="00807819" w:rsidRDefault="00807819" w:rsidP="00807819">
      <w:pPr>
        <w:spacing w:after="0"/>
        <w:rPr>
          <w:rFonts w:ascii="Arial" w:hAnsi="Arial" w:cs="Arial"/>
          <w:sz w:val="20"/>
          <w:szCs w:val="20"/>
        </w:rPr>
      </w:pPr>
      <w:r w:rsidRPr="00807819">
        <w:rPr>
          <w:rFonts w:ascii="Arial" w:hAnsi="Arial" w:cs="Arial"/>
          <w:sz w:val="20"/>
          <w:szCs w:val="20"/>
        </w:rPr>
        <w:t>Departementet er også i fuld gang med at opdatere vores systemer, så vi kan udstede licenser e</w:t>
      </w:r>
      <w:r w:rsidR="007F4A35">
        <w:rPr>
          <w:rFonts w:ascii="Arial" w:hAnsi="Arial" w:cs="Arial"/>
          <w:sz w:val="20"/>
          <w:szCs w:val="20"/>
        </w:rPr>
        <w:t>t</w:t>
      </w:r>
      <w:r w:rsidRPr="00807819">
        <w:rPr>
          <w:rFonts w:ascii="Arial" w:hAnsi="Arial" w:cs="Arial"/>
          <w:sz w:val="20"/>
          <w:szCs w:val="20"/>
        </w:rPr>
        <w:t xml:space="preserve">c. på basis af den nye lov. Heriblandt forventes inden jul offentliggørelse af første fase af data om fiskeriet på </w:t>
      </w:r>
      <w:proofErr w:type="spellStart"/>
      <w:r w:rsidRPr="00807819">
        <w:rPr>
          <w:rFonts w:ascii="Arial" w:hAnsi="Arial" w:cs="Arial"/>
          <w:sz w:val="20"/>
          <w:szCs w:val="20"/>
        </w:rPr>
        <w:t>GFJKs</w:t>
      </w:r>
      <w:proofErr w:type="spellEnd"/>
      <w:r w:rsidRPr="00807819">
        <w:rPr>
          <w:rFonts w:ascii="Arial" w:hAnsi="Arial" w:cs="Arial"/>
          <w:sz w:val="20"/>
          <w:szCs w:val="20"/>
        </w:rPr>
        <w:t xml:space="preserve"> hjemmeside som er påkrævet i fiskeriloven. Det vil i første omgang være kvoter og kvoteoptag for det havgående fiskeri samt kvotebørser. I løbet af 2025 vil der komme flere og flere detaljer, herunder på licensniveau. Vi skal nok holde Fiskerirådet opdateret.</w:t>
      </w:r>
    </w:p>
    <w:p w14:paraId="77A9BC7E" w14:textId="77777777" w:rsidR="00807819" w:rsidRPr="00807819" w:rsidRDefault="00807819" w:rsidP="00807819">
      <w:pPr>
        <w:spacing w:after="0"/>
        <w:rPr>
          <w:rFonts w:ascii="Arial" w:hAnsi="Arial" w:cs="Arial"/>
          <w:sz w:val="20"/>
          <w:szCs w:val="20"/>
        </w:rPr>
      </w:pPr>
    </w:p>
    <w:p w14:paraId="27A0334C" w14:textId="77777777" w:rsidR="00523D54" w:rsidRPr="008C07C4" w:rsidRDefault="00523D54" w:rsidP="00523D54">
      <w:pPr>
        <w:pStyle w:val="Listeafsnit"/>
        <w:numPr>
          <w:ilvl w:val="1"/>
          <w:numId w:val="1"/>
        </w:numPr>
        <w:spacing w:after="0"/>
        <w:rPr>
          <w:rFonts w:ascii="Arial" w:hAnsi="Arial" w:cs="Arial"/>
          <w:sz w:val="20"/>
          <w:szCs w:val="20"/>
        </w:rPr>
      </w:pPr>
      <w:r w:rsidRPr="008C07C4">
        <w:rPr>
          <w:rFonts w:ascii="Arial" w:hAnsi="Arial" w:cs="Arial"/>
          <w:sz w:val="20"/>
          <w:szCs w:val="20"/>
        </w:rPr>
        <w:t>Orientering om revision af 4 forvaltningsplaner</w:t>
      </w:r>
    </w:p>
    <w:p w14:paraId="267DDC17" w14:textId="77777777" w:rsidR="00807819" w:rsidRPr="00807819" w:rsidRDefault="00807819" w:rsidP="00807819">
      <w:pPr>
        <w:spacing w:after="0"/>
        <w:rPr>
          <w:rFonts w:ascii="Arial" w:hAnsi="Arial" w:cs="Arial"/>
          <w:sz w:val="20"/>
          <w:szCs w:val="20"/>
        </w:rPr>
      </w:pPr>
      <w:r w:rsidRPr="00807819">
        <w:rPr>
          <w:rFonts w:ascii="Arial" w:hAnsi="Arial" w:cs="Arial"/>
          <w:sz w:val="20"/>
          <w:szCs w:val="20"/>
        </w:rPr>
        <w:t>Forvaltningsplanen for rødfisk i Østgrønland er godkendt – og den er ved at blive klargjort til offentliggørelse.</w:t>
      </w:r>
    </w:p>
    <w:p w14:paraId="7E53FD4E" w14:textId="77777777" w:rsidR="00807819" w:rsidRDefault="00807819" w:rsidP="00807819">
      <w:pPr>
        <w:spacing w:after="0"/>
        <w:rPr>
          <w:rFonts w:ascii="Arial" w:hAnsi="Arial" w:cs="Arial"/>
          <w:sz w:val="20"/>
          <w:szCs w:val="20"/>
        </w:rPr>
      </w:pPr>
    </w:p>
    <w:p w14:paraId="45713353" w14:textId="65260328" w:rsidR="00807819" w:rsidRPr="00807819" w:rsidRDefault="00807819" w:rsidP="00807819">
      <w:pPr>
        <w:spacing w:after="0"/>
        <w:rPr>
          <w:rFonts w:ascii="Arial" w:hAnsi="Arial" w:cs="Arial"/>
          <w:sz w:val="20"/>
          <w:szCs w:val="20"/>
        </w:rPr>
      </w:pPr>
      <w:r w:rsidRPr="00807819">
        <w:rPr>
          <w:rFonts w:ascii="Arial" w:hAnsi="Arial" w:cs="Arial"/>
          <w:sz w:val="20"/>
          <w:szCs w:val="20"/>
        </w:rPr>
        <w:t>Forvaltningsplanen for torsk forventes godkendt d. 12.december, hvorefter at den vil blive klargjort til offentliggørelse.</w:t>
      </w:r>
    </w:p>
    <w:p w14:paraId="0F7E9121" w14:textId="77777777" w:rsidR="00807819" w:rsidRDefault="00807819" w:rsidP="00807819">
      <w:pPr>
        <w:spacing w:after="0"/>
        <w:rPr>
          <w:rFonts w:ascii="Arial" w:hAnsi="Arial" w:cs="Arial"/>
          <w:sz w:val="20"/>
          <w:szCs w:val="20"/>
        </w:rPr>
      </w:pPr>
    </w:p>
    <w:p w14:paraId="22CAD03F" w14:textId="77298920" w:rsidR="00807819" w:rsidRPr="00807819" w:rsidRDefault="00807819" w:rsidP="00807819">
      <w:pPr>
        <w:spacing w:after="0"/>
        <w:rPr>
          <w:rFonts w:ascii="Arial" w:hAnsi="Arial" w:cs="Arial"/>
          <w:sz w:val="20"/>
          <w:szCs w:val="20"/>
        </w:rPr>
      </w:pPr>
      <w:r w:rsidRPr="00807819">
        <w:rPr>
          <w:rFonts w:ascii="Arial" w:hAnsi="Arial" w:cs="Arial"/>
          <w:sz w:val="20"/>
          <w:szCs w:val="20"/>
        </w:rPr>
        <w:t>Forvaltningsplanen for kystnær hellefisk, som har været undervejs i flere år forventes godkendt d. 16. december, hvorefter at den bliver offentliggjort.</w:t>
      </w:r>
    </w:p>
    <w:p w14:paraId="5C694EC2" w14:textId="77777777" w:rsidR="00807819" w:rsidRDefault="00807819" w:rsidP="00807819">
      <w:pPr>
        <w:spacing w:after="0"/>
        <w:rPr>
          <w:rFonts w:ascii="Arial" w:hAnsi="Arial" w:cs="Arial"/>
          <w:sz w:val="20"/>
          <w:szCs w:val="20"/>
        </w:rPr>
      </w:pPr>
    </w:p>
    <w:p w14:paraId="4BBAA0C9" w14:textId="51B70BE5" w:rsidR="009F2C48" w:rsidRPr="00807819" w:rsidRDefault="00807819" w:rsidP="00807819">
      <w:pPr>
        <w:spacing w:after="0"/>
        <w:rPr>
          <w:rFonts w:ascii="Arial" w:hAnsi="Arial" w:cs="Arial"/>
          <w:sz w:val="20"/>
          <w:szCs w:val="20"/>
        </w:rPr>
      </w:pPr>
      <w:r w:rsidRPr="00807819">
        <w:rPr>
          <w:rFonts w:ascii="Arial" w:hAnsi="Arial" w:cs="Arial"/>
          <w:sz w:val="20"/>
          <w:szCs w:val="20"/>
        </w:rPr>
        <w:t>Departementet vil meget gerne takke alle deltagere i arbejdsgrupperne for de forskellige forvaltningsplaner for jeres store arbejde, bidrag og villighed til konstruktiv dialog og kompromiser så vi har kunnet komme i mål med nogle forvaltningsplaner for disse vigtige arter.</w:t>
      </w:r>
    </w:p>
    <w:p w14:paraId="306DAEC9" w14:textId="77777777" w:rsidR="00523D54" w:rsidRDefault="00523D54" w:rsidP="00523D54">
      <w:pPr>
        <w:pStyle w:val="Listeafsnit"/>
        <w:numPr>
          <w:ilvl w:val="1"/>
          <w:numId w:val="1"/>
        </w:numPr>
        <w:spacing w:after="0"/>
        <w:rPr>
          <w:rFonts w:ascii="Arial" w:hAnsi="Arial" w:cs="Arial"/>
          <w:sz w:val="20"/>
          <w:szCs w:val="20"/>
        </w:rPr>
      </w:pPr>
      <w:r w:rsidRPr="00523D54">
        <w:rPr>
          <w:rFonts w:ascii="Arial" w:hAnsi="Arial" w:cs="Arial"/>
          <w:sz w:val="20"/>
          <w:szCs w:val="20"/>
        </w:rPr>
        <w:t>Beslutning vedr. Forvaltningsplaner (se bilag)</w:t>
      </w:r>
    </w:p>
    <w:p w14:paraId="09CC1252" w14:textId="77777777" w:rsidR="00807819" w:rsidRDefault="00807819" w:rsidP="00807819">
      <w:pPr>
        <w:spacing w:after="0"/>
        <w:rPr>
          <w:rFonts w:ascii="Arial" w:hAnsi="Arial" w:cs="Arial"/>
          <w:sz w:val="20"/>
          <w:szCs w:val="20"/>
        </w:rPr>
      </w:pPr>
    </w:p>
    <w:p w14:paraId="16B79E6D" w14:textId="541020ED" w:rsidR="00807819" w:rsidRDefault="00807819" w:rsidP="00807819">
      <w:pPr>
        <w:spacing w:after="0"/>
        <w:rPr>
          <w:rFonts w:ascii="Arial" w:hAnsi="Arial" w:cs="Arial"/>
          <w:sz w:val="20"/>
          <w:szCs w:val="20"/>
        </w:rPr>
      </w:pPr>
      <w:r w:rsidRPr="00807819">
        <w:rPr>
          <w:rFonts w:ascii="Arial" w:hAnsi="Arial" w:cs="Arial"/>
          <w:sz w:val="20"/>
          <w:szCs w:val="20"/>
        </w:rPr>
        <w:t>I henhold til prioriteringslisten for arbejdet med forvaltningsplaner inden for fiskeriet, så indstiller Departementet for Fiskeri og Fangst til Fiskerirådet, at arbejdet med forvaltningsplaner i 2025 prioriteres som følgende:</w:t>
      </w:r>
    </w:p>
    <w:p w14:paraId="328DDE05" w14:textId="77777777" w:rsidR="00071189" w:rsidRPr="00807819" w:rsidRDefault="00071189" w:rsidP="00807819">
      <w:pPr>
        <w:spacing w:after="0"/>
        <w:rPr>
          <w:rFonts w:ascii="Arial" w:hAnsi="Arial" w:cs="Arial"/>
          <w:sz w:val="20"/>
          <w:szCs w:val="20"/>
        </w:rPr>
      </w:pPr>
    </w:p>
    <w:p w14:paraId="1EE6D215" w14:textId="77777777" w:rsidR="00071189" w:rsidRDefault="00807819" w:rsidP="00807819">
      <w:pPr>
        <w:pStyle w:val="Listeafsnit"/>
        <w:numPr>
          <w:ilvl w:val="0"/>
          <w:numId w:val="2"/>
        </w:numPr>
        <w:spacing w:after="0"/>
        <w:rPr>
          <w:rFonts w:ascii="Arial" w:hAnsi="Arial" w:cs="Arial"/>
          <w:sz w:val="20"/>
          <w:szCs w:val="20"/>
        </w:rPr>
      </w:pPr>
      <w:r w:rsidRPr="00807819">
        <w:rPr>
          <w:rFonts w:ascii="Arial" w:hAnsi="Arial" w:cs="Arial"/>
          <w:sz w:val="20"/>
          <w:szCs w:val="20"/>
        </w:rPr>
        <w:t>Færdiggørelse af revidering af forvaltningsplan for stenbider. En arbejdsgruppe er nedsat og arbejdet igangsat. Den reviderede forvaltningsplan skal træde i kraft per 1. marts 2025.</w:t>
      </w:r>
    </w:p>
    <w:p w14:paraId="7705A6BF" w14:textId="5279ED8F" w:rsidR="00071189" w:rsidRDefault="00807819" w:rsidP="00807819">
      <w:pPr>
        <w:pStyle w:val="Listeafsnit"/>
        <w:numPr>
          <w:ilvl w:val="0"/>
          <w:numId w:val="2"/>
        </w:numPr>
        <w:spacing w:after="0"/>
        <w:rPr>
          <w:rFonts w:ascii="Arial" w:hAnsi="Arial" w:cs="Arial"/>
          <w:sz w:val="20"/>
          <w:szCs w:val="20"/>
        </w:rPr>
      </w:pPr>
      <w:r w:rsidRPr="00071189">
        <w:rPr>
          <w:rFonts w:ascii="Arial" w:hAnsi="Arial" w:cs="Arial"/>
          <w:sz w:val="20"/>
          <w:szCs w:val="20"/>
        </w:rPr>
        <w:t>Revidering af forvaltningsplanen for rejer i Vestgrønland. Planen udløber 31. december 2025. Dette arbejde forventes opstartet i januar måned.</w:t>
      </w:r>
    </w:p>
    <w:p w14:paraId="0472804A" w14:textId="77777777" w:rsidR="00071189" w:rsidRDefault="00807819" w:rsidP="00807819">
      <w:pPr>
        <w:pStyle w:val="Listeafsnit"/>
        <w:numPr>
          <w:ilvl w:val="0"/>
          <w:numId w:val="2"/>
        </w:numPr>
        <w:spacing w:after="0"/>
        <w:rPr>
          <w:rFonts w:ascii="Arial" w:hAnsi="Arial" w:cs="Arial"/>
          <w:sz w:val="20"/>
          <w:szCs w:val="20"/>
        </w:rPr>
      </w:pPr>
      <w:r w:rsidRPr="00071189">
        <w:rPr>
          <w:rFonts w:ascii="Arial" w:hAnsi="Arial" w:cs="Arial"/>
          <w:sz w:val="20"/>
          <w:szCs w:val="20"/>
        </w:rPr>
        <w:t>Revidering af forvaltningsplan for havgående hellefisk i Vestgrønland. Planen udløber 31. december 2025. Arbejdet forventes opstartet efter forvaltningsplanen for rejer er færdiggjort.</w:t>
      </w:r>
    </w:p>
    <w:p w14:paraId="423819B3" w14:textId="15C367D1" w:rsidR="00807819" w:rsidRPr="00071189" w:rsidRDefault="00807819" w:rsidP="00807819">
      <w:pPr>
        <w:pStyle w:val="Listeafsnit"/>
        <w:numPr>
          <w:ilvl w:val="0"/>
          <w:numId w:val="2"/>
        </w:numPr>
        <w:spacing w:after="0"/>
        <w:rPr>
          <w:rFonts w:ascii="Arial" w:hAnsi="Arial" w:cs="Arial"/>
          <w:sz w:val="20"/>
          <w:szCs w:val="20"/>
        </w:rPr>
      </w:pPr>
      <w:r w:rsidRPr="00071189">
        <w:rPr>
          <w:rFonts w:ascii="Arial" w:hAnsi="Arial" w:cs="Arial"/>
          <w:sz w:val="20"/>
          <w:szCs w:val="20"/>
        </w:rPr>
        <w:t>Revidering af forvaltningsplan for laks. Forvaltningsplanen udløber i 2025. Den skal være færdig inden fiskerisæsonen 2026.</w:t>
      </w:r>
    </w:p>
    <w:p w14:paraId="02D38992" w14:textId="77777777" w:rsidR="00071189" w:rsidRDefault="00071189" w:rsidP="00807819">
      <w:pPr>
        <w:spacing w:after="0"/>
        <w:rPr>
          <w:rFonts w:ascii="Arial" w:hAnsi="Arial" w:cs="Arial"/>
          <w:sz w:val="20"/>
          <w:szCs w:val="20"/>
        </w:rPr>
      </w:pPr>
    </w:p>
    <w:p w14:paraId="353D8575" w14:textId="2E330A67" w:rsidR="00807819" w:rsidRDefault="00807819" w:rsidP="00807819">
      <w:pPr>
        <w:spacing w:after="0"/>
        <w:rPr>
          <w:rFonts w:ascii="Arial" w:hAnsi="Arial" w:cs="Arial"/>
          <w:sz w:val="20"/>
          <w:szCs w:val="20"/>
        </w:rPr>
      </w:pPr>
      <w:r w:rsidRPr="00807819">
        <w:rPr>
          <w:rFonts w:ascii="Arial" w:hAnsi="Arial" w:cs="Arial"/>
          <w:sz w:val="20"/>
          <w:szCs w:val="20"/>
        </w:rPr>
        <w:t>Departementet indstiller ikke at der opstartes arbejde på nye forvaltningsplaner i 2025 når der skal revideres 4 forvaltningsplaner.</w:t>
      </w:r>
    </w:p>
    <w:p w14:paraId="4C2DA07D" w14:textId="77777777" w:rsidR="00066547" w:rsidRDefault="00066547" w:rsidP="00807819">
      <w:pPr>
        <w:spacing w:after="0"/>
        <w:rPr>
          <w:rFonts w:ascii="Arial" w:hAnsi="Arial" w:cs="Arial"/>
          <w:sz w:val="20"/>
          <w:szCs w:val="20"/>
        </w:rPr>
      </w:pPr>
    </w:p>
    <w:p w14:paraId="6300B77E" w14:textId="2E03D823" w:rsidR="00066547" w:rsidRDefault="009F2C48" w:rsidP="00066547">
      <w:pPr>
        <w:spacing w:after="0"/>
        <w:rPr>
          <w:rFonts w:ascii="Arial" w:hAnsi="Arial" w:cs="Arial"/>
          <w:sz w:val="20"/>
          <w:szCs w:val="20"/>
        </w:rPr>
      </w:pPr>
      <w:r w:rsidRPr="009F2C48">
        <w:rPr>
          <w:rFonts w:ascii="Arial" w:hAnsi="Arial" w:cs="Arial"/>
          <w:b/>
          <w:bCs/>
          <w:i/>
          <w:iCs/>
          <w:sz w:val="20"/>
          <w:szCs w:val="20"/>
        </w:rPr>
        <w:t>Godkendt af Fiskerirådet.</w:t>
      </w:r>
    </w:p>
    <w:p w14:paraId="4F4732EE" w14:textId="77777777" w:rsidR="000910BA" w:rsidRDefault="000910BA" w:rsidP="00066547">
      <w:pPr>
        <w:spacing w:after="0"/>
        <w:rPr>
          <w:rFonts w:ascii="Arial" w:hAnsi="Arial" w:cs="Arial"/>
          <w:sz w:val="20"/>
          <w:szCs w:val="20"/>
        </w:rPr>
      </w:pPr>
    </w:p>
    <w:p w14:paraId="538C767A" w14:textId="77777777" w:rsidR="00071189" w:rsidRPr="00807819" w:rsidRDefault="00071189" w:rsidP="00807819">
      <w:pPr>
        <w:spacing w:after="0"/>
        <w:rPr>
          <w:rFonts w:ascii="Arial" w:hAnsi="Arial" w:cs="Arial"/>
          <w:sz w:val="20"/>
          <w:szCs w:val="20"/>
        </w:rPr>
      </w:pPr>
    </w:p>
    <w:p w14:paraId="38504432" w14:textId="77777777" w:rsidR="00523D54" w:rsidRPr="000910BA" w:rsidRDefault="00523D54" w:rsidP="00523D54">
      <w:pPr>
        <w:pStyle w:val="Listeafsnit"/>
        <w:numPr>
          <w:ilvl w:val="0"/>
          <w:numId w:val="1"/>
        </w:numPr>
        <w:spacing w:after="0"/>
        <w:rPr>
          <w:rFonts w:ascii="Arial" w:hAnsi="Arial" w:cs="Arial"/>
          <w:b/>
          <w:bCs/>
          <w:sz w:val="20"/>
          <w:szCs w:val="20"/>
        </w:rPr>
      </w:pPr>
      <w:r w:rsidRPr="000910BA">
        <w:rPr>
          <w:rFonts w:ascii="Arial" w:hAnsi="Arial" w:cs="Arial"/>
          <w:b/>
          <w:bCs/>
          <w:sz w:val="20"/>
          <w:szCs w:val="20"/>
        </w:rPr>
        <w:lastRenderedPageBreak/>
        <w:t>Status på Rådets evt. henvendelser til Naalakkersuisut</w:t>
      </w:r>
    </w:p>
    <w:p w14:paraId="46DEC055" w14:textId="77777777" w:rsidR="00466B15" w:rsidRDefault="00466B15" w:rsidP="000910BA">
      <w:pPr>
        <w:spacing w:after="0"/>
        <w:rPr>
          <w:rFonts w:ascii="Arial" w:hAnsi="Arial" w:cs="Arial"/>
          <w:sz w:val="20"/>
          <w:szCs w:val="20"/>
        </w:rPr>
      </w:pPr>
    </w:p>
    <w:p w14:paraId="4B547AD4" w14:textId="13AF4B0C" w:rsidR="000910BA" w:rsidRDefault="000910BA" w:rsidP="000910BA">
      <w:pPr>
        <w:spacing w:after="0"/>
        <w:rPr>
          <w:rFonts w:ascii="Arial" w:hAnsi="Arial" w:cs="Arial"/>
          <w:sz w:val="20"/>
          <w:szCs w:val="20"/>
        </w:rPr>
      </w:pPr>
      <w:r>
        <w:rPr>
          <w:rFonts w:ascii="Arial" w:hAnsi="Arial" w:cs="Arial"/>
          <w:sz w:val="20"/>
          <w:szCs w:val="20"/>
        </w:rPr>
        <w:t>Ingen.</w:t>
      </w:r>
    </w:p>
    <w:p w14:paraId="66167844" w14:textId="77777777" w:rsidR="000910BA" w:rsidRPr="000910BA" w:rsidRDefault="000910BA" w:rsidP="000910BA">
      <w:pPr>
        <w:spacing w:after="0"/>
        <w:rPr>
          <w:rFonts w:ascii="Arial" w:hAnsi="Arial" w:cs="Arial"/>
          <w:sz w:val="20"/>
          <w:szCs w:val="20"/>
        </w:rPr>
      </w:pPr>
    </w:p>
    <w:p w14:paraId="07E3F5A2" w14:textId="77777777" w:rsidR="00523D54" w:rsidRPr="000910BA" w:rsidRDefault="00523D54" w:rsidP="00523D54">
      <w:pPr>
        <w:pStyle w:val="Listeafsnit"/>
        <w:numPr>
          <w:ilvl w:val="0"/>
          <w:numId w:val="1"/>
        </w:numPr>
        <w:spacing w:after="0"/>
        <w:rPr>
          <w:rFonts w:ascii="Arial" w:hAnsi="Arial" w:cs="Arial"/>
          <w:b/>
          <w:bCs/>
          <w:sz w:val="20"/>
          <w:szCs w:val="20"/>
        </w:rPr>
      </w:pPr>
      <w:r w:rsidRPr="000910BA">
        <w:rPr>
          <w:rFonts w:ascii="Arial" w:hAnsi="Arial" w:cs="Arial"/>
          <w:b/>
          <w:bCs/>
          <w:sz w:val="20"/>
          <w:szCs w:val="20"/>
        </w:rPr>
        <w:t>Udtalelse til Naalakkersuisut</w:t>
      </w:r>
    </w:p>
    <w:p w14:paraId="507F3BC8" w14:textId="77777777" w:rsidR="00466B15" w:rsidRDefault="00466B15" w:rsidP="000910BA">
      <w:pPr>
        <w:spacing w:after="0"/>
        <w:rPr>
          <w:rFonts w:ascii="Arial" w:hAnsi="Arial" w:cs="Arial"/>
          <w:sz w:val="20"/>
          <w:szCs w:val="20"/>
        </w:rPr>
      </w:pPr>
    </w:p>
    <w:p w14:paraId="68529245" w14:textId="709B507E" w:rsidR="000910BA" w:rsidRDefault="00466B15" w:rsidP="000910BA">
      <w:pPr>
        <w:spacing w:after="0"/>
        <w:rPr>
          <w:rFonts w:ascii="Arial" w:hAnsi="Arial" w:cs="Arial"/>
          <w:sz w:val="20"/>
          <w:szCs w:val="20"/>
        </w:rPr>
      </w:pPr>
      <w:r w:rsidRPr="00466B15">
        <w:rPr>
          <w:rFonts w:ascii="Arial" w:hAnsi="Arial" w:cs="Arial"/>
          <w:b/>
          <w:bCs/>
          <w:sz w:val="20"/>
          <w:szCs w:val="20"/>
        </w:rPr>
        <w:t>QAK:</w:t>
      </w:r>
      <w:r w:rsidRPr="00466B15">
        <w:rPr>
          <w:rFonts w:ascii="Arial" w:hAnsi="Arial" w:cs="Arial"/>
          <w:sz w:val="20"/>
          <w:szCs w:val="20"/>
        </w:rPr>
        <w:t xml:space="preserve"> Fiskeriråd</w:t>
      </w:r>
      <w:r>
        <w:rPr>
          <w:rFonts w:ascii="Arial" w:hAnsi="Arial" w:cs="Arial"/>
          <w:sz w:val="20"/>
          <w:szCs w:val="20"/>
        </w:rPr>
        <w:t xml:space="preserve"> skal komme med u</w:t>
      </w:r>
      <w:r w:rsidRPr="00466B15">
        <w:rPr>
          <w:rFonts w:ascii="Arial" w:hAnsi="Arial" w:cs="Arial"/>
          <w:sz w:val="20"/>
          <w:szCs w:val="20"/>
        </w:rPr>
        <w:t>dtalelse til Naalakkersuisut.</w:t>
      </w:r>
      <w:r>
        <w:rPr>
          <w:rFonts w:ascii="Arial" w:hAnsi="Arial" w:cs="Arial"/>
          <w:sz w:val="20"/>
          <w:szCs w:val="20"/>
        </w:rPr>
        <w:t xml:space="preserve"> Vil udarbejde </w:t>
      </w:r>
      <w:r w:rsidR="004D5F81">
        <w:rPr>
          <w:rFonts w:ascii="Arial" w:hAnsi="Arial" w:cs="Arial"/>
          <w:sz w:val="20"/>
          <w:szCs w:val="20"/>
        </w:rPr>
        <w:t xml:space="preserve">udtalelsen </w:t>
      </w:r>
      <w:r>
        <w:rPr>
          <w:rFonts w:ascii="Arial" w:hAnsi="Arial" w:cs="Arial"/>
          <w:sz w:val="20"/>
          <w:szCs w:val="20"/>
        </w:rPr>
        <w:t>sammen med KNAPK samt GE. Den skal komme ud som pressemeddelelse også. KNAPK og GE er enige.</w:t>
      </w:r>
    </w:p>
    <w:p w14:paraId="25E4962D" w14:textId="77777777" w:rsidR="00411A59" w:rsidRDefault="00411A59" w:rsidP="000910BA">
      <w:pPr>
        <w:spacing w:after="0"/>
        <w:rPr>
          <w:rFonts w:ascii="Arial" w:hAnsi="Arial" w:cs="Arial"/>
          <w:sz w:val="20"/>
          <w:szCs w:val="20"/>
        </w:rPr>
      </w:pPr>
    </w:p>
    <w:p w14:paraId="279A9E66" w14:textId="63375D17" w:rsidR="00411A59" w:rsidRPr="00411A59" w:rsidRDefault="00411A59" w:rsidP="00411A59">
      <w:pPr>
        <w:spacing w:after="0"/>
        <w:rPr>
          <w:rFonts w:ascii="Arial" w:hAnsi="Arial" w:cs="Arial"/>
          <w:sz w:val="20"/>
          <w:szCs w:val="20"/>
        </w:rPr>
      </w:pPr>
      <w:r w:rsidRPr="00341A1B">
        <w:rPr>
          <w:rFonts w:ascii="Arial" w:hAnsi="Arial" w:cs="Arial"/>
          <w:b/>
          <w:bCs/>
          <w:sz w:val="20"/>
          <w:szCs w:val="20"/>
        </w:rPr>
        <w:t>QAK:</w:t>
      </w:r>
      <w:r w:rsidRPr="00411A59">
        <w:rPr>
          <w:rFonts w:ascii="Arial" w:hAnsi="Arial" w:cs="Arial"/>
          <w:sz w:val="20"/>
          <w:szCs w:val="20"/>
        </w:rPr>
        <w:t xml:space="preserve"> </w:t>
      </w:r>
      <w:r w:rsidR="004D5F81">
        <w:rPr>
          <w:rFonts w:ascii="Arial" w:hAnsi="Arial" w:cs="Arial"/>
          <w:sz w:val="20"/>
          <w:szCs w:val="20"/>
        </w:rPr>
        <w:t>Fiskeril</w:t>
      </w:r>
      <w:r w:rsidRPr="00411A59">
        <w:rPr>
          <w:rFonts w:ascii="Arial" w:hAnsi="Arial" w:cs="Arial"/>
          <w:sz w:val="20"/>
          <w:szCs w:val="20"/>
        </w:rPr>
        <w:t>oven</w:t>
      </w:r>
      <w:r w:rsidR="004D5F81">
        <w:rPr>
          <w:rFonts w:ascii="Arial" w:hAnsi="Arial" w:cs="Arial"/>
          <w:sz w:val="20"/>
          <w:szCs w:val="20"/>
        </w:rPr>
        <w:t xml:space="preserve"> og</w:t>
      </w:r>
      <w:r w:rsidRPr="00411A59">
        <w:rPr>
          <w:rFonts w:ascii="Arial" w:hAnsi="Arial" w:cs="Arial"/>
          <w:sz w:val="20"/>
          <w:szCs w:val="20"/>
        </w:rPr>
        <w:t xml:space="preserve"> ny bekendtgørelser. </w:t>
      </w:r>
      <w:r w:rsidR="004D5F81">
        <w:rPr>
          <w:rFonts w:ascii="Arial" w:hAnsi="Arial" w:cs="Arial"/>
          <w:sz w:val="20"/>
          <w:szCs w:val="20"/>
        </w:rPr>
        <w:t xml:space="preserve">Der har været for </w:t>
      </w:r>
      <w:r w:rsidRPr="00411A59">
        <w:rPr>
          <w:rFonts w:ascii="Arial" w:hAnsi="Arial" w:cs="Arial"/>
          <w:sz w:val="20"/>
          <w:szCs w:val="20"/>
        </w:rPr>
        <w:t xml:space="preserve">lidt tid. </w:t>
      </w:r>
      <w:r w:rsidR="004D5F81">
        <w:rPr>
          <w:rFonts w:ascii="Arial" w:hAnsi="Arial" w:cs="Arial"/>
          <w:sz w:val="20"/>
          <w:szCs w:val="20"/>
        </w:rPr>
        <w:t>De n</w:t>
      </w:r>
      <w:r w:rsidRPr="00411A59">
        <w:rPr>
          <w:rFonts w:ascii="Arial" w:hAnsi="Arial" w:cs="Arial"/>
          <w:sz w:val="20"/>
          <w:szCs w:val="20"/>
        </w:rPr>
        <w:t>y</w:t>
      </w:r>
      <w:r w:rsidR="004D5F81">
        <w:rPr>
          <w:rFonts w:ascii="Arial" w:hAnsi="Arial" w:cs="Arial"/>
          <w:sz w:val="20"/>
          <w:szCs w:val="20"/>
        </w:rPr>
        <w:t>e</w:t>
      </w:r>
      <w:r w:rsidRPr="00411A59">
        <w:rPr>
          <w:rFonts w:ascii="Arial" w:hAnsi="Arial" w:cs="Arial"/>
          <w:sz w:val="20"/>
          <w:szCs w:val="20"/>
        </w:rPr>
        <w:t xml:space="preserve"> bekendtgørelser</w:t>
      </w:r>
      <w:r w:rsidR="004D5F81">
        <w:rPr>
          <w:rFonts w:ascii="Arial" w:hAnsi="Arial" w:cs="Arial"/>
          <w:sz w:val="20"/>
          <w:szCs w:val="20"/>
        </w:rPr>
        <w:t xml:space="preserve"> er</w:t>
      </w:r>
      <w:r w:rsidRPr="00411A59">
        <w:rPr>
          <w:rFonts w:ascii="Arial" w:hAnsi="Arial" w:cs="Arial"/>
          <w:sz w:val="20"/>
          <w:szCs w:val="20"/>
        </w:rPr>
        <w:t xml:space="preserve"> skuffe</w:t>
      </w:r>
      <w:r w:rsidR="004D5F81">
        <w:rPr>
          <w:rFonts w:ascii="Arial" w:hAnsi="Arial" w:cs="Arial"/>
          <w:sz w:val="20"/>
          <w:szCs w:val="20"/>
        </w:rPr>
        <w:t xml:space="preserve">nde. De er </w:t>
      </w:r>
      <w:r w:rsidRPr="00411A59">
        <w:rPr>
          <w:rFonts w:ascii="Arial" w:hAnsi="Arial" w:cs="Arial"/>
          <w:sz w:val="20"/>
          <w:szCs w:val="20"/>
        </w:rPr>
        <w:t>ikke øko</w:t>
      </w:r>
      <w:r w:rsidR="00341A1B">
        <w:rPr>
          <w:rFonts w:ascii="Arial" w:hAnsi="Arial" w:cs="Arial"/>
          <w:sz w:val="20"/>
          <w:szCs w:val="20"/>
        </w:rPr>
        <w:t>nomisk</w:t>
      </w:r>
      <w:r w:rsidRPr="00411A59">
        <w:rPr>
          <w:rFonts w:ascii="Arial" w:hAnsi="Arial" w:cs="Arial"/>
          <w:sz w:val="20"/>
          <w:szCs w:val="20"/>
        </w:rPr>
        <w:t xml:space="preserve"> eller bio</w:t>
      </w:r>
      <w:r w:rsidR="00341A1B">
        <w:rPr>
          <w:rFonts w:ascii="Arial" w:hAnsi="Arial" w:cs="Arial"/>
          <w:sz w:val="20"/>
          <w:szCs w:val="20"/>
        </w:rPr>
        <w:t>logisk</w:t>
      </w:r>
      <w:r w:rsidRPr="00411A59">
        <w:rPr>
          <w:rFonts w:ascii="Arial" w:hAnsi="Arial" w:cs="Arial"/>
          <w:sz w:val="20"/>
          <w:szCs w:val="20"/>
        </w:rPr>
        <w:t xml:space="preserve"> bæredygtigt. </w:t>
      </w:r>
      <w:r w:rsidR="004D5F81">
        <w:rPr>
          <w:rFonts w:ascii="Arial" w:hAnsi="Arial" w:cs="Arial"/>
          <w:sz w:val="20"/>
          <w:szCs w:val="20"/>
        </w:rPr>
        <w:t>Der er m</w:t>
      </w:r>
      <w:r w:rsidRPr="00411A59">
        <w:rPr>
          <w:rFonts w:ascii="Arial" w:hAnsi="Arial" w:cs="Arial"/>
          <w:sz w:val="20"/>
          <w:szCs w:val="20"/>
        </w:rPr>
        <w:t>ang</w:t>
      </w:r>
      <w:r w:rsidR="00341A1B">
        <w:rPr>
          <w:rFonts w:ascii="Arial" w:hAnsi="Arial" w:cs="Arial"/>
          <w:sz w:val="20"/>
          <w:szCs w:val="20"/>
        </w:rPr>
        <w:t>lende fokus</w:t>
      </w:r>
      <w:r w:rsidRPr="00411A59">
        <w:rPr>
          <w:rFonts w:ascii="Arial" w:hAnsi="Arial" w:cs="Arial"/>
          <w:sz w:val="20"/>
          <w:szCs w:val="20"/>
        </w:rPr>
        <w:t xml:space="preserve"> på langsigtede bekendtgørelser.</w:t>
      </w:r>
    </w:p>
    <w:p w14:paraId="4508B77C" w14:textId="77777777" w:rsidR="00411A59" w:rsidRDefault="00411A59" w:rsidP="00411A59">
      <w:pPr>
        <w:spacing w:after="0"/>
        <w:rPr>
          <w:rFonts w:ascii="Arial" w:hAnsi="Arial" w:cs="Arial"/>
          <w:sz w:val="20"/>
          <w:szCs w:val="20"/>
        </w:rPr>
      </w:pPr>
    </w:p>
    <w:p w14:paraId="71BB7902" w14:textId="1CF0CA83" w:rsidR="00411A59" w:rsidRPr="00411A59" w:rsidRDefault="00411A59" w:rsidP="00411A59">
      <w:pPr>
        <w:spacing w:after="0"/>
        <w:rPr>
          <w:rFonts w:ascii="Arial" w:hAnsi="Arial" w:cs="Arial"/>
          <w:sz w:val="20"/>
          <w:szCs w:val="20"/>
        </w:rPr>
      </w:pPr>
      <w:r w:rsidRPr="00341A1B">
        <w:rPr>
          <w:rFonts w:ascii="Arial" w:hAnsi="Arial" w:cs="Arial"/>
          <w:b/>
          <w:bCs/>
          <w:sz w:val="20"/>
          <w:szCs w:val="20"/>
        </w:rPr>
        <w:t>QAK:</w:t>
      </w:r>
      <w:r w:rsidRPr="00411A59">
        <w:rPr>
          <w:rFonts w:ascii="Arial" w:hAnsi="Arial" w:cs="Arial"/>
          <w:sz w:val="20"/>
          <w:szCs w:val="20"/>
        </w:rPr>
        <w:t xml:space="preserve"> Sandt, Fiskerirådet skal komme med udtalelse. KNAPK, QAK og GE.</w:t>
      </w:r>
    </w:p>
    <w:p w14:paraId="60FD687F" w14:textId="77777777" w:rsidR="00411A59" w:rsidRDefault="00411A59" w:rsidP="00411A59">
      <w:pPr>
        <w:spacing w:after="0"/>
        <w:rPr>
          <w:rFonts w:ascii="Arial" w:hAnsi="Arial" w:cs="Arial"/>
          <w:sz w:val="20"/>
          <w:szCs w:val="20"/>
        </w:rPr>
      </w:pPr>
    </w:p>
    <w:p w14:paraId="5FAF6901" w14:textId="6EFED629" w:rsidR="00411A59" w:rsidRPr="00411A59" w:rsidRDefault="00341A1B" w:rsidP="00411A59">
      <w:pPr>
        <w:spacing w:after="0"/>
        <w:rPr>
          <w:rFonts w:ascii="Arial" w:hAnsi="Arial" w:cs="Arial"/>
          <w:sz w:val="20"/>
          <w:szCs w:val="20"/>
        </w:rPr>
      </w:pPr>
      <w:r w:rsidRPr="00341A1B">
        <w:rPr>
          <w:rFonts w:ascii="Arial" w:hAnsi="Arial" w:cs="Arial"/>
          <w:b/>
          <w:bCs/>
          <w:sz w:val="20"/>
          <w:szCs w:val="20"/>
        </w:rPr>
        <w:t>Nusuka</w:t>
      </w:r>
      <w:r w:rsidR="00411A59" w:rsidRPr="00341A1B">
        <w:rPr>
          <w:rFonts w:ascii="Arial" w:hAnsi="Arial" w:cs="Arial"/>
          <w:b/>
          <w:bCs/>
          <w:sz w:val="20"/>
          <w:szCs w:val="20"/>
        </w:rPr>
        <w:t>:</w:t>
      </w:r>
      <w:r w:rsidR="00411A59" w:rsidRPr="00411A59">
        <w:rPr>
          <w:rFonts w:ascii="Arial" w:hAnsi="Arial" w:cs="Arial"/>
          <w:sz w:val="20"/>
          <w:szCs w:val="20"/>
        </w:rPr>
        <w:t xml:space="preserve"> støtter udmeldingerne. </w:t>
      </w:r>
    </w:p>
    <w:p w14:paraId="098943DA" w14:textId="77777777" w:rsidR="00411A59" w:rsidRDefault="00411A59" w:rsidP="00411A59">
      <w:pPr>
        <w:spacing w:after="0"/>
        <w:rPr>
          <w:rFonts w:ascii="Arial" w:hAnsi="Arial" w:cs="Arial"/>
          <w:sz w:val="20"/>
          <w:szCs w:val="20"/>
        </w:rPr>
      </w:pPr>
    </w:p>
    <w:p w14:paraId="2241176D" w14:textId="16FF7C04" w:rsidR="000910BA" w:rsidRDefault="00411A59" w:rsidP="00411A59">
      <w:pPr>
        <w:spacing w:after="0"/>
        <w:rPr>
          <w:rFonts w:ascii="Arial" w:hAnsi="Arial" w:cs="Arial"/>
          <w:sz w:val="20"/>
          <w:szCs w:val="20"/>
        </w:rPr>
      </w:pPr>
      <w:r w:rsidRPr="00341A1B">
        <w:rPr>
          <w:rFonts w:ascii="Arial" w:hAnsi="Arial" w:cs="Arial"/>
          <w:b/>
          <w:bCs/>
          <w:sz w:val="20"/>
          <w:szCs w:val="20"/>
        </w:rPr>
        <w:t>KNAPK:</w:t>
      </w:r>
      <w:r w:rsidRPr="00411A59">
        <w:rPr>
          <w:rFonts w:ascii="Arial" w:hAnsi="Arial" w:cs="Arial"/>
          <w:sz w:val="20"/>
          <w:szCs w:val="20"/>
        </w:rPr>
        <w:t xml:space="preserve"> Samarbejde mellem org</w:t>
      </w:r>
      <w:r w:rsidR="00341A1B">
        <w:rPr>
          <w:rFonts w:ascii="Arial" w:hAnsi="Arial" w:cs="Arial"/>
          <w:sz w:val="20"/>
          <w:szCs w:val="20"/>
        </w:rPr>
        <w:t>anisationerne</w:t>
      </w:r>
      <w:r w:rsidRPr="00411A59">
        <w:rPr>
          <w:rFonts w:ascii="Arial" w:hAnsi="Arial" w:cs="Arial"/>
          <w:sz w:val="20"/>
          <w:szCs w:val="20"/>
        </w:rPr>
        <w:t xml:space="preserve"> </w:t>
      </w:r>
      <w:r w:rsidR="00341A1B">
        <w:rPr>
          <w:rFonts w:ascii="Arial" w:hAnsi="Arial" w:cs="Arial"/>
          <w:sz w:val="20"/>
          <w:szCs w:val="20"/>
        </w:rPr>
        <w:t>om en</w:t>
      </w:r>
      <w:r w:rsidRPr="00411A59">
        <w:rPr>
          <w:rFonts w:ascii="Arial" w:hAnsi="Arial" w:cs="Arial"/>
          <w:sz w:val="20"/>
          <w:szCs w:val="20"/>
        </w:rPr>
        <w:t xml:space="preserve"> udtalelse. Hvor er konsekvensberegningerne? Vi skal komme med kritik. Vores bagland er utryg. Vi samarbejder med udtalelse.</w:t>
      </w:r>
    </w:p>
    <w:p w14:paraId="6FA58D36" w14:textId="77777777" w:rsidR="00411A59" w:rsidRPr="000910BA" w:rsidRDefault="00411A59" w:rsidP="00411A59">
      <w:pPr>
        <w:spacing w:after="0"/>
        <w:rPr>
          <w:rFonts w:ascii="Arial" w:hAnsi="Arial" w:cs="Arial"/>
          <w:sz w:val="20"/>
          <w:szCs w:val="20"/>
        </w:rPr>
      </w:pPr>
    </w:p>
    <w:p w14:paraId="541BA100" w14:textId="77777777" w:rsidR="00523D54" w:rsidRPr="000910BA" w:rsidRDefault="00523D54" w:rsidP="00523D54">
      <w:pPr>
        <w:pStyle w:val="Listeafsnit"/>
        <w:numPr>
          <w:ilvl w:val="0"/>
          <w:numId w:val="1"/>
        </w:numPr>
        <w:spacing w:after="0"/>
        <w:rPr>
          <w:rFonts w:ascii="Arial" w:hAnsi="Arial" w:cs="Arial"/>
          <w:b/>
          <w:bCs/>
          <w:sz w:val="20"/>
          <w:szCs w:val="20"/>
        </w:rPr>
      </w:pPr>
      <w:r w:rsidRPr="000910BA">
        <w:rPr>
          <w:rFonts w:ascii="Arial" w:hAnsi="Arial" w:cs="Arial"/>
          <w:b/>
          <w:bCs/>
          <w:sz w:val="20"/>
          <w:szCs w:val="20"/>
        </w:rPr>
        <w:t>Udtalelse til offentligheden</w:t>
      </w:r>
    </w:p>
    <w:p w14:paraId="76DEF857" w14:textId="77777777" w:rsidR="00377D78" w:rsidRPr="00377D78" w:rsidRDefault="00377D78" w:rsidP="000910BA">
      <w:pPr>
        <w:spacing w:after="0"/>
        <w:rPr>
          <w:rFonts w:ascii="Arial" w:hAnsi="Arial" w:cs="Arial"/>
          <w:sz w:val="20"/>
          <w:szCs w:val="20"/>
        </w:rPr>
      </w:pPr>
    </w:p>
    <w:p w14:paraId="4375B4F7" w14:textId="4764D48D" w:rsidR="000910BA" w:rsidRPr="00377D78" w:rsidRDefault="00377D78" w:rsidP="000910BA">
      <w:pPr>
        <w:spacing w:after="0"/>
        <w:rPr>
          <w:rFonts w:ascii="Arial" w:hAnsi="Arial" w:cs="Arial"/>
          <w:sz w:val="20"/>
          <w:szCs w:val="20"/>
        </w:rPr>
      </w:pPr>
      <w:r w:rsidRPr="00377D78">
        <w:rPr>
          <w:rFonts w:ascii="Arial" w:hAnsi="Arial" w:cs="Arial"/>
          <w:b/>
          <w:bCs/>
          <w:sz w:val="20"/>
          <w:szCs w:val="20"/>
        </w:rPr>
        <w:t>QAK:</w:t>
      </w:r>
      <w:r w:rsidRPr="00377D78">
        <w:rPr>
          <w:rFonts w:ascii="Arial" w:hAnsi="Arial" w:cs="Arial"/>
          <w:sz w:val="20"/>
          <w:szCs w:val="20"/>
        </w:rPr>
        <w:t xml:space="preserve"> Udtalelse til Naalakkersuisut sendes også som pressemeddelelse.</w:t>
      </w:r>
    </w:p>
    <w:p w14:paraId="63E20937" w14:textId="77777777" w:rsidR="000910BA" w:rsidRPr="00377D78" w:rsidRDefault="000910BA" w:rsidP="000910BA">
      <w:pPr>
        <w:spacing w:after="0"/>
        <w:rPr>
          <w:rFonts w:ascii="Arial" w:hAnsi="Arial" w:cs="Arial"/>
          <w:sz w:val="20"/>
          <w:szCs w:val="20"/>
        </w:rPr>
      </w:pPr>
    </w:p>
    <w:p w14:paraId="43EF0EE4" w14:textId="77777777" w:rsidR="00523D54" w:rsidRPr="00377D78" w:rsidRDefault="00523D54" w:rsidP="00523D54">
      <w:pPr>
        <w:pStyle w:val="Listeafsnit"/>
        <w:numPr>
          <w:ilvl w:val="0"/>
          <w:numId w:val="1"/>
        </w:numPr>
        <w:spacing w:after="0"/>
        <w:rPr>
          <w:rFonts w:ascii="Arial" w:hAnsi="Arial" w:cs="Arial"/>
          <w:b/>
          <w:bCs/>
          <w:sz w:val="20"/>
          <w:szCs w:val="20"/>
        </w:rPr>
      </w:pPr>
      <w:r w:rsidRPr="00377D78">
        <w:rPr>
          <w:rFonts w:ascii="Arial" w:hAnsi="Arial" w:cs="Arial"/>
          <w:b/>
          <w:bCs/>
          <w:sz w:val="20"/>
          <w:szCs w:val="20"/>
        </w:rPr>
        <w:t>Rådets næste møde</w:t>
      </w:r>
    </w:p>
    <w:p w14:paraId="4206A330" w14:textId="77777777" w:rsidR="00466B15" w:rsidRPr="00377D78" w:rsidRDefault="00466B15" w:rsidP="000910BA">
      <w:pPr>
        <w:spacing w:after="0"/>
        <w:rPr>
          <w:rFonts w:ascii="Arial" w:hAnsi="Arial" w:cs="Arial"/>
          <w:sz w:val="20"/>
          <w:szCs w:val="20"/>
        </w:rPr>
      </w:pPr>
    </w:p>
    <w:p w14:paraId="1C9379F5" w14:textId="186E4AC3" w:rsidR="000910BA" w:rsidRPr="00377D78" w:rsidRDefault="00466B15" w:rsidP="000910BA">
      <w:pPr>
        <w:spacing w:after="0"/>
        <w:rPr>
          <w:rFonts w:ascii="Arial" w:hAnsi="Arial" w:cs="Arial"/>
          <w:sz w:val="20"/>
          <w:szCs w:val="20"/>
        </w:rPr>
      </w:pPr>
      <w:r w:rsidRPr="00377D78">
        <w:rPr>
          <w:rFonts w:ascii="Arial" w:hAnsi="Arial" w:cs="Arial"/>
          <w:sz w:val="20"/>
          <w:szCs w:val="20"/>
        </w:rPr>
        <w:t>Næste møde afholdes i midten januar / 3. uge i januar.</w:t>
      </w:r>
    </w:p>
    <w:p w14:paraId="524EFDCB" w14:textId="77777777" w:rsidR="000910BA" w:rsidRPr="00377D78" w:rsidRDefault="000910BA" w:rsidP="000910BA">
      <w:pPr>
        <w:spacing w:after="0"/>
        <w:rPr>
          <w:rFonts w:ascii="Arial" w:hAnsi="Arial" w:cs="Arial"/>
          <w:sz w:val="20"/>
          <w:szCs w:val="20"/>
        </w:rPr>
      </w:pPr>
    </w:p>
    <w:p w14:paraId="732E3034" w14:textId="77777777" w:rsidR="00523D54" w:rsidRPr="00377D78" w:rsidRDefault="00523D54" w:rsidP="00523D54">
      <w:pPr>
        <w:pStyle w:val="Listeafsnit"/>
        <w:numPr>
          <w:ilvl w:val="0"/>
          <w:numId w:val="1"/>
        </w:numPr>
        <w:spacing w:after="0"/>
        <w:rPr>
          <w:rFonts w:ascii="Arial" w:hAnsi="Arial" w:cs="Arial"/>
          <w:b/>
          <w:bCs/>
          <w:sz w:val="20"/>
          <w:szCs w:val="20"/>
        </w:rPr>
      </w:pPr>
      <w:r w:rsidRPr="00377D78">
        <w:rPr>
          <w:rFonts w:ascii="Arial" w:hAnsi="Arial" w:cs="Arial"/>
          <w:b/>
          <w:bCs/>
          <w:sz w:val="20"/>
          <w:szCs w:val="20"/>
        </w:rPr>
        <w:t>Forslag efter § 6 stk. 4</w:t>
      </w:r>
    </w:p>
    <w:p w14:paraId="05D84DA8" w14:textId="77777777" w:rsidR="000910BA" w:rsidRPr="00377D78" w:rsidRDefault="000910BA" w:rsidP="000910BA">
      <w:pPr>
        <w:spacing w:after="0"/>
        <w:rPr>
          <w:rFonts w:ascii="Arial" w:hAnsi="Arial" w:cs="Arial"/>
          <w:sz w:val="20"/>
          <w:szCs w:val="20"/>
        </w:rPr>
      </w:pPr>
    </w:p>
    <w:p w14:paraId="0381AC02" w14:textId="3E2C5EBD" w:rsidR="00466B15" w:rsidRPr="00377D78" w:rsidRDefault="00466B15" w:rsidP="000910BA">
      <w:pPr>
        <w:spacing w:after="0"/>
        <w:rPr>
          <w:rFonts w:ascii="Arial" w:hAnsi="Arial" w:cs="Arial"/>
          <w:sz w:val="20"/>
          <w:szCs w:val="20"/>
        </w:rPr>
      </w:pPr>
      <w:r w:rsidRPr="00377D78">
        <w:rPr>
          <w:rFonts w:ascii="Arial" w:hAnsi="Arial" w:cs="Arial"/>
          <w:sz w:val="20"/>
          <w:szCs w:val="20"/>
        </w:rPr>
        <w:t>Ingen.</w:t>
      </w:r>
    </w:p>
    <w:p w14:paraId="24807B8F" w14:textId="77777777" w:rsidR="000910BA" w:rsidRPr="00377D78" w:rsidRDefault="000910BA" w:rsidP="000910BA">
      <w:pPr>
        <w:spacing w:after="0"/>
        <w:rPr>
          <w:rFonts w:ascii="Arial" w:hAnsi="Arial" w:cs="Arial"/>
          <w:sz w:val="20"/>
          <w:szCs w:val="20"/>
        </w:rPr>
      </w:pPr>
    </w:p>
    <w:p w14:paraId="3D152B09" w14:textId="4DFC2297" w:rsidR="00523D54" w:rsidRPr="00377D78" w:rsidRDefault="00523D54" w:rsidP="00523D54">
      <w:pPr>
        <w:pStyle w:val="Listeafsnit"/>
        <w:numPr>
          <w:ilvl w:val="0"/>
          <w:numId w:val="1"/>
        </w:numPr>
        <w:spacing w:after="0"/>
        <w:rPr>
          <w:rFonts w:ascii="Arial" w:hAnsi="Arial" w:cs="Arial"/>
          <w:b/>
          <w:bCs/>
          <w:sz w:val="20"/>
          <w:szCs w:val="20"/>
        </w:rPr>
      </w:pPr>
      <w:r w:rsidRPr="00377D78">
        <w:rPr>
          <w:rFonts w:ascii="Arial" w:hAnsi="Arial" w:cs="Arial"/>
          <w:b/>
          <w:bCs/>
          <w:sz w:val="20"/>
          <w:szCs w:val="20"/>
        </w:rPr>
        <w:t>Eventuelt</w:t>
      </w:r>
    </w:p>
    <w:p w14:paraId="4A2666AE" w14:textId="77777777" w:rsidR="00466B15" w:rsidRPr="00377D78" w:rsidRDefault="00466B15" w:rsidP="00466B15">
      <w:pPr>
        <w:spacing w:after="0"/>
        <w:rPr>
          <w:rFonts w:ascii="Arial" w:hAnsi="Arial" w:cs="Arial"/>
          <w:b/>
          <w:bCs/>
          <w:sz w:val="20"/>
          <w:szCs w:val="20"/>
        </w:rPr>
      </w:pPr>
    </w:p>
    <w:p w14:paraId="095448E4" w14:textId="15E99457" w:rsidR="00466B15" w:rsidRPr="00377D78" w:rsidRDefault="00466B15" w:rsidP="00466B15">
      <w:pPr>
        <w:spacing w:after="0"/>
        <w:rPr>
          <w:rFonts w:ascii="Arial" w:hAnsi="Arial" w:cs="Arial"/>
          <w:sz w:val="20"/>
          <w:szCs w:val="20"/>
        </w:rPr>
      </w:pPr>
      <w:r w:rsidRPr="00377D78">
        <w:rPr>
          <w:rFonts w:ascii="Arial" w:hAnsi="Arial" w:cs="Arial"/>
          <w:b/>
          <w:bCs/>
          <w:sz w:val="20"/>
          <w:szCs w:val="20"/>
        </w:rPr>
        <w:t>NIPNAN:</w:t>
      </w:r>
      <w:r w:rsidRPr="00377D78">
        <w:rPr>
          <w:rFonts w:ascii="Arial" w:hAnsi="Arial" w:cs="Arial"/>
          <w:sz w:val="20"/>
          <w:szCs w:val="20"/>
        </w:rPr>
        <w:t xml:space="preserve"> Forvaltningsplan for havbunden, meste af forvaltningsplanen er på plads, reguleringsmekanismer mangler, samt</w:t>
      </w:r>
      <w:r w:rsidR="00341A1B">
        <w:rPr>
          <w:rFonts w:ascii="Arial" w:hAnsi="Arial" w:cs="Arial"/>
          <w:sz w:val="20"/>
          <w:szCs w:val="20"/>
        </w:rPr>
        <w:t xml:space="preserve"> koordinering med bekendtgørelserne</w:t>
      </w:r>
      <w:r w:rsidRPr="00377D78">
        <w:rPr>
          <w:rFonts w:ascii="Arial" w:hAnsi="Arial" w:cs="Arial"/>
          <w:sz w:val="20"/>
          <w:szCs w:val="20"/>
        </w:rPr>
        <w:t xml:space="preserve"> om bifangst og teknisk </w:t>
      </w:r>
      <w:r w:rsidR="00341A1B">
        <w:rPr>
          <w:rFonts w:ascii="Arial" w:hAnsi="Arial" w:cs="Arial"/>
          <w:sz w:val="20"/>
          <w:szCs w:val="20"/>
        </w:rPr>
        <w:t>regulering af fiskeriet</w:t>
      </w:r>
      <w:r w:rsidRPr="00377D78">
        <w:rPr>
          <w:rFonts w:ascii="Arial" w:hAnsi="Arial" w:cs="Arial"/>
          <w:sz w:val="20"/>
          <w:szCs w:val="20"/>
        </w:rPr>
        <w:t>. Vi skal nedsætte en gruppe</w:t>
      </w:r>
      <w:r w:rsidR="00377D78" w:rsidRPr="00377D78">
        <w:rPr>
          <w:rFonts w:ascii="Arial" w:hAnsi="Arial" w:cs="Arial"/>
          <w:sz w:val="20"/>
          <w:szCs w:val="20"/>
        </w:rPr>
        <w:t xml:space="preserve"> der skal komme med </w:t>
      </w:r>
      <w:r w:rsidRPr="00377D78">
        <w:rPr>
          <w:rFonts w:ascii="Arial" w:hAnsi="Arial" w:cs="Arial"/>
          <w:sz w:val="20"/>
          <w:szCs w:val="20"/>
        </w:rPr>
        <w:t>input.</w:t>
      </w:r>
    </w:p>
    <w:sectPr w:rsidR="00466B15" w:rsidRPr="00377D78" w:rsidSect="004402D4">
      <w:footerReference w:type="default" r:id="rId9"/>
      <w:headerReference w:type="first" r:id="rId10"/>
      <w:footerReference w:type="first" r:id="rId11"/>
      <w:pgSz w:w="11906" w:h="16838" w:code="9"/>
      <w:pgMar w:top="2268" w:right="2835" w:bottom="737" w:left="1247" w:header="567" w:footer="47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58429E" w14:textId="77777777" w:rsidR="00321123" w:rsidRDefault="00321123" w:rsidP="00FA2B29">
      <w:pPr>
        <w:spacing w:after="0" w:line="240" w:lineRule="auto"/>
      </w:pPr>
      <w:r>
        <w:separator/>
      </w:r>
    </w:p>
  </w:endnote>
  <w:endnote w:type="continuationSeparator" w:id="0">
    <w:p w14:paraId="39DAEDCA" w14:textId="77777777" w:rsidR="00321123" w:rsidRDefault="00321123" w:rsidP="00FA2B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23667999"/>
      <w:docPartObj>
        <w:docPartGallery w:val="Page Numbers (Bottom of Page)"/>
        <w:docPartUnique/>
      </w:docPartObj>
    </w:sdtPr>
    <w:sdtContent>
      <w:p w14:paraId="05613E0E" w14:textId="77777777" w:rsidR="00986E1B" w:rsidRDefault="00986E1B">
        <w:pPr>
          <w:pStyle w:val="Sidefod"/>
          <w:jc w:val="right"/>
        </w:pPr>
        <w:r>
          <w:fldChar w:fldCharType="begin"/>
        </w:r>
        <w:r>
          <w:instrText>PAGE   \* MERGEFORMAT</w:instrText>
        </w:r>
        <w:r>
          <w:fldChar w:fldCharType="separate"/>
        </w:r>
        <w:r>
          <w:rPr>
            <w:noProof/>
          </w:rPr>
          <w:t>2</w:t>
        </w:r>
        <w:r>
          <w:fldChar w:fldCharType="end"/>
        </w:r>
      </w:p>
    </w:sdtContent>
  </w:sdt>
  <w:p w14:paraId="7E965E8C" w14:textId="77777777" w:rsidR="00874C50" w:rsidRDefault="00874C50">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48201982"/>
      <w:docPartObj>
        <w:docPartGallery w:val="Page Numbers (Bottom of Page)"/>
        <w:docPartUnique/>
      </w:docPartObj>
    </w:sdtPr>
    <w:sdtContent>
      <w:p w14:paraId="348750F3" w14:textId="77777777" w:rsidR="00986E1B" w:rsidRDefault="00986E1B">
        <w:pPr>
          <w:pStyle w:val="Sidefod"/>
          <w:jc w:val="right"/>
        </w:pPr>
        <w:r>
          <w:fldChar w:fldCharType="begin"/>
        </w:r>
        <w:r>
          <w:instrText xml:space="preserve"> PAGE  \* MERGEFORMAT </w:instrText>
        </w:r>
        <w:r>
          <w:fldChar w:fldCharType="separate"/>
        </w:r>
        <w:r w:rsidR="001D38DE">
          <w:rPr>
            <w:noProof/>
          </w:rPr>
          <w:t>1</w:t>
        </w:r>
        <w:r>
          <w:fldChar w:fldCharType="end"/>
        </w:r>
      </w:p>
    </w:sdtContent>
  </w:sdt>
  <w:p w14:paraId="46394AFA" w14:textId="77777777" w:rsidR="005A226D" w:rsidRDefault="005A226D">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217E81" w14:textId="77777777" w:rsidR="00321123" w:rsidRDefault="00321123" w:rsidP="00FA2B29">
      <w:pPr>
        <w:spacing w:after="0" w:line="240" w:lineRule="auto"/>
      </w:pPr>
      <w:r>
        <w:separator/>
      </w:r>
    </w:p>
  </w:footnote>
  <w:footnote w:type="continuationSeparator" w:id="0">
    <w:p w14:paraId="30894268" w14:textId="77777777" w:rsidR="00321123" w:rsidRDefault="00321123" w:rsidP="00FA2B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41DE99" w14:textId="77777777" w:rsidR="00A87CA0" w:rsidRDefault="00A87CA0" w:rsidP="00A87CA0">
    <w:pPr>
      <w:pStyle w:val="Lillev"/>
    </w:pPr>
    <w:r>
      <w:t xml:space="preserve">   </w:t>
    </w:r>
  </w:p>
  <w:p w14:paraId="1C053899" w14:textId="77777777" w:rsidR="00A87CA0" w:rsidRPr="00AB566E" w:rsidRDefault="00A87CA0" w:rsidP="00A87CA0">
    <w:pPr>
      <w:pStyle w:val="Lillev"/>
    </w:pPr>
    <w:r>
      <w:rPr>
        <w:noProof/>
        <w:lang w:eastAsia="da-DK"/>
      </w:rPr>
      <w:drawing>
        <wp:anchor distT="0" distB="0" distL="114300" distR="114300" simplePos="0" relativeHeight="251657728" behindDoc="0" locked="1" layoutInCell="1" allowOverlap="1" wp14:anchorId="295F1773" wp14:editId="40136A2C">
          <wp:simplePos x="0" y="0"/>
          <wp:positionH relativeFrom="column">
            <wp:posOffset>4219575</wp:posOffset>
          </wp:positionH>
          <wp:positionV relativeFrom="page">
            <wp:posOffset>382905</wp:posOffset>
          </wp:positionV>
          <wp:extent cx="2162175" cy="714375"/>
          <wp:effectExtent l="0" t="0" r="9525" b="9525"/>
          <wp:wrapNone/>
          <wp:docPr id="3" name="Billede 3" descr="Nanoq_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noq_logo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62175" cy="714375"/>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Pr="003F14E0">
      <w:t>Aalisarnermut</w:t>
    </w:r>
    <w:proofErr w:type="spellEnd"/>
    <w:r>
      <w:t xml:space="preserve"> </w:t>
    </w:r>
    <w:proofErr w:type="spellStart"/>
    <w:r>
      <w:t>Piniarnermullu</w:t>
    </w:r>
    <w:proofErr w:type="spellEnd"/>
    <w:r w:rsidRPr="003F14E0">
      <w:t xml:space="preserve"> </w:t>
    </w:r>
    <w:proofErr w:type="spellStart"/>
    <w:r w:rsidRPr="003F14E0">
      <w:t>Naalakkersuisoqarfik</w:t>
    </w:r>
    <w:proofErr w:type="spellEnd"/>
  </w:p>
  <w:p w14:paraId="0F591516" w14:textId="77777777" w:rsidR="00A87CA0" w:rsidRPr="00E25CDA" w:rsidRDefault="00A87CA0" w:rsidP="00A87CA0">
    <w:pPr>
      <w:pStyle w:val="Lillev"/>
    </w:pPr>
    <w:r>
      <w:t>Departementet for Fiskeri og Fangst</w:t>
    </w:r>
  </w:p>
  <w:p w14:paraId="678A95C0" w14:textId="77777777" w:rsidR="00A87CA0" w:rsidRDefault="00A87CA0" w:rsidP="00A87CA0">
    <w:pPr>
      <w:pStyle w:val="Sidehoved"/>
    </w:pPr>
  </w:p>
  <w:p w14:paraId="4A9FDFC2" w14:textId="77777777" w:rsidR="005A226D" w:rsidRPr="00A87CA0" w:rsidRDefault="005A226D" w:rsidP="00A87CA0">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E77574"/>
    <w:multiLevelType w:val="hybridMultilevel"/>
    <w:tmpl w:val="544C5794"/>
    <w:lvl w:ilvl="0" w:tplc="046F000F">
      <w:start w:val="1"/>
      <w:numFmt w:val="decimal"/>
      <w:lvlText w:val="%1."/>
      <w:lvlJc w:val="left"/>
      <w:pPr>
        <w:ind w:left="720" w:hanging="360"/>
      </w:pPr>
    </w:lvl>
    <w:lvl w:ilvl="1" w:tplc="046F0019">
      <w:start w:val="1"/>
      <w:numFmt w:val="lowerLetter"/>
      <w:lvlText w:val="%2."/>
      <w:lvlJc w:val="left"/>
      <w:pPr>
        <w:ind w:left="1440" w:hanging="360"/>
      </w:pPr>
    </w:lvl>
    <w:lvl w:ilvl="2" w:tplc="046F001B" w:tentative="1">
      <w:start w:val="1"/>
      <w:numFmt w:val="lowerRoman"/>
      <w:lvlText w:val="%3."/>
      <w:lvlJc w:val="right"/>
      <w:pPr>
        <w:ind w:left="2160" w:hanging="180"/>
      </w:pPr>
    </w:lvl>
    <w:lvl w:ilvl="3" w:tplc="046F000F" w:tentative="1">
      <w:start w:val="1"/>
      <w:numFmt w:val="decimal"/>
      <w:lvlText w:val="%4."/>
      <w:lvlJc w:val="left"/>
      <w:pPr>
        <w:ind w:left="2880" w:hanging="360"/>
      </w:pPr>
    </w:lvl>
    <w:lvl w:ilvl="4" w:tplc="046F0019" w:tentative="1">
      <w:start w:val="1"/>
      <w:numFmt w:val="lowerLetter"/>
      <w:lvlText w:val="%5."/>
      <w:lvlJc w:val="left"/>
      <w:pPr>
        <w:ind w:left="3600" w:hanging="360"/>
      </w:pPr>
    </w:lvl>
    <w:lvl w:ilvl="5" w:tplc="046F001B" w:tentative="1">
      <w:start w:val="1"/>
      <w:numFmt w:val="lowerRoman"/>
      <w:lvlText w:val="%6."/>
      <w:lvlJc w:val="right"/>
      <w:pPr>
        <w:ind w:left="4320" w:hanging="180"/>
      </w:pPr>
    </w:lvl>
    <w:lvl w:ilvl="6" w:tplc="046F000F" w:tentative="1">
      <w:start w:val="1"/>
      <w:numFmt w:val="decimal"/>
      <w:lvlText w:val="%7."/>
      <w:lvlJc w:val="left"/>
      <w:pPr>
        <w:ind w:left="5040" w:hanging="360"/>
      </w:pPr>
    </w:lvl>
    <w:lvl w:ilvl="7" w:tplc="046F0019" w:tentative="1">
      <w:start w:val="1"/>
      <w:numFmt w:val="lowerLetter"/>
      <w:lvlText w:val="%8."/>
      <w:lvlJc w:val="left"/>
      <w:pPr>
        <w:ind w:left="5760" w:hanging="360"/>
      </w:pPr>
    </w:lvl>
    <w:lvl w:ilvl="8" w:tplc="046F001B" w:tentative="1">
      <w:start w:val="1"/>
      <w:numFmt w:val="lowerRoman"/>
      <w:lvlText w:val="%9."/>
      <w:lvlJc w:val="right"/>
      <w:pPr>
        <w:ind w:left="6480" w:hanging="180"/>
      </w:pPr>
    </w:lvl>
  </w:abstractNum>
  <w:abstractNum w:abstractNumId="1" w15:restartNumberingAfterBreak="0">
    <w:nsid w:val="59B12CD2"/>
    <w:multiLevelType w:val="hybridMultilevel"/>
    <w:tmpl w:val="7CA429B8"/>
    <w:lvl w:ilvl="0" w:tplc="046F0015">
      <w:start w:val="1"/>
      <w:numFmt w:val="upperLetter"/>
      <w:lvlText w:val="%1."/>
      <w:lvlJc w:val="left"/>
      <w:pPr>
        <w:ind w:left="720" w:hanging="360"/>
      </w:pPr>
    </w:lvl>
    <w:lvl w:ilvl="1" w:tplc="046F0019" w:tentative="1">
      <w:start w:val="1"/>
      <w:numFmt w:val="lowerLetter"/>
      <w:lvlText w:val="%2."/>
      <w:lvlJc w:val="left"/>
      <w:pPr>
        <w:ind w:left="1440" w:hanging="360"/>
      </w:pPr>
    </w:lvl>
    <w:lvl w:ilvl="2" w:tplc="046F001B" w:tentative="1">
      <w:start w:val="1"/>
      <w:numFmt w:val="lowerRoman"/>
      <w:lvlText w:val="%3."/>
      <w:lvlJc w:val="right"/>
      <w:pPr>
        <w:ind w:left="2160" w:hanging="180"/>
      </w:pPr>
    </w:lvl>
    <w:lvl w:ilvl="3" w:tplc="046F000F" w:tentative="1">
      <w:start w:val="1"/>
      <w:numFmt w:val="decimal"/>
      <w:lvlText w:val="%4."/>
      <w:lvlJc w:val="left"/>
      <w:pPr>
        <w:ind w:left="2880" w:hanging="360"/>
      </w:pPr>
    </w:lvl>
    <w:lvl w:ilvl="4" w:tplc="046F0019" w:tentative="1">
      <w:start w:val="1"/>
      <w:numFmt w:val="lowerLetter"/>
      <w:lvlText w:val="%5."/>
      <w:lvlJc w:val="left"/>
      <w:pPr>
        <w:ind w:left="3600" w:hanging="360"/>
      </w:pPr>
    </w:lvl>
    <w:lvl w:ilvl="5" w:tplc="046F001B" w:tentative="1">
      <w:start w:val="1"/>
      <w:numFmt w:val="lowerRoman"/>
      <w:lvlText w:val="%6."/>
      <w:lvlJc w:val="right"/>
      <w:pPr>
        <w:ind w:left="4320" w:hanging="180"/>
      </w:pPr>
    </w:lvl>
    <w:lvl w:ilvl="6" w:tplc="046F000F" w:tentative="1">
      <w:start w:val="1"/>
      <w:numFmt w:val="decimal"/>
      <w:lvlText w:val="%7."/>
      <w:lvlJc w:val="left"/>
      <w:pPr>
        <w:ind w:left="5040" w:hanging="360"/>
      </w:pPr>
    </w:lvl>
    <w:lvl w:ilvl="7" w:tplc="046F0019" w:tentative="1">
      <w:start w:val="1"/>
      <w:numFmt w:val="lowerLetter"/>
      <w:lvlText w:val="%8."/>
      <w:lvlJc w:val="left"/>
      <w:pPr>
        <w:ind w:left="5760" w:hanging="360"/>
      </w:pPr>
    </w:lvl>
    <w:lvl w:ilvl="8" w:tplc="046F001B" w:tentative="1">
      <w:start w:val="1"/>
      <w:numFmt w:val="lowerRoman"/>
      <w:lvlText w:val="%9."/>
      <w:lvlJc w:val="right"/>
      <w:pPr>
        <w:ind w:left="6480" w:hanging="180"/>
      </w:pPr>
    </w:lvl>
  </w:abstractNum>
  <w:num w:numId="1" w16cid:durableId="2130928816">
    <w:abstractNumId w:val="0"/>
  </w:num>
  <w:num w:numId="2" w16cid:durableId="5406298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attachedTemplate r:id="rId1"/>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205F"/>
    <w:rsid w:val="00027D8E"/>
    <w:rsid w:val="000307EE"/>
    <w:rsid w:val="00066547"/>
    <w:rsid w:val="00071189"/>
    <w:rsid w:val="000740EF"/>
    <w:rsid w:val="000775D3"/>
    <w:rsid w:val="000843F9"/>
    <w:rsid w:val="00085C5E"/>
    <w:rsid w:val="000910BA"/>
    <w:rsid w:val="000A6D55"/>
    <w:rsid w:val="000E54F0"/>
    <w:rsid w:val="00130E67"/>
    <w:rsid w:val="001D38DE"/>
    <w:rsid w:val="001F3B9C"/>
    <w:rsid w:val="002205A8"/>
    <w:rsid w:val="0022119F"/>
    <w:rsid w:val="00285E5C"/>
    <w:rsid w:val="002B0944"/>
    <w:rsid w:val="002C4FD6"/>
    <w:rsid w:val="002D4255"/>
    <w:rsid w:val="002D6836"/>
    <w:rsid w:val="003130FC"/>
    <w:rsid w:val="00321123"/>
    <w:rsid w:val="00341A1B"/>
    <w:rsid w:val="00347756"/>
    <w:rsid w:val="00377D78"/>
    <w:rsid w:val="003A4D18"/>
    <w:rsid w:val="00411A59"/>
    <w:rsid w:val="004402D4"/>
    <w:rsid w:val="00455294"/>
    <w:rsid w:val="00465A30"/>
    <w:rsid w:val="00466B15"/>
    <w:rsid w:val="0046725F"/>
    <w:rsid w:val="004D5F81"/>
    <w:rsid w:val="005062CF"/>
    <w:rsid w:val="00523D54"/>
    <w:rsid w:val="00527B1E"/>
    <w:rsid w:val="00537891"/>
    <w:rsid w:val="005A226D"/>
    <w:rsid w:val="005E3287"/>
    <w:rsid w:val="00606237"/>
    <w:rsid w:val="0065221F"/>
    <w:rsid w:val="00683ADB"/>
    <w:rsid w:val="006D6801"/>
    <w:rsid w:val="0070397E"/>
    <w:rsid w:val="0073098F"/>
    <w:rsid w:val="007569D0"/>
    <w:rsid w:val="007624A9"/>
    <w:rsid w:val="007745F8"/>
    <w:rsid w:val="00790ADE"/>
    <w:rsid w:val="007C14B4"/>
    <w:rsid w:val="007D3B61"/>
    <w:rsid w:val="007F3259"/>
    <w:rsid w:val="007F4A35"/>
    <w:rsid w:val="00807819"/>
    <w:rsid w:val="00857879"/>
    <w:rsid w:val="00874C50"/>
    <w:rsid w:val="00875898"/>
    <w:rsid w:val="00881B45"/>
    <w:rsid w:val="008A6DAB"/>
    <w:rsid w:val="008B5055"/>
    <w:rsid w:val="008C07C4"/>
    <w:rsid w:val="00935433"/>
    <w:rsid w:val="00937611"/>
    <w:rsid w:val="00986E1B"/>
    <w:rsid w:val="009D378D"/>
    <w:rsid w:val="009E1059"/>
    <w:rsid w:val="009F01CC"/>
    <w:rsid w:val="009F2C48"/>
    <w:rsid w:val="00A54F8B"/>
    <w:rsid w:val="00A63ED6"/>
    <w:rsid w:val="00A87CA0"/>
    <w:rsid w:val="00AA175D"/>
    <w:rsid w:val="00AC6211"/>
    <w:rsid w:val="00AF0F42"/>
    <w:rsid w:val="00AF5FE7"/>
    <w:rsid w:val="00B12DA7"/>
    <w:rsid w:val="00B44E16"/>
    <w:rsid w:val="00B46986"/>
    <w:rsid w:val="00B5205F"/>
    <w:rsid w:val="00B75A84"/>
    <w:rsid w:val="00BB731C"/>
    <w:rsid w:val="00C3750F"/>
    <w:rsid w:val="00C40E13"/>
    <w:rsid w:val="00C47FFA"/>
    <w:rsid w:val="00C63E01"/>
    <w:rsid w:val="00CA38C2"/>
    <w:rsid w:val="00CD4B46"/>
    <w:rsid w:val="00DB0663"/>
    <w:rsid w:val="00DD09CF"/>
    <w:rsid w:val="00DD7CF3"/>
    <w:rsid w:val="00DE059B"/>
    <w:rsid w:val="00E606F0"/>
    <w:rsid w:val="00E82468"/>
    <w:rsid w:val="00EC369A"/>
    <w:rsid w:val="00EE48FC"/>
    <w:rsid w:val="00F32C56"/>
    <w:rsid w:val="00F4312E"/>
    <w:rsid w:val="00F62536"/>
    <w:rsid w:val="00FA2B29"/>
    <w:rsid w:val="00FA4158"/>
    <w:rsid w:val="00FA416A"/>
    <w:rsid w:val="00FB7DA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20ED3F"/>
  <w15:docId w15:val="{018EC513-FA4B-4CFC-8D77-AF96F2A6B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Pladsholdertekst">
    <w:name w:val="Placeholder Text"/>
    <w:basedOn w:val="Standardskrifttypeiafsnit"/>
    <w:uiPriority w:val="99"/>
    <w:semiHidden/>
    <w:rsid w:val="004402D4"/>
    <w:rPr>
      <w:color w:val="808080"/>
    </w:rPr>
  </w:style>
  <w:style w:type="paragraph" w:styleId="Markeringsbobletekst">
    <w:name w:val="Balloon Text"/>
    <w:basedOn w:val="Normal"/>
    <w:link w:val="MarkeringsbobletekstTegn"/>
    <w:uiPriority w:val="99"/>
    <w:semiHidden/>
    <w:unhideWhenUsed/>
    <w:rsid w:val="004402D4"/>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402D4"/>
    <w:rPr>
      <w:rFonts w:ascii="Tahoma" w:hAnsi="Tahoma" w:cs="Tahoma"/>
      <w:sz w:val="16"/>
      <w:szCs w:val="16"/>
    </w:rPr>
  </w:style>
  <w:style w:type="paragraph" w:styleId="Sidehoved">
    <w:name w:val="header"/>
    <w:basedOn w:val="Normal"/>
    <w:link w:val="SidehovedTegn"/>
    <w:uiPriority w:val="99"/>
    <w:unhideWhenUsed/>
    <w:rsid w:val="00FA2B29"/>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FA2B29"/>
  </w:style>
  <w:style w:type="paragraph" w:styleId="Sidefod">
    <w:name w:val="footer"/>
    <w:basedOn w:val="Normal"/>
    <w:link w:val="SidefodTegn"/>
    <w:uiPriority w:val="99"/>
    <w:unhideWhenUsed/>
    <w:rsid w:val="00FA2B29"/>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FA2B29"/>
  </w:style>
  <w:style w:type="paragraph" w:customStyle="1" w:styleId="Lillev">
    <w:name w:val="Lille v"/>
    <w:basedOn w:val="Sidehoved"/>
    <w:link w:val="Lille1Tegn"/>
    <w:qFormat/>
    <w:rsid w:val="00FA2B29"/>
    <w:pPr>
      <w:tabs>
        <w:tab w:val="clear" w:pos="4819"/>
        <w:tab w:val="clear" w:pos="9638"/>
      </w:tabs>
      <w:spacing w:line="200" w:lineRule="atLeast"/>
      <w:ind w:right="3289"/>
      <w:jc w:val="both"/>
    </w:pPr>
    <w:rPr>
      <w:rFonts w:ascii="Arial" w:eastAsia="Times New Roman" w:hAnsi="Arial" w:cs="Times New Roman"/>
      <w:sz w:val="14"/>
      <w:szCs w:val="24"/>
    </w:rPr>
  </w:style>
  <w:style w:type="character" w:customStyle="1" w:styleId="Lille1Tegn">
    <w:name w:val="Lille 1 Tegn"/>
    <w:basedOn w:val="SidehovedTegn"/>
    <w:link w:val="Lillev"/>
    <w:rsid w:val="00FA2B29"/>
    <w:rPr>
      <w:rFonts w:ascii="Arial" w:eastAsia="Times New Roman" w:hAnsi="Arial" w:cs="Times New Roman"/>
      <w:sz w:val="14"/>
      <w:szCs w:val="24"/>
    </w:rPr>
  </w:style>
  <w:style w:type="table" w:styleId="Tabel-Gitter">
    <w:name w:val="Table Grid"/>
    <w:basedOn w:val="Tabel-Normal"/>
    <w:uiPriority w:val="59"/>
    <w:rsid w:val="00465A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lle">
    <w:name w:val="Lille"/>
    <w:basedOn w:val="Normal"/>
    <w:link w:val="LilleTegn"/>
    <w:rsid w:val="00465A30"/>
    <w:pPr>
      <w:spacing w:after="0" w:line="200" w:lineRule="atLeast"/>
      <w:jc w:val="right"/>
    </w:pPr>
    <w:rPr>
      <w:rFonts w:ascii="Arial" w:eastAsia="Times New Roman" w:hAnsi="Arial" w:cs="Times New Roman"/>
      <w:sz w:val="14"/>
      <w:szCs w:val="24"/>
    </w:rPr>
  </w:style>
  <w:style w:type="character" w:customStyle="1" w:styleId="LilleTegn">
    <w:name w:val="Lille Tegn"/>
    <w:link w:val="Lille"/>
    <w:rsid w:val="00465A30"/>
    <w:rPr>
      <w:rFonts w:ascii="Arial" w:eastAsia="Times New Roman" w:hAnsi="Arial" w:cs="Times New Roman"/>
      <w:sz w:val="14"/>
      <w:szCs w:val="24"/>
    </w:rPr>
  </w:style>
  <w:style w:type="character" w:styleId="Sidetal">
    <w:name w:val="page number"/>
    <w:rsid w:val="00EE48FC"/>
    <w:rPr>
      <w:rFonts w:ascii="Arial" w:hAnsi="Arial"/>
      <w:sz w:val="14"/>
    </w:rPr>
  </w:style>
  <w:style w:type="paragraph" w:customStyle="1" w:styleId="Notat">
    <w:name w:val="Notat"/>
    <w:basedOn w:val="Normal"/>
    <w:rsid w:val="007745F8"/>
    <w:pPr>
      <w:spacing w:after="0" w:line="280" w:lineRule="atLeast"/>
      <w:jc w:val="both"/>
    </w:pPr>
    <w:rPr>
      <w:rFonts w:ascii="Arial" w:eastAsia="Times New Roman" w:hAnsi="Arial" w:cs="Times New Roman"/>
      <w:b/>
      <w:sz w:val="28"/>
      <w:szCs w:val="24"/>
    </w:rPr>
  </w:style>
  <w:style w:type="paragraph" w:styleId="Listeafsnit">
    <w:name w:val="List Paragraph"/>
    <w:basedOn w:val="Normal"/>
    <w:uiPriority w:val="34"/>
    <w:qFormat/>
    <w:rsid w:val="00523D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1811568">
      <w:bodyDiv w:val="1"/>
      <w:marLeft w:val="0"/>
      <w:marRight w:val="0"/>
      <w:marTop w:val="0"/>
      <w:marBottom w:val="0"/>
      <w:divBdr>
        <w:top w:val="none" w:sz="0" w:space="0" w:color="auto"/>
        <w:left w:val="none" w:sz="0" w:space="0" w:color="auto"/>
        <w:bottom w:val="none" w:sz="0" w:space="0" w:color="auto"/>
        <w:right w:val="none" w:sz="0" w:space="0" w:color="auto"/>
      </w:divBdr>
    </w:div>
    <w:div w:id="292057417">
      <w:bodyDiv w:val="1"/>
      <w:marLeft w:val="0"/>
      <w:marRight w:val="0"/>
      <w:marTop w:val="0"/>
      <w:marBottom w:val="0"/>
      <w:divBdr>
        <w:top w:val="none" w:sz="0" w:space="0" w:color="auto"/>
        <w:left w:val="none" w:sz="0" w:space="0" w:color="auto"/>
        <w:bottom w:val="none" w:sz="0" w:space="0" w:color="auto"/>
        <w:right w:val="none" w:sz="0" w:space="0" w:color="auto"/>
      </w:divBdr>
    </w:div>
    <w:div w:id="519664127">
      <w:bodyDiv w:val="1"/>
      <w:marLeft w:val="0"/>
      <w:marRight w:val="0"/>
      <w:marTop w:val="0"/>
      <w:marBottom w:val="0"/>
      <w:divBdr>
        <w:top w:val="none" w:sz="0" w:space="0" w:color="auto"/>
        <w:left w:val="none" w:sz="0" w:space="0" w:color="auto"/>
        <w:bottom w:val="none" w:sz="0" w:space="0" w:color="auto"/>
        <w:right w:val="none" w:sz="0" w:space="0" w:color="auto"/>
      </w:divBdr>
    </w:div>
    <w:div w:id="1079667836">
      <w:bodyDiv w:val="1"/>
      <w:marLeft w:val="0"/>
      <w:marRight w:val="0"/>
      <w:marTop w:val="0"/>
      <w:marBottom w:val="0"/>
      <w:divBdr>
        <w:top w:val="none" w:sz="0" w:space="0" w:color="auto"/>
        <w:left w:val="none" w:sz="0" w:space="0" w:color="auto"/>
        <w:bottom w:val="none" w:sz="0" w:space="0" w:color="auto"/>
        <w:right w:val="none" w:sz="0" w:space="0" w:color="auto"/>
      </w:divBdr>
    </w:div>
    <w:div w:id="1360161831">
      <w:bodyDiv w:val="1"/>
      <w:marLeft w:val="0"/>
      <w:marRight w:val="0"/>
      <w:marTop w:val="0"/>
      <w:marBottom w:val="0"/>
      <w:divBdr>
        <w:top w:val="none" w:sz="0" w:space="0" w:color="auto"/>
        <w:left w:val="none" w:sz="0" w:space="0" w:color="auto"/>
        <w:bottom w:val="none" w:sz="0" w:space="0" w:color="auto"/>
        <w:right w:val="none" w:sz="0" w:space="0" w:color="auto"/>
      </w:divBdr>
    </w:div>
    <w:div w:id="1450852961">
      <w:bodyDiv w:val="1"/>
      <w:marLeft w:val="0"/>
      <w:marRight w:val="0"/>
      <w:marTop w:val="0"/>
      <w:marBottom w:val="0"/>
      <w:divBdr>
        <w:top w:val="none" w:sz="0" w:space="0" w:color="auto"/>
        <w:left w:val="none" w:sz="0" w:space="0" w:color="auto"/>
        <w:bottom w:val="none" w:sz="0" w:space="0" w:color="auto"/>
        <w:right w:val="none" w:sz="0" w:space="0" w:color="auto"/>
      </w:divBdr>
    </w:div>
    <w:div w:id="1463769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do\AppData\Local\cBrain\F2\.tmp\7b154dac8c7c49c4b112678832d7e0ab.dotx"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ns0:Root xmlns:ns0="Captia">
  <ns0:address>
    <Content xmlns="Captia" id="address1">
      <Value/>
    </Content>
    <Content xmlns="Captia" id="name:name1">
      <Value/>
    </Content>
    <Content xmlns="Captia" id="name:name2">
      <Value/>
    </Content>
    <Content xmlns="Captia" id="address2">
      <Value/>
    </Content>
    <Content xmlns="Captia" id="address3">
      <Value/>
    </Content>
    <Content xmlns="Captia" id="postcode">
      <Value/>
    </Content>
    <Content xmlns="Captia" id="postcode">
      <Elab/>
    </Content>
  </ns0:address>
  <ns0:case>
    <Content xmlns="Captia" id="file_no">
      <Value/>
    </Content>
    <ns0:officer>
      <Content xmlns="Captia" id="name1">
        <Value/>
      </Content>
      <Content xmlns="Captia" id="name2">
        <Value/>
      </Content>
      <Content xmlns="Captia" id="address_main:phone_no">
        <Value/>
      </Content>
      <Content xmlns="Captia" id="address_main:email">
        <Value/>
      </Content>
    </ns0:officer>
  </ns0:case>
  <ns0:record>
    <Content xmlns="Captia" id="title">
      <Value/>
    </Content>
    <Content xmlns="Captia" id="letter_date">
      <Value/>
    </Content>
    <Content xmlns="Captia" id="record_key">
      <Value/>
    </Content>
    <ns0:officer>
      <Content xmlns="Captia" id="name1">
        <Value/>
      </Content>
      <Content xmlns="Captia" id="name2">
        <Value/>
      </Content>
    </ns0:officer>
  </ns0:record>
</ns0:Root>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2FE33E-76DF-4890-ACC5-4207D5C963C8}">
  <ds:schemaRefs>
    <ds:schemaRef ds:uri="Captia"/>
  </ds:schemaRefs>
</ds:datastoreItem>
</file>

<file path=customXml/itemProps2.xml><?xml version="1.0" encoding="utf-8"?>
<ds:datastoreItem xmlns:ds="http://schemas.openxmlformats.org/officeDocument/2006/customXml" ds:itemID="{B247209F-D98B-4376-BD1D-D6B5602EE1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7b154dac8c7c49c4b112678832d7e0ab</Template>
  <TotalTime>199</TotalTime>
  <Pages>5</Pages>
  <Words>1575</Words>
  <Characters>8980</Characters>
  <Application>Microsoft Office Word</Application>
  <DocSecurity>0</DocSecurity>
  <Lines>74</Lines>
  <Paragraphs>21</Paragraphs>
  <ScaleCrop>false</ScaleCrop>
  <HeadingPairs>
    <vt:vector size="2" baseType="variant">
      <vt:variant>
        <vt:lpstr>Titel</vt:lpstr>
      </vt:variant>
      <vt:variant>
        <vt:i4>1</vt:i4>
      </vt:variant>
    </vt:vector>
  </HeadingPairs>
  <TitlesOfParts>
    <vt:vector size="1" baseType="lpstr">
      <vt:lpstr/>
    </vt:vector>
  </TitlesOfParts>
  <Company>Kalaallit Nunaanni Namminersorlutik Oqartussat</Company>
  <LinksUpToDate>false</LinksUpToDate>
  <CharactersWithSpaces>10534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Masaana Dorph</dc:creator>
  <cp:lastModifiedBy>Masaana Dorph</cp:lastModifiedBy>
  <cp:revision>32</cp:revision>
  <dcterms:created xsi:type="dcterms:W3CDTF">2024-12-05T13:34:00Z</dcterms:created>
  <dcterms:modified xsi:type="dcterms:W3CDTF">2024-12-19T17:09:00Z</dcterms:modified>
</cp:coreProperties>
</file>