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CA" w:rsidRPr="00D768BB" w:rsidRDefault="002E4A2E" w:rsidP="00577477">
      <w:pPr>
        <w:spacing w:after="0"/>
        <w:rPr>
          <w:rFonts w:ascii="Times New Roman" w:hAnsi="Times New Roman"/>
          <w:b/>
          <w:sz w:val="32"/>
          <w:szCs w:val="32"/>
          <w:lang w:val="kl-GL"/>
        </w:rPr>
      </w:pPr>
      <w:r w:rsidRPr="00D768BB">
        <w:rPr>
          <w:rFonts w:ascii="Times New Roman" w:hAnsi="Times New Roman"/>
          <w:b/>
          <w:sz w:val="32"/>
          <w:szCs w:val="32"/>
          <w:lang w:val="kl-GL"/>
        </w:rPr>
        <w:t>Tunuliaqutaasoq pillugu allakkiaq</w:t>
      </w:r>
    </w:p>
    <w:p w:rsidR="002E4A2E" w:rsidRPr="00D768BB" w:rsidRDefault="002E4A2E" w:rsidP="009B335E">
      <w:pPr>
        <w:spacing w:after="0"/>
        <w:jc w:val="right"/>
        <w:rPr>
          <w:rFonts w:ascii="Times New Roman" w:hAnsi="Times New Roman"/>
          <w:noProof/>
          <w:sz w:val="24"/>
          <w:szCs w:val="24"/>
          <w:lang w:val="kl-GL"/>
        </w:rPr>
      </w:pPr>
    </w:p>
    <w:p w:rsidR="00B24CBC" w:rsidRPr="00D768BB" w:rsidRDefault="00552CD3" w:rsidP="00577477">
      <w:pPr>
        <w:spacing w:after="0"/>
        <w:rPr>
          <w:rFonts w:ascii="Times New Roman" w:hAnsi="Times New Roman"/>
          <w:b/>
          <w:color w:val="000000" w:themeColor="text1"/>
          <w:sz w:val="24"/>
          <w:szCs w:val="24"/>
          <w:lang w:val="kl-GL"/>
        </w:rPr>
      </w:pPr>
      <w:r w:rsidRPr="00D768BB">
        <w:rPr>
          <w:rFonts w:ascii="Times New Roman" w:hAnsi="Times New Roman"/>
          <w:b/>
          <w:sz w:val="28"/>
          <w:szCs w:val="28"/>
          <w:lang w:val="kl-GL"/>
        </w:rPr>
        <w:t xml:space="preserve">Aalisarnermik inuussutissarsiornermi suliffeqarneq aningaasaqarnerlu pillugit paasissutissat attuumassuteqartut </w:t>
      </w:r>
      <w:r w:rsidRPr="00D768BB">
        <w:rPr>
          <w:lang w:val="kl-GL"/>
        </w:rPr>
        <w:br/>
      </w:r>
      <w:r w:rsidRPr="00D768BB">
        <w:rPr>
          <w:rFonts w:ascii="Times New Roman" w:hAnsi="Times New Roman"/>
          <w:b/>
          <w:color w:val="000000"/>
          <w:sz w:val="24"/>
          <w:szCs w:val="24"/>
          <w:lang w:val="kl-GL"/>
        </w:rPr>
        <w:t>Hilmar Ogmundsson</w:t>
      </w:r>
    </w:p>
    <w:p w:rsidR="00246E42" w:rsidRPr="00D768BB" w:rsidRDefault="00246E42" w:rsidP="009B335E">
      <w:pPr>
        <w:spacing w:after="0"/>
        <w:rPr>
          <w:rFonts w:ascii="Times New Roman" w:hAnsi="Times New Roman"/>
          <w:i/>
          <w:color w:val="000000" w:themeColor="text1"/>
          <w:highlight w:val="lightGray"/>
          <w:lang w:val="kl-GL"/>
        </w:rPr>
      </w:pPr>
    </w:p>
    <w:p w:rsidR="00713BFE" w:rsidRPr="00D768BB" w:rsidRDefault="00552CD3" w:rsidP="009B335E">
      <w:pPr>
        <w:rPr>
          <w:rFonts w:ascii="Times New Roman" w:hAnsi="Times New Roman"/>
          <w:b/>
          <w:color w:val="000000" w:themeColor="text1"/>
          <w:sz w:val="26"/>
          <w:szCs w:val="26"/>
          <w:lang w:val="kl-GL"/>
        </w:rPr>
      </w:pPr>
      <w:r w:rsidRPr="00D768BB">
        <w:rPr>
          <w:rFonts w:ascii="Times New Roman" w:hAnsi="Times New Roman"/>
          <w:b/>
          <w:color w:val="000000"/>
          <w:sz w:val="26"/>
          <w:szCs w:val="26"/>
          <w:lang w:val="kl-GL"/>
        </w:rPr>
        <w:t>Allakkiaq aalisarnermik inuussutissarsiuteqarnermi paasissutissanik soqutiginaatilinnik nalunaarusiaagallartoq.</w:t>
      </w:r>
    </w:p>
    <w:p w:rsidR="00552CD3" w:rsidRPr="00D768BB" w:rsidRDefault="00552CD3" w:rsidP="009B335E">
      <w:pPr>
        <w:numPr>
          <w:ilvl w:val="0"/>
          <w:numId w:val="37"/>
        </w:numPr>
        <w:spacing w:before="100" w:beforeAutospacing="1" w:after="100" w:afterAutospacing="1" w:line="240" w:lineRule="auto"/>
        <w:jc w:val="both"/>
        <w:outlineLvl w:val="1"/>
        <w:rPr>
          <w:rFonts w:ascii="Times New Roman" w:eastAsia="Times New Roman" w:hAnsi="Times New Roman"/>
          <w:b/>
          <w:bCs/>
          <w:sz w:val="24"/>
          <w:szCs w:val="24"/>
          <w:lang w:val="kl-GL" w:eastAsia="da-DK"/>
        </w:rPr>
      </w:pPr>
      <w:r w:rsidRPr="00D768BB">
        <w:rPr>
          <w:rFonts w:ascii="Times New Roman" w:hAnsi="Times New Roman"/>
          <w:b/>
          <w:bCs/>
          <w:sz w:val="24"/>
          <w:szCs w:val="24"/>
          <w:lang w:val="kl-GL"/>
        </w:rPr>
        <w:t>Aalisakkat isumalluutaapput inuiaqatigiinnit pigineqartoq aamma iluaqutigineqarneranit paasissutissat nunami soqutiginaateqartuupput</w:t>
      </w:r>
    </w:p>
    <w:p w:rsidR="00552CD3" w:rsidRPr="00D768BB" w:rsidRDefault="00552CD3" w:rsidP="009B335E">
      <w:pPr>
        <w:ind w:left="360"/>
        <w:jc w:val="both"/>
        <w:rPr>
          <w:rFonts w:ascii="Times New Roman" w:eastAsiaTheme="minorHAnsi" w:hAnsi="Times New Roman"/>
          <w:lang w:val="kl-GL"/>
        </w:rPr>
      </w:pPr>
      <w:r w:rsidRPr="00D768BB">
        <w:rPr>
          <w:rFonts w:ascii="Times New Roman" w:hAnsi="Times New Roman"/>
          <w:lang w:val="kl-GL"/>
        </w:rPr>
        <w:t>Kalaallit Nunaata imartaani aalisakkat inuiaqatigiit tamarmik pigisarivaat.  Aalisarneq pillugu inatsimmi taassumalu malitsigisaani inatsisini tunngaveqartumik ingerlatseriaatsit assigiinngitsut aqqutigalugit aalisarnermik inuussutissarsiuteqartunut pisuussutit atugassanngortinneqarput.</w:t>
      </w:r>
    </w:p>
    <w:p w:rsidR="00552CD3" w:rsidRPr="00D768BB" w:rsidRDefault="00552CD3" w:rsidP="009B335E">
      <w:pPr>
        <w:ind w:left="360"/>
        <w:jc w:val="both"/>
        <w:rPr>
          <w:rFonts w:ascii="Times New Roman" w:eastAsiaTheme="minorHAnsi" w:hAnsi="Times New Roman"/>
          <w:lang w:val="kl-GL"/>
        </w:rPr>
      </w:pPr>
      <w:r w:rsidRPr="00D768BB">
        <w:rPr>
          <w:rFonts w:ascii="Times New Roman" w:hAnsi="Times New Roman"/>
          <w:lang w:val="kl-GL"/>
        </w:rPr>
        <w:t xml:space="preserve">Taamaattumik aalisakkanik iluanaarutit avinneqartariaqarput, siullertut aalisartut umiarsuaatileqatigiiffiillu pissarsisariaqarput aappaattullu inuiaqatigiit naapertuuttumik akileraarnikkut aamma pissarsiaqartariaqarlutik. </w:t>
      </w:r>
    </w:p>
    <w:p w:rsidR="00552CD3" w:rsidRPr="00D768BB" w:rsidRDefault="00552CD3" w:rsidP="009B335E">
      <w:pPr>
        <w:ind w:left="360"/>
        <w:jc w:val="both"/>
        <w:rPr>
          <w:rFonts w:ascii="Times New Roman" w:eastAsiaTheme="minorHAnsi" w:hAnsi="Times New Roman"/>
          <w:lang w:val="kl-GL"/>
        </w:rPr>
      </w:pPr>
      <w:r w:rsidRPr="00D768BB">
        <w:rPr>
          <w:rFonts w:ascii="Times New Roman" w:hAnsi="Times New Roman"/>
          <w:lang w:val="kl-GL"/>
        </w:rPr>
        <w:t>Aalisarneq nunatsinni inuussutissarsiutini pingaarnerpaajuvoq.   Taamaattumik aalisakkanik ingerlatseriaaseq inuiaqatigiit iluanni inissisimanermut sunniuteqartorujussuusarpoq.  Politikikkut siunissaq pillugu aalajangersakkat soorunami sunniuteqarujussuartussaapput.</w:t>
      </w:r>
    </w:p>
    <w:p w:rsidR="00736730" w:rsidRPr="00D768BB" w:rsidRDefault="00736730" w:rsidP="00736730">
      <w:pPr>
        <w:ind w:left="360"/>
        <w:jc w:val="both"/>
        <w:rPr>
          <w:rFonts w:ascii="Times New Roman" w:eastAsiaTheme="minorHAnsi" w:hAnsi="Times New Roman"/>
          <w:lang w:val="kl-GL"/>
        </w:rPr>
      </w:pPr>
      <w:r w:rsidRPr="00D768BB">
        <w:rPr>
          <w:rFonts w:ascii="Times New Roman" w:hAnsi="Times New Roman"/>
          <w:lang w:val="kl-GL"/>
        </w:rPr>
        <w:t>Aalisarnermik inuussutissarsiutip isumalluutinit iluanaarutitigut akitsuutiniit akileraarutiniillu qaffasissumik pisortanut iluanaaruteqartitsinermut ingerlaannarnissaanut pingaaruteqarpoq aalisarnermik nakkutiginninnerup aalisarnermik imminut akilersinnaasumik killiliussanik pilersitsinera aamma siunissami ungasinnerusumi uumassuseqarnikkut aningaasarsiornikkullu piujuartitsisuusoq.</w:t>
      </w:r>
    </w:p>
    <w:p w:rsidR="00736730" w:rsidRPr="00D768BB" w:rsidRDefault="00736730" w:rsidP="009B335E">
      <w:pPr>
        <w:ind w:left="360"/>
        <w:jc w:val="both"/>
        <w:rPr>
          <w:rFonts w:ascii="Times New Roman" w:eastAsiaTheme="minorHAnsi" w:hAnsi="Times New Roman"/>
          <w:lang w:val="kl-GL"/>
        </w:rPr>
      </w:pPr>
      <w:r w:rsidRPr="00D768BB">
        <w:rPr>
          <w:rFonts w:ascii="Times New Roman" w:hAnsi="Times New Roman"/>
          <w:lang w:val="kl-GL"/>
        </w:rPr>
        <w:t>Tamanna aalisartunut, umiarsuaatilinnut, aalisarnermik inuussutissarsiummi atorfeqartunut inuiaqatigiinnullu tamanut iluaqutaasumik qaffasissunik isumalluutinit iluanaaruteqartitsinermik qulakkeerinnissaaq. Pisuussutinut akitsuutit agguarneqartarneri eqqarsaatigalugit tamakku akileraartarnissamut maleruagassat (pisuussutinut erniatigut akitsuutit, suliffeqarfiit akileraarutigisartagaat, isertitanut akileraarutit) aqqutigalugit aalajangersarneqartarput, tassungali tunngatillugu pingaaruteqarpoq erseqqissassallugu pisuussutinut akitsuutit akileraarutinut allanut equngalersitsisarmata.</w:t>
      </w:r>
    </w:p>
    <w:p w:rsidR="00736730" w:rsidRPr="00D768BB" w:rsidRDefault="00736730" w:rsidP="009B335E">
      <w:pPr>
        <w:ind w:left="360"/>
        <w:jc w:val="both"/>
        <w:rPr>
          <w:rFonts w:ascii="Times New Roman" w:eastAsiaTheme="minorHAnsi" w:hAnsi="Times New Roman"/>
          <w:lang w:val="kl-GL"/>
        </w:rPr>
      </w:pPr>
      <w:r w:rsidRPr="00D768BB">
        <w:rPr>
          <w:rFonts w:ascii="Times New Roman" w:hAnsi="Times New Roman"/>
          <w:noProof/>
          <w:color w:val="000000" w:themeColor="text1"/>
          <w:lang w:eastAsia="da-DK"/>
        </w:rPr>
        <w:lastRenderedPageBreak/>
        <mc:AlternateContent>
          <mc:Choice Requires="wps">
            <w:drawing>
              <wp:anchor distT="45720" distB="45720" distL="114300" distR="114300" simplePos="0" relativeHeight="251659264" behindDoc="0" locked="0" layoutInCell="1" allowOverlap="1" wp14:anchorId="7F26A706" wp14:editId="08E28E17">
                <wp:simplePos x="0" y="0"/>
                <wp:positionH relativeFrom="column">
                  <wp:posOffset>-3810</wp:posOffset>
                </wp:positionH>
                <wp:positionV relativeFrom="paragraph">
                  <wp:posOffset>363855</wp:posOffset>
                </wp:positionV>
                <wp:extent cx="5859780" cy="4819650"/>
                <wp:effectExtent l="0" t="0" r="26670" b="19050"/>
                <wp:wrapSquare wrapText="bothSides"/>
                <wp:docPr id="4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4819650"/>
                        </a:xfrm>
                        <a:prstGeom prst="rect">
                          <a:avLst/>
                        </a:prstGeom>
                        <a:solidFill>
                          <a:srgbClr val="FFFFFF"/>
                        </a:solidFill>
                        <a:ln w="9525">
                          <a:solidFill>
                            <a:srgbClr val="000000"/>
                          </a:solidFill>
                          <a:miter lim="800000"/>
                          <a:headEnd/>
                          <a:tailEnd/>
                        </a:ln>
                      </wps:spPr>
                      <wps:txbx>
                        <w:txbxContent>
                          <w:p w:rsidR="00E415D0" w:rsidRPr="00E415D0" w:rsidRDefault="00E415D0" w:rsidP="00E415D0">
                            <w:pPr>
                              <w:pStyle w:val="Kommentartekst"/>
                              <w:rPr>
                                <w:b/>
                                <w:sz w:val="22"/>
                                <w:szCs w:val="22"/>
                              </w:rPr>
                            </w:pPr>
                            <w:proofErr w:type="spellStart"/>
                            <w:r w:rsidRPr="00E415D0">
                              <w:rPr>
                                <w:b/>
                                <w:sz w:val="22"/>
                                <w:szCs w:val="22"/>
                              </w:rPr>
                              <w:t>Oqaasertaliussat</w:t>
                            </w:r>
                            <w:proofErr w:type="spellEnd"/>
                            <w:r w:rsidRPr="00E415D0">
                              <w:rPr>
                                <w:b/>
                                <w:sz w:val="22"/>
                                <w:szCs w:val="22"/>
                              </w:rPr>
                              <w:t xml:space="preserve"> 1 </w:t>
                            </w:r>
                            <w:proofErr w:type="spellStart"/>
                            <w:r w:rsidRPr="00E415D0">
                              <w:rPr>
                                <w:b/>
                                <w:sz w:val="22"/>
                                <w:szCs w:val="22"/>
                              </w:rPr>
                              <w:t>Isumalluutinit</w:t>
                            </w:r>
                            <w:proofErr w:type="spellEnd"/>
                            <w:r w:rsidRPr="00E415D0">
                              <w:rPr>
                                <w:b/>
                                <w:sz w:val="22"/>
                                <w:szCs w:val="22"/>
                              </w:rPr>
                              <w:t xml:space="preserve"> </w:t>
                            </w:r>
                            <w:proofErr w:type="spellStart"/>
                            <w:r w:rsidRPr="00E415D0">
                              <w:rPr>
                                <w:b/>
                                <w:sz w:val="22"/>
                                <w:szCs w:val="22"/>
                              </w:rPr>
                              <w:t>iluanaarutit</w:t>
                            </w:r>
                            <w:proofErr w:type="spellEnd"/>
                            <w:r w:rsidRPr="00E415D0">
                              <w:rPr>
                                <w:b/>
                                <w:sz w:val="22"/>
                                <w:szCs w:val="22"/>
                              </w:rPr>
                              <w:t xml:space="preserve"> </w:t>
                            </w:r>
                            <w:proofErr w:type="spellStart"/>
                            <w:r w:rsidRPr="00E415D0">
                              <w:rPr>
                                <w:b/>
                                <w:sz w:val="22"/>
                                <w:szCs w:val="22"/>
                              </w:rPr>
                              <w:t>pillugit</w:t>
                            </w:r>
                            <w:proofErr w:type="spellEnd"/>
                          </w:p>
                          <w:p w:rsidR="00E415D0" w:rsidRPr="005318EC" w:rsidRDefault="00E415D0" w:rsidP="00E415D0">
                            <w:pPr>
                              <w:pStyle w:val="Kommentartekst"/>
                              <w:rPr>
                                <w:sz w:val="22"/>
                                <w:szCs w:val="22"/>
                              </w:rPr>
                            </w:pPr>
                            <w:proofErr w:type="spellStart"/>
                            <w:r>
                              <w:rPr>
                                <w:sz w:val="22"/>
                                <w:szCs w:val="22"/>
                              </w:rPr>
                              <w:t>Pisuussutinit</w:t>
                            </w:r>
                            <w:proofErr w:type="spellEnd"/>
                            <w:r>
                              <w:rPr>
                                <w:sz w:val="22"/>
                                <w:szCs w:val="22"/>
                              </w:rPr>
                              <w:t xml:space="preserve"> </w:t>
                            </w:r>
                            <w:proofErr w:type="spellStart"/>
                            <w:r>
                              <w:rPr>
                                <w:sz w:val="22"/>
                                <w:szCs w:val="22"/>
                              </w:rPr>
                              <w:t>iluanaarutit</w:t>
                            </w:r>
                            <w:proofErr w:type="spellEnd"/>
                            <w:r>
                              <w:rPr>
                                <w:sz w:val="22"/>
                                <w:szCs w:val="22"/>
                              </w:rPr>
                              <w:t xml:space="preserve"> </w:t>
                            </w:r>
                            <w:proofErr w:type="spellStart"/>
                            <w:r>
                              <w:rPr>
                                <w:sz w:val="22"/>
                                <w:szCs w:val="22"/>
                              </w:rPr>
                              <w:t>inuussutissarsiutit</w:t>
                            </w:r>
                            <w:proofErr w:type="spellEnd"/>
                            <w:r>
                              <w:rPr>
                                <w:sz w:val="22"/>
                                <w:szCs w:val="22"/>
                              </w:rPr>
                              <w:t xml:space="preserve"> </w:t>
                            </w:r>
                            <w:proofErr w:type="spellStart"/>
                            <w:r>
                              <w:rPr>
                                <w:sz w:val="22"/>
                                <w:szCs w:val="22"/>
                              </w:rPr>
                              <w:t>allat</w:t>
                            </w:r>
                            <w:proofErr w:type="spellEnd"/>
                            <w:r>
                              <w:rPr>
                                <w:sz w:val="22"/>
                                <w:szCs w:val="22"/>
                              </w:rPr>
                              <w:t xml:space="preserve"> </w:t>
                            </w:r>
                            <w:proofErr w:type="spellStart"/>
                            <w:r>
                              <w:rPr>
                                <w:sz w:val="22"/>
                                <w:szCs w:val="22"/>
                              </w:rPr>
                              <w:t>sutigut</w:t>
                            </w:r>
                            <w:proofErr w:type="spellEnd"/>
                            <w:r>
                              <w:rPr>
                                <w:sz w:val="22"/>
                                <w:szCs w:val="22"/>
                              </w:rPr>
                              <w:t xml:space="preserve"> </w:t>
                            </w:r>
                            <w:proofErr w:type="spellStart"/>
                            <w:r>
                              <w:rPr>
                                <w:sz w:val="22"/>
                                <w:szCs w:val="22"/>
                              </w:rPr>
                              <w:t>iluanaaruteqarsinnaanerannut</w:t>
                            </w:r>
                            <w:proofErr w:type="spellEnd"/>
                            <w:r>
                              <w:rPr>
                                <w:sz w:val="22"/>
                                <w:szCs w:val="22"/>
                              </w:rPr>
                              <w:t xml:space="preserve"> </w:t>
                            </w:r>
                            <w:proofErr w:type="spellStart"/>
                            <w:r>
                              <w:rPr>
                                <w:sz w:val="22"/>
                                <w:szCs w:val="22"/>
                              </w:rPr>
                              <w:t>naleqqiullugu</w:t>
                            </w:r>
                            <w:proofErr w:type="spellEnd"/>
                            <w:r>
                              <w:rPr>
                                <w:sz w:val="22"/>
                                <w:szCs w:val="22"/>
                              </w:rPr>
                              <w:t xml:space="preserve"> </w:t>
                            </w:r>
                            <w:proofErr w:type="spellStart"/>
                            <w:r>
                              <w:rPr>
                                <w:sz w:val="22"/>
                                <w:szCs w:val="22"/>
                              </w:rPr>
                              <w:t>aalisakkatigut</w:t>
                            </w:r>
                            <w:proofErr w:type="spellEnd"/>
                            <w:r>
                              <w:rPr>
                                <w:sz w:val="22"/>
                                <w:szCs w:val="22"/>
                              </w:rPr>
                              <w:t xml:space="preserve"> </w:t>
                            </w:r>
                            <w:proofErr w:type="spellStart"/>
                            <w:r>
                              <w:rPr>
                                <w:sz w:val="22"/>
                                <w:szCs w:val="22"/>
                              </w:rPr>
                              <w:t>pisuussutinik</w:t>
                            </w:r>
                            <w:proofErr w:type="spellEnd"/>
                            <w:r>
                              <w:rPr>
                                <w:sz w:val="22"/>
                                <w:szCs w:val="22"/>
                              </w:rPr>
                              <w:t xml:space="preserve"> </w:t>
                            </w:r>
                            <w:proofErr w:type="spellStart"/>
                            <w:r>
                              <w:rPr>
                                <w:sz w:val="22"/>
                                <w:szCs w:val="22"/>
                              </w:rPr>
                              <w:t>iluaquteqarnermi</w:t>
                            </w:r>
                            <w:proofErr w:type="spellEnd"/>
                            <w:r>
                              <w:rPr>
                                <w:sz w:val="22"/>
                                <w:szCs w:val="22"/>
                              </w:rPr>
                              <w:t xml:space="preserve"> </w:t>
                            </w:r>
                            <w:proofErr w:type="spellStart"/>
                            <w:r>
                              <w:rPr>
                                <w:sz w:val="22"/>
                                <w:szCs w:val="22"/>
                              </w:rPr>
                              <w:t>nalinginnaasoq</w:t>
                            </w:r>
                            <w:proofErr w:type="spellEnd"/>
                            <w:r>
                              <w:rPr>
                                <w:sz w:val="22"/>
                                <w:szCs w:val="22"/>
                              </w:rPr>
                              <w:t xml:space="preserve"> </w:t>
                            </w:r>
                            <w:proofErr w:type="spellStart"/>
                            <w:r>
                              <w:rPr>
                                <w:sz w:val="22"/>
                                <w:szCs w:val="22"/>
                              </w:rPr>
                              <w:t>qaangerlugu</w:t>
                            </w:r>
                            <w:proofErr w:type="spellEnd"/>
                            <w:r>
                              <w:rPr>
                                <w:sz w:val="22"/>
                                <w:szCs w:val="22"/>
                              </w:rPr>
                              <w:t xml:space="preserve"> </w:t>
                            </w:r>
                            <w:proofErr w:type="spellStart"/>
                            <w:r>
                              <w:rPr>
                                <w:sz w:val="22"/>
                                <w:szCs w:val="22"/>
                              </w:rPr>
                              <w:t>iluanaarutitut</w:t>
                            </w:r>
                            <w:proofErr w:type="spellEnd"/>
                            <w:r>
                              <w:rPr>
                                <w:sz w:val="22"/>
                                <w:szCs w:val="22"/>
                              </w:rPr>
                              <w:t xml:space="preserve"> </w:t>
                            </w:r>
                            <w:proofErr w:type="spellStart"/>
                            <w:r>
                              <w:rPr>
                                <w:sz w:val="22"/>
                                <w:szCs w:val="22"/>
                              </w:rPr>
                              <w:t>allaaserineqarsinnaapput</w:t>
                            </w:r>
                            <w:proofErr w:type="spellEnd"/>
                            <w:r>
                              <w:rPr>
                                <w:sz w:val="22"/>
                                <w:szCs w:val="22"/>
                              </w:rPr>
                              <w:t xml:space="preserve">. Tassa </w:t>
                            </w:r>
                            <w:proofErr w:type="spellStart"/>
                            <w:r>
                              <w:rPr>
                                <w:sz w:val="22"/>
                                <w:szCs w:val="22"/>
                              </w:rPr>
                              <w:t>imaappoq</w:t>
                            </w:r>
                            <w:proofErr w:type="spellEnd"/>
                            <w:r>
                              <w:rPr>
                                <w:sz w:val="22"/>
                                <w:szCs w:val="22"/>
                              </w:rPr>
                              <w:t xml:space="preserve"> </w:t>
                            </w:r>
                            <w:proofErr w:type="spellStart"/>
                            <w:r>
                              <w:rPr>
                                <w:sz w:val="22"/>
                                <w:szCs w:val="22"/>
                              </w:rPr>
                              <w:t>pisanut</w:t>
                            </w:r>
                            <w:proofErr w:type="spellEnd"/>
                            <w:r>
                              <w:rPr>
                                <w:sz w:val="22"/>
                                <w:szCs w:val="22"/>
                              </w:rPr>
                              <w:t xml:space="preserve"> </w:t>
                            </w:r>
                            <w:proofErr w:type="spellStart"/>
                            <w:r>
                              <w:rPr>
                                <w:sz w:val="22"/>
                                <w:szCs w:val="22"/>
                              </w:rPr>
                              <w:t>aningaasartuutit</w:t>
                            </w:r>
                            <w:proofErr w:type="spellEnd"/>
                            <w:r>
                              <w:rPr>
                                <w:sz w:val="22"/>
                                <w:szCs w:val="22"/>
                              </w:rPr>
                              <w:t xml:space="preserve">, </w:t>
                            </w:r>
                            <w:proofErr w:type="spellStart"/>
                            <w:r>
                              <w:rPr>
                                <w:sz w:val="22"/>
                                <w:szCs w:val="22"/>
                              </w:rPr>
                              <w:t>aningaasaliineq</w:t>
                            </w:r>
                            <w:proofErr w:type="spellEnd"/>
                            <w:r>
                              <w:rPr>
                                <w:sz w:val="22"/>
                                <w:szCs w:val="22"/>
                              </w:rPr>
                              <w:t xml:space="preserve"> </w:t>
                            </w:r>
                            <w:proofErr w:type="spellStart"/>
                            <w:r>
                              <w:rPr>
                                <w:sz w:val="22"/>
                                <w:szCs w:val="22"/>
                              </w:rPr>
                              <w:t>naammaginartumillu</w:t>
                            </w:r>
                            <w:proofErr w:type="spellEnd"/>
                            <w:r>
                              <w:rPr>
                                <w:sz w:val="22"/>
                                <w:szCs w:val="22"/>
                              </w:rPr>
                              <w:t xml:space="preserve"> </w:t>
                            </w:r>
                            <w:proofErr w:type="spellStart"/>
                            <w:r>
                              <w:rPr>
                                <w:sz w:val="22"/>
                                <w:szCs w:val="22"/>
                              </w:rPr>
                              <w:t>piginnittumut</w:t>
                            </w:r>
                            <w:proofErr w:type="spellEnd"/>
                            <w:r>
                              <w:rPr>
                                <w:sz w:val="22"/>
                                <w:szCs w:val="22"/>
                              </w:rPr>
                              <w:t xml:space="preserve"> </w:t>
                            </w:r>
                            <w:proofErr w:type="spellStart"/>
                            <w:r>
                              <w:rPr>
                                <w:sz w:val="22"/>
                                <w:szCs w:val="22"/>
                              </w:rPr>
                              <w:t>iluanaaruteqartitsinermik</w:t>
                            </w:r>
                            <w:proofErr w:type="spellEnd"/>
                            <w:r>
                              <w:rPr>
                                <w:sz w:val="22"/>
                                <w:szCs w:val="22"/>
                              </w:rPr>
                              <w:t xml:space="preserve"> </w:t>
                            </w:r>
                            <w:proofErr w:type="spellStart"/>
                            <w:r>
                              <w:rPr>
                                <w:sz w:val="22"/>
                                <w:szCs w:val="22"/>
                              </w:rPr>
                              <w:t>matussuseereernermi</w:t>
                            </w:r>
                            <w:proofErr w:type="spellEnd"/>
                            <w:r>
                              <w:rPr>
                                <w:sz w:val="22"/>
                                <w:szCs w:val="22"/>
                              </w:rPr>
                              <w:t xml:space="preserve"> </w:t>
                            </w:r>
                            <w:proofErr w:type="spellStart"/>
                            <w:r>
                              <w:rPr>
                                <w:sz w:val="22"/>
                                <w:szCs w:val="22"/>
                              </w:rPr>
                              <w:t>aalisarneq</w:t>
                            </w:r>
                            <w:proofErr w:type="spellEnd"/>
                            <w:r>
                              <w:rPr>
                                <w:sz w:val="22"/>
                                <w:szCs w:val="22"/>
                              </w:rPr>
                              <w:t xml:space="preserve"> </w:t>
                            </w:r>
                            <w:proofErr w:type="spellStart"/>
                            <w:r>
                              <w:rPr>
                                <w:sz w:val="22"/>
                                <w:szCs w:val="22"/>
                              </w:rPr>
                              <w:t>qanoq</w:t>
                            </w:r>
                            <w:proofErr w:type="spellEnd"/>
                            <w:r>
                              <w:rPr>
                                <w:sz w:val="22"/>
                                <w:szCs w:val="22"/>
                              </w:rPr>
                              <w:t xml:space="preserve"> </w:t>
                            </w:r>
                            <w:proofErr w:type="spellStart"/>
                            <w:r>
                              <w:rPr>
                                <w:sz w:val="22"/>
                                <w:szCs w:val="22"/>
                              </w:rPr>
                              <w:t>annertutigisumik</w:t>
                            </w:r>
                            <w:proofErr w:type="spellEnd"/>
                            <w:r>
                              <w:rPr>
                                <w:sz w:val="22"/>
                                <w:szCs w:val="22"/>
                              </w:rPr>
                              <w:t xml:space="preserve"> </w:t>
                            </w:r>
                            <w:proofErr w:type="spellStart"/>
                            <w:r>
                              <w:rPr>
                                <w:sz w:val="22"/>
                                <w:szCs w:val="22"/>
                              </w:rPr>
                              <w:t>sinneqartoornersoq</w:t>
                            </w:r>
                            <w:proofErr w:type="spellEnd"/>
                            <w:r>
                              <w:rPr>
                                <w:sz w:val="22"/>
                                <w:szCs w:val="22"/>
                              </w:rPr>
                              <w:t>.</w:t>
                            </w:r>
                          </w:p>
                          <w:p w:rsidR="00E415D0" w:rsidRPr="005318EC" w:rsidRDefault="00E415D0" w:rsidP="00E415D0">
                            <w:pPr>
                              <w:pStyle w:val="Kommentartekst"/>
                              <w:rPr>
                                <w:sz w:val="22"/>
                                <w:szCs w:val="22"/>
                              </w:rPr>
                            </w:pPr>
                            <w:proofErr w:type="spellStart"/>
                            <w:r>
                              <w:rPr>
                                <w:sz w:val="22"/>
                                <w:szCs w:val="22"/>
                              </w:rPr>
                              <w:t>Aalisarneq</w:t>
                            </w:r>
                            <w:proofErr w:type="spellEnd"/>
                            <w:r>
                              <w:rPr>
                                <w:sz w:val="22"/>
                                <w:szCs w:val="22"/>
                              </w:rPr>
                              <w:t xml:space="preserve"> </w:t>
                            </w:r>
                            <w:proofErr w:type="spellStart"/>
                            <w:r>
                              <w:rPr>
                                <w:sz w:val="22"/>
                                <w:szCs w:val="22"/>
                              </w:rPr>
                              <w:t>pillugu</w:t>
                            </w:r>
                            <w:proofErr w:type="spellEnd"/>
                            <w:r>
                              <w:rPr>
                                <w:sz w:val="22"/>
                                <w:szCs w:val="22"/>
                              </w:rPr>
                              <w:t xml:space="preserve"> </w:t>
                            </w:r>
                            <w:proofErr w:type="spellStart"/>
                            <w:r>
                              <w:rPr>
                                <w:sz w:val="22"/>
                                <w:szCs w:val="22"/>
                              </w:rPr>
                              <w:t>inuiaqatigiinnut</w:t>
                            </w:r>
                            <w:proofErr w:type="spellEnd"/>
                            <w:r>
                              <w:rPr>
                                <w:sz w:val="22"/>
                                <w:szCs w:val="22"/>
                              </w:rPr>
                              <w:t xml:space="preserve"> </w:t>
                            </w:r>
                            <w:proofErr w:type="spellStart"/>
                            <w:r>
                              <w:rPr>
                                <w:sz w:val="22"/>
                                <w:szCs w:val="22"/>
                              </w:rPr>
                              <w:t>akilersinnaassusermik</w:t>
                            </w:r>
                            <w:proofErr w:type="spellEnd"/>
                            <w:r>
                              <w:rPr>
                                <w:sz w:val="22"/>
                                <w:szCs w:val="22"/>
                              </w:rPr>
                              <w:t xml:space="preserve"> </w:t>
                            </w:r>
                            <w:proofErr w:type="spellStart"/>
                            <w:r>
                              <w:rPr>
                                <w:sz w:val="22"/>
                                <w:szCs w:val="22"/>
                              </w:rPr>
                              <w:t>misissueqqissaarnerup</w:t>
                            </w:r>
                            <w:proofErr w:type="spellEnd"/>
                            <w:r>
                              <w:rPr>
                                <w:sz w:val="22"/>
                                <w:szCs w:val="22"/>
                              </w:rPr>
                              <w:t xml:space="preserve"> </w:t>
                            </w:r>
                            <w:proofErr w:type="spellStart"/>
                            <w:r>
                              <w:rPr>
                                <w:sz w:val="22"/>
                                <w:szCs w:val="22"/>
                              </w:rPr>
                              <w:t>suliarinerani</w:t>
                            </w:r>
                            <w:proofErr w:type="spellEnd"/>
                            <w:r>
                              <w:rPr>
                                <w:sz w:val="22"/>
                                <w:szCs w:val="22"/>
                              </w:rPr>
                              <w:t xml:space="preserve"> </w:t>
                            </w:r>
                            <w:proofErr w:type="spellStart"/>
                            <w:r>
                              <w:rPr>
                                <w:sz w:val="22"/>
                                <w:szCs w:val="22"/>
                              </w:rPr>
                              <w:t>akuttunngitsumik</w:t>
                            </w:r>
                            <w:proofErr w:type="spellEnd"/>
                            <w:r>
                              <w:rPr>
                                <w:sz w:val="22"/>
                                <w:szCs w:val="22"/>
                              </w:rPr>
                              <w:t xml:space="preserve"> </w:t>
                            </w:r>
                            <w:proofErr w:type="spellStart"/>
                            <w:r>
                              <w:rPr>
                                <w:sz w:val="22"/>
                                <w:szCs w:val="22"/>
                              </w:rPr>
                              <w:t>sapinngisamik</w:t>
                            </w:r>
                            <w:proofErr w:type="spellEnd"/>
                            <w:r>
                              <w:rPr>
                                <w:sz w:val="22"/>
                                <w:szCs w:val="22"/>
                              </w:rPr>
                              <w:t xml:space="preserve"> </w:t>
                            </w:r>
                            <w:proofErr w:type="spellStart"/>
                            <w:r>
                              <w:rPr>
                                <w:sz w:val="22"/>
                                <w:szCs w:val="22"/>
                              </w:rPr>
                              <w:t>annertunerpaamik</w:t>
                            </w:r>
                            <w:proofErr w:type="spellEnd"/>
                            <w:r>
                              <w:rPr>
                                <w:sz w:val="22"/>
                                <w:szCs w:val="22"/>
                              </w:rPr>
                              <w:t xml:space="preserve"> </w:t>
                            </w:r>
                            <w:proofErr w:type="spellStart"/>
                            <w:r>
                              <w:rPr>
                                <w:sz w:val="22"/>
                                <w:szCs w:val="22"/>
                              </w:rPr>
                              <w:t>isumalluutinit</w:t>
                            </w:r>
                            <w:proofErr w:type="spellEnd"/>
                            <w:r>
                              <w:rPr>
                                <w:sz w:val="22"/>
                                <w:szCs w:val="22"/>
                              </w:rPr>
                              <w:t xml:space="preserve"> </w:t>
                            </w:r>
                            <w:proofErr w:type="spellStart"/>
                            <w:r>
                              <w:rPr>
                                <w:sz w:val="22"/>
                                <w:szCs w:val="22"/>
                              </w:rPr>
                              <w:t>iluanaaruteqarnissap</w:t>
                            </w:r>
                            <w:proofErr w:type="spellEnd"/>
                            <w:r>
                              <w:rPr>
                                <w:sz w:val="22"/>
                                <w:szCs w:val="22"/>
                              </w:rPr>
                              <w:t xml:space="preserve"> </w:t>
                            </w:r>
                            <w:proofErr w:type="spellStart"/>
                            <w:r>
                              <w:rPr>
                                <w:sz w:val="22"/>
                                <w:szCs w:val="22"/>
                              </w:rPr>
                              <w:t>anguneqarnissaa</w:t>
                            </w:r>
                            <w:proofErr w:type="spellEnd"/>
                            <w:r>
                              <w:rPr>
                                <w:sz w:val="22"/>
                                <w:szCs w:val="22"/>
                              </w:rPr>
                              <w:t xml:space="preserve"> </w:t>
                            </w:r>
                            <w:proofErr w:type="spellStart"/>
                            <w:r>
                              <w:rPr>
                                <w:sz w:val="22"/>
                                <w:szCs w:val="22"/>
                              </w:rPr>
                              <w:t>sammineqartarpoq</w:t>
                            </w:r>
                            <w:proofErr w:type="spellEnd"/>
                            <w:r>
                              <w:rPr>
                                <w:sz w:val="22"/>
                                <w:szCs w:val="22"/>
                              </w:rPr>
                              <w:t xml:space="preserve">. </w:t>
                            </w:r>
                            <w:proofErr w:type="spellStart"/>
                            <w:r>
                              <w:rPr>
                                <w:sz w:val="22"/>
                                <w:szCs w:val="22"/>
                              </w:rPr>
                              <w:t>Misissueqqissaarnerni</w:t>
                            </w:r>
                            <w:proofErr w:type="spellEnd"/>
                            <w:r>
                              <w:rPr>
                                <w:sz w:val="22"/>
                                <w:szCs w:val="22"/>
                              </w:rPr>
                              <w:t xml:space="preserve"> </w:t>
                            </w:r>
                            <w:proofErr w:type="spellStart"/>
                            <w:r>
                              <w:rPr>
                                <w:sz w:val="22"/>
                                <w:szCs w:val="22"/>
                              </w:rPr>
                              <w:t>taakkunani</w:t>
                            </w:r>
                            <w:proofErr w:type="spellEnd"/>
                            <w:r>
                              <w:rPr>
                                <w:sz w:val="22"/>
                                <w:szCs w:val="22"/>
                              </w:rPr>
                              <w:t xml:space="preserve"> </w:t>
                            </w:r>
                            <w:proofErr w:type="spellStart"/>
                            <w:r>
                              <w:rPr>
                                <w:sz w:val="22"/>
                                <w:szCs w:val="22"/>
                              </w:rPr>
                              <w:t>isumalluutinit</w:t>
                            </w:r>
                            <w:proofErr w:type="spellEnd"/>
                            <w:r>
                              <w:rPr>
                                <w:sz w:val="22"/>
                                <w:szCs w:val="22"/>
                              </w:rPr>
                              <w:t xml:space="preserve"> </w:t>
                            </w:r>
                            <w:proofErr w:type="spellStart"/>
                            <w:r>
                              <w:rPr>
                                <w:sz w:val="22"/>
                                <w:szCs w:val="22"/>
                              </w:rPr>
                              <w:t>iluanaarutit</w:t>
                            </w:r>
                            <w:proofErr w:type="spellEnd"/>
                            <w:r>
                              <w:rPr>
                                <w:sz w:val="22"/>
                                <w:szCs w:val="22"/>
                              </w:rPr>
                              <w:t xml:space="preserve"> </w:t>
                            </w:r>
                            <w:proofErr w:type="spellStart"/>
                            <w:r>
                              <w:rPr>
                                <w:sz w:val="22"/>
                                <w:szCs w:val="22"/>
                              </w:rPr>
                              <w:t>suliffeqarfiit</w:t>
                            </w:r>
                            <w:proofErr w:type="spellEnd"/>
                            <w:r>
                              <w:rPr>
                                <w:sz w:val="22"/>
                                <w:szCs w:val="22"/>
                              </w:rPr>
                              <w:t xml:space="preserve">, inuit </w:t>
                            </w:r>
                            <w:proofErr w:type="spellStart"/>
                            <w:r>
                              <w:rPr>
                                <w:sz w:val="22"/>
                                <w:szCs w:val="22"/>
                              </w:rPr>
                              <w:t>inuiaqatigiillu</w:t>
                            </w:r>
                            <w:proofErr w:type="spellEnd"/>
                            <w:r>
                              <w:rPr>
                                <w:sz w:val="22"/>
                                <w:szCs w:val="22"/>
                              </w:rPr>
                              <w:t xml:space="preserve"> </w:t>
                            </w:r>
                            <w:proofErr w:type="spellStart"/>
                            <w:r>
                              <w:rPr>
                                <w:sz w:val="22"/>
                                <w:szCs w:val="22"/>
                              </w:rPr>
                              <w:t>akornanni</w:t>
                            </w:r>
                            <w:proofErr w:type="spellEnd"/>
                            <w:r>
                              <w:rPr>
                                <w:sz w:val="22"/>
                                <w:szCs w:val="22"/>
                              </w:rPr>
                              <w:t xml:space="preserve"> </w:t>
                            </w:r>
                            <w:proofErr w:type="spellStart"/>
                            <w:r>
                              <w:rPr>
                                <w:sz w:val="22"/>
                                <w:szCs w:val="22"/>
                              </w:rPr>
                              <w:t>qanoq</w:t>
                            </w:r>
                            <w:proofErr w:type="spellEnd"/>
                            <w:r>
                              <w:rPr>
                                <w:sz w:val="22"/>
                                <w:szCs w:val="22"/>
                              </w:rPr>
                              <w:t xml:space="preserve"> </w:t>
                            </w:r>
                            <w:proofErr w:type="spellStart"/>
                            <w:r>
                              <w:rPr>
                                <w:sz w:val="22"/>
                                <w:szCs w:val="22"/>
                              </w:rPr>
                              <w:t>agguarneqartarneri</w:t>
                            </w:r>
                            <w:proofErr w:type="spellEnd"/>
                            <w:r>
                              <w:rPr>
                                <w:sz w:val="22"/>
                                <w:szCs w:val="22"/>
                              </w:rPr>
                              <w:t xml:space="preserve"> </w:t>
                            </w:r>
                            <w:proofErr w:type="spellStart"/>
                            <w:r>
                              <w:rPr>
                                <w:sz w:val="22"/>
                                <w:szCs w:val="22"/>
                              </w:rPr>
                              <w:t>pillugu</w:t>
                            </w:r>
                            <w:proofErr w:type="spellEnd"/>
                            <w:r>
                              <w:rPr>
                                <w:sz w:val="22"/>
                                <w:szCs w:val="22"/>
                              </w:rPr>
                              <w:t xml:space="preserve"> </w:t>
                            </w:r>
                            <w:proofErr w:type="spellStart"/>
                            <w:r>
                              <w:rPr>
                                <w:sz w:val="22"/>
                                <w:szCs w:val="22"/>
                              </w:rPr>
                              <w:t>apeqqut</w:t>
                            </w:r>
                            <w:proofErr w:type="spellEnd"/>
                            <w:r>
                              <w:rPr>
                                <w:sz w:val="22"/>
                                <w:szCs w:val="22"/>
                              </w:rPr>
                              <w:t xml:space="preserve"> </w:t>
                            </w:r>
                            <w:proofErr w:type="spellStart"/>
                            <w:r>
                              <w:rPr>
                                <w:sz w:val="22"/>
                                <w:szCs w:val="22"/>
                              </w:rPr>
                              <w:t>qaqutigoortumik</w:t>
                            </w:r>
                            <w:proofErr w:type="spellEnd"/>
                            <w:r>
                              <w:rPr>
                                <w:sz w:val="22"/>
                                <w:szCs w:val="22"/>
                              </w:rPr>
                              <w:t xml:space="preserve"> </w:t>
                            </w:r>
                            <w:proofErr w:type="spellStart"/>
                            <w:r>
                              <w:rPr>
                                <w:sz w:val="22"/>
                                <w:szCs w:val="22"/>
                              </w:rPr>
                              <w:t>ilanngunneqartarpoq</w:t>
                            </w:r>
                            <w:proofErr w:type="spellEnd"/>
                            <w:r>
                              <w:rPr>
                                <w:sz w:val="22"/>
                                <w:szCs w:val="22"/>
                              </w:rPr>
                              <w:t>.</w:t>
                            </w:r>
                          </w:p>
                          <w:p w:rsidR="00E415D0" w:rsidRPr="005318EC" w:rsidRDefault="00E415D0" w:rsidP="00E415D0">
                            <w:pPr>
                              <w:pStyle w:val="Kommentartekst"/>
                              <w:rPr>
                                <w:sz w:val="22"/>
                                <w:szCs w:val="22"/>
                              </w:rPr>
                            </w:pPr>
                            <w:proofErr w:type="spellStart"/>
                            <w:r>
                              <w:rPr>
                                <w:sz w:val="22"/>
                                <w:szCs w:val="22"/>
                              </w:rPr>
                              <w:t>Isumalluutinit</w:t>
                            </w:r>
                            <w:proofErr w:type="spellEnd"/>
                            <w:r>
                              <w:rPr>
                                <w:sz w:val="22"/>
                                <w:szCs w:val="22"/>
                              </w:rPr>
                              <w:t xml:space="preserve"> </w:t>
                            </w:r>
                            <w:proofErr w:type="spellStart"/>
                            <w:r>
                              <w:rPr>
                                <w:sz w:val="22"/>
                                <w:szCs w:val="22"/>
                              </w:rPr>
                              <w:t>iluanaarutit</w:t>
                            </w:r>
                            <w:proofErr w:type="spellEnd"/>
                            <w:r>
                              <w:rPr>
                                <w:sz w:val="22"/>
                                <w:szCs w:val="22"/>
                              </w:rPr>
                              <w:t xml:space="preserve"> </w:t>
                            </w:r>
                            <w:proofErr w:type="spellStart"/>
                            <w:r>
                              <w:rPr>
                                <w:sz w:val="22"/>
                                <w:szCs w:val="22"/>
                              </w:rPr>
                              <w:t>annertussusaannut</w:t>
                            </w:r>
                            <w:proofErr w:type="spellEnd"/>
                            <w:r>
                              <w:rPr>
                                <w:sz w:val="22"/>
                                <w:szCs w:val="22"/>
                              </w:rPr>
                              <w:t xml:space="preserve"> </w:t>
                            </w:r>
                            <w:proofErr w:type="spellStart"/>
                            <w:r>
                              <w:rPr>
                                <w:sz w:val="22"/>
                                <w:szCs w:val="22"/>
                              </w:rPr>
                              <w:t>annertuumik</w:t>
                            </w:r>
                            <w:proofErr w:type="spellEnd"/>
                            <w:r>
                              <w:rPr>
                                <w:sz w:val="22"/>
                                <w:szCs w:val="22"/>
                              </w:rPr>
                              <w:t xml:space="preserve"> </w:t>
                            </w:r>
                            <w:proofErr w:type="spellStart"/>
                            <w:r>
                              <w:rPr>
                                <w:sz w:val="22"/>
                                <w:szCs w:val="22"/>
                              </w:rPr>
                              <w:t>apeqqutaasarput</w:t>
                            </w:r>
                            <w:proofErr w:type="spellEnd"/>
                            <w:r>
                              <w:rPr>
                                <w:sz w:val="22"/>
                                <w:szCs w:val="22"/>
                              </w:rPr>
                              <w:t xml:space="preserve"> </w:t>
                            </w:r>
                            <w:proofErr w:type="spellStart"/>
                            <w:r>
                              <w:rPr>
                                <w:sz w:val="22"/>
                                <w:szCs w:val="22"/>
                              </w:rPr>
                              <w:t>aalisarnermik</w:t>
                            </w:r>
                            <w:proofErr w:type="spellEnd"/>
                            <w:r>
                              <w:rPr>
                                <w:sz w:val="22"/>
                                <w:szCs w:val="22"/>
                              </w:rPr>
                              <w:t xml:space="preserve"> </w:t>
                            </w:r>
                            <w:proofErr w:type="spellStart"/>
                            <w:r>
                              <w:rPr>
                                <w:sz w:val="22"/>
                                <w:szCs w:val="22"/>
                              </w:rPr>
                              <w:t>killilersueriaatsit</w:t>
                            </w:r>
                            <w:proofErr w:type="spellEnd"/>
                            <w:r>
                              <w:rPr>
                                <w:sz w:val="22"/>
                                <w:szCs w:val="22"/>
                              </w:rPr>
                              <w:t xml:space="preserve">, </w:t>
                            </w:r>
                            <w:proofErr w:type="spellStart"/>
                            <w:r>
                              <w:rPr>
                                <w:sz w:val="22"/>
                                <w:szCs w:val="22"/>
                              </w:rPr>
                              <w:t>aalisarnermik</w:t>
                            </w:r>
                            <w:proofErr w:type="spellEnd"/>
                            <w:r>
                              <w:rPr>
                                <w:sz w:val="22"/>
                                <w:szCs w:val="22"/>
                              </w:rPr>
                              <w:t xml:space="preserve"> </w:t>
                            </w:r>
                            <w:proofErr w:type="spellStart"/>
                            <w:r>
                              <w:rPr>
                                <w:sz w:val="22"/>
                                <w:szCs w:val="22"/>
                              </w:rPr>
                              <w:t>nakkutiginninnerit</w:t>
                            </w:r>
                            <w:proofErr w:type="spellEnd"/>
                            <w:r>
                              <w:rPr>
                                <w:sz w:val="22"/>
                                <w:szCs w:val="22"/>
                              </w:rPr>
                              <w:t xml:space="preserve"> </w:t>
                            </w:r>
                            <w:proofErr w:type="spellStart"/>
                            <w:r>
                              <w:rPr>
                                <w:sz w:val="22"/>
                                <w:szCs w:val="22"/>
                              </w:rPr>
                              <w:t>atorneqartut</w:t>
                            </w:r>
                            <w:proofErr w:type="spellEnd"/>
                            <w:r>
                              <w:rPr>
                                <w:sz w:val="22"/>
                                <w:szCs w:val="22"/>
                              </w:rPr>
                              <w:t xml:space="preserve"> </w:t>
                            </w:r>
                            <w:proofErr w:type="spellStart"/>
                            <w:r>
                              <w:rPr>
                                <w:sz w:val="22"/>
                                <w:szCs w:val="22"/>
                              </w:rPr>
                              <w:t>aamma</w:t>
                            </w:r>
                            <w:proofErr w:type="spellEnd"/>
                            <w:r>
                              <w:rPr>
                                <w:sz w:val="22"/>
                                <w:szCs w:val="22"/>
                              </w:rPr>
                              <w:t xml:space="preserve"> </w:t>
                            </w:r>
                            <w:proofErr w:type="spellStart"/>
                            <w:r>
                              <w:rPr>
                                <w:sz w:val="22"/>
                                <w:szCs w:val="22"/>
                              </w:rPr>
                              <w:t>aalisarnermi</w:t>
                            </w:r>
                            <w:proofErr w:type="spellEnd"/>
                            <w:r>
                              <w:rPr>
                                <w:sz w:val="22"/>
                                <w:szCs w:val="22"/>
                              </w:rPr>
                              <w:t xml:space="preserve"> </w:t>
                            </w:r>
                            <w:proofErr w:type="spellStart"/>
                            <w:r>
                              <w:rPr>
                                <w:sz w:val="22"/>
                                <w:szCs w:val="22"/>
                              </w:rPr>
                              <w:t>aaqqissugaaneq</w:t>
                            </w:r>
                            <w:proofErr w:type="spellEnd"/>
                            <w:r>
                              <w:rPr>
                                <w:sz w:val="22"/>
                                <w:szCs w:val="22"/>
                              </w:rPr>
                              <w:t>.</w:t>
                            </w:r>
                          </w:p>
                          <w:p w:rsidR="00E415D0" w:rsidRPr="005318EC" w:rsidRDefault="00E415D0" w:rsidP="00E415D0">
                            <w:pPr>
                              <w:pStyle w:val="Kommentartekst"/>
                              <w:rPr>
                                <w:sz w:val="22"/>
                                <w:szCs w:val="22"/>
                              </w:rPr>
                            </w:pPr>
                            <w:proofErr w:type="spellStart"/>
                            <w:r>
                              <w:rPr>
                                <w:sz w:val="22"/>
                                <w:szCs w:val="22"/>
                              </w:rPr>
                              <w:t>Akit</w:t>
                            </w:r>
                            <w:proofErr w:type="spellEnd"/>
                            <w:r>
                              <w:rPr>
                                <w:sz w:val="22"/>
                                <w:szCs w:val="22"/>
                              </w:rPr>
                              <w:t xml:space="preserve"> </w:t>
                            </w:r>
                            <w:proofErr w:type="spellStart"/>
                            <w:r>
                              <w:rPr>
                                <w:sz w:val="22"/>
                                <w:szCs w:val="22"/>
                              </w:rPr>
                              <w:t>pitsaanerpaat</w:t>
                            </w:r>
                            <w:proofErr w:type="spellEnd"/>
                            <w:r>
                              <w:rPr>
                                <w:sz w:val="22"/>
                                <w:szCs w:val="22"/>
                              </w:rPr>
                              <w:t xml:space="preserve"> </w:t>
                            </w:r>
                            <w:proofErr w:type="spellStart"/>
                            <w:r>
                              <w:rPr>
                                <w:sz w:val="22"/>
                                <w:szCs w:val="22"/>
                              </w:rPr>
                              <w:t>anguneqarnissaannut</w:t>
                            </w:r>
                            <w:proofErr w:type="spellEnd"/>
                            <w:r>
                              <w:rPr>
                                <w:sz w:val="22"/>
                                <w:szCs w:val="22"/>
                              </w:rPr>
                              <w:t xml:space="preserve"> </w:t>
                            </w:r>
                            <w:proofErr w:type="spellStart"/>
                            <w:r>
                              <w:rPr>
                                <w:sz w:val="22"/>
                                <w:szCs w:val="22"/>
                              </w:rPr>
                              <w:t>kiisalu</w:t>
                            </w:r>
                            <w:proofErr w:type="spellEnd"/>
                            <w:r>
                              <w:rPr>
                                <w:sz w:val="22"/>
                                <w:szCs w:val="22"/>
                              </w:rPr>
                              <w:t xml:space="preserve"> </w:t>
                            </w:r>
                            <w:proofErr w:type="spellStart"/>
                            <w:r>
                              <w:rPr>
                                <w:sz w:val="22"/>
                                <w:szCs w:val="22"/>
                              </w:rPr>
                              <w:t>suliffeqarfimmik</w:t>
                            </w:r>
                            <w:proofErr w:type="spellEnd"/>
                            <w:r>
                              <w:rPr>
                                <w:sz w:val="22"/>
                                <w:szCs w:val="22"/>
                              </w:rPr>
                              <w:t xml:space="preserve"> </w:t>
                            </w:r>
                            <w:proofErr w:type="spellStart"/>
                            <w:r>
                              <w:rPr>
                                <w:sz w:val="22"/>
                                <w:szCs w:val="22"/>
                              </w:rPr>
                              <w:t>ingerlatsinermi</w:t>
                            </w:r>
                            <w:proofErr w:type="spellEnd"/>
                            <w:r>
                              <w:rPr>
                                <w:sz w:val="22"/>
                                <w:szCs w:val="22"/>
                              </w:rPr>
                              <w:t xml:space="preserve"> </w:t>
                            </w:r>
                            <w:proofErr w:type="spellStart"/>
                            <w:r>
                              <w:rPr>
                                <w:sz w:val="22"/>
                                <w:szCs w:val="22"/>
                              </w:rPr>
                              <w:t>misilittagaqarneq</w:t>
                            </w:r>
                            <w:proofErr w:type="spellEnd"/>
                            <w:r>
                              <w:rPr>
                                <w:sz w:val="22"/>
                                <w:szCs w:val="22"/>
                              </w:rPr>
                              <w:t xml:space="preserve"> </w:t>
                            </w:r>
                            <w:proofErr w:type="spellStart"/>
                            <w:r>
                              <w:rPr>
                                <w:sz w:val="22"/>
                                <w:szCs w:val="22"/>
                              </w:rPr>
                              <w:t>aamma</w:t>
                            </w:r>
                            <w:proofErr w:type="spellEnd"/>
                            <w:r>
                              <w:rPr>
                                <w:sz w:val="22"/>
                                <w:szCs w:val="22"/>
                              </w:rPr>
                              <w:t xml:space="preserve"> </w:t>
                            </w:r>
                            <w:proofErr w:type="spellStart"/>
                            <w:r>
                              <w:rPr>
                                <w:sz w:val="22"/>
                                <w:szCs w:val="22"/>
                              </w:rPr>
                              <w:t>isumalluutinit</w:t>
                            </w:r>
                            <w:proofErr w:type="spellEnd"/>
                            <w:r>
                              <w:rPr>
                                <w:sz w:val="22"/>
                                <w:szCs w:val="22"/>
                              </w:rPr>
                              <w:t xml:space="preserve"> </w:t>
                            </w:r>
                            <w:proofErr w:type="spellStart"/>
                            <w:r>
                              <w:rPr>
                                <w:sz w:val="22"/>
                                <w:szCs w:val="22"/>
                              </w:rPr>
                              <w:t>iluanaarutit</w:t>
                            </w:r>
                            <w:proofErr w:type="spellEnd"/>
                            <w:r>
                              <w:rPr>
                                <w:sz w:val="22"/>
                                <w:szCs w:val="22"/>
                              </w:rPr>
                              <w:t xml:space="preserve"> </w:t>
                            </w:r>
                            <w:proofErr w:type="spellStart"/>
                            <w:r>
                              <w:rPr>
                                <w:sz w:val="22"/>
                                <w:szCs w:val="22"/>
                              </w:rPr>
                              <w:t>sapinngisamik</w:t>
                            </w:r>
                            <w:proofErr w:type="spellEnd"/>
                            <w:r>
                              <w:rPr>
                                <w:sz w:val="22"/>
                                <w:szCs w:val="22"/>
                              </w:rPr>
                              <w:t xml:space="preserve"> </w:t>
                            </w:r>
                            <w:proofErr w:type="spellStart"/>
                            <w:r>
                              <w:rPr>
                                <w:sz w:val="22"/>
                                <w:szCs w:val="22"/>
                              </w:rPr>
                              <w:t>qaffasinnerpaat</w:t>
                            </w:r>
                            <w:proofErr w:type="spellEnd"/>
                            <w:r>
                              <w:rPr>
                                <w:sz w:val="22"/>
                                <w:szCs w:val="22"/>
                              </w:rPr>
                              <w:t xml:space="preserve"> </w:t>
                            </w:r>
                            <w:proofErr w:type="spellStart"/>
                            <w:r>
                              <w:rPr>
                                <w:sz w:val="22"/>
                                <w:szCs w:val="22"/>
                              </w:rPr>
                              <w:t>anguniarlugit</w:t>
                            </w:r>
                            <w:proofErr w:type="spellEnd"/>
                            <w:r>
                              <w:rPr>
                                <w:sz w:val="22"/>
                                <w:szCs w:val="22"/>
                              </w:rPr>
                              <w:t xml:space="preserve"> </w:t>
                            </w:r>
                            <w:proofErr w:type="spellStart"/>
                            <w:r>
                              <w:rPr>
                                <w:sz w:val="22"/>
                                <w:szCs w:val="22"/>
                              </w:rPr>
                              <w:t>attaveqarnissaq</w:t>
                            </w:r>
                            <w:proofErr w:type="spellEnd"/>
                            <w:r>
                              <w:rPr>
                                <w:sz w:val="22"/>
                                <w:szCs w:val="22"/>
                              </w:rPr>
                              <w:t xml:space="preserve"> </w:t>
                            </w:r>
                            <w:proofErr w:type="spellStart"/>
                            <w:r>
                              <w:rPr>
                                <w:sz w:val="22"/>
                                <w:szCs w:val="22"/>
                              </w:rPr>
                              <w:t>niuerfinnilu</w:t>
                            </w:r>
                            <w:proofErr w:type="spellEnd"/>
                            <w:r>
                              <w:rPr>
                                <w:sz w:val="22"/>
                                <w:szCs w:val="22"/>
                              </w:rPr>
                              <w:t xml:space="preserve"> </w:t>
                            </w:r>
                            <w:proofErr w:type="spellStart"/>
                            <w:r>
                              <w:rPr>
                                <w:sz w:val="22"/>
                                <w:szCs w:val="22"/>
                              </w:rPr>
                              <w:t>pissutsinik</w:t>
                            </w:r>
                            <w:proofErr w:type="spellEnd"/>
                            <w:r>
                              <w:rPr>
                                <w:sz w:val="22"/>
                                <w:szCs w:val="22"/>
                              </w:rPr>
                              <w:t xml:space="preserve"> </w:t>
                            </w:r>
                            <w:proofErr w:type="spellStart"/>
                            <w:r>
                              <w:rPr>
                                <w:sz w:val="22"/>
                                <w:szCs w:val="22"/>
                              </w:rPr>
                              <w:t>ilisimasaqarnissaq</w:t>
                            </w:r>
                            <w:proofErr w:type="spellEnd"/>
                            <w:r>
                              <w:rPr>
                                <w:sz w:val="22"/>
                                <w:szCs w:val="22"/>
                              </w:rPr>
                              <w:t xml:space="preserve"> </w:t>
                            </w:r>
                            <w:proofErr w:type="spellStart"/>
                            <w:r>
                              <w:rPr>
                                <w:sz w:val="22"/>
                                <w:szCs w:val="22"/>
                              </w:rPr>
                              <w:t>pisariaqarpoq</w:t>
                            </w:r>
                            <w:proofErr w:type="spellEnd"/>
                            <w:r>
                              <w:rPr>
                                <w:sz w:val="22"/>
                                <w:szCs w:val="22"/>
                              </w:rPr>
                              <w:t xml:space="preserve">. </w:t>
                            </w:r>
                            <w:proofErr w:type="spellStart"/>
                            <w:r>
                              <w:rPr>
                                <w:sz w:val="22"/>
                                <w:szCs w:val="22"/>
                              </w:rPr>
                              <w:t>Pikkorissumik</w:t>
                            </w:r>
                            <w:proofErr w:type="spellEnd"/>
                            <w:r>
                              <w:rPr>
                                <w:sz w:val="22"/>
                                <w:szCs w:val="22"/>
                              </w:rPr>
                              <w:t xml:space="preserve"> </w:t>
                            </w:r>
                            <w:proofErr w:type="spellStart"/>
                            <w:r>
                              <w:rPr>
                                <w:sz w:val="22"/>
                                <w:szCs w:val="22"/>
                              </w:rPr>
                              <w:t>aqutsineq</w:t>
                            </w:r>
                            <w:proofErr w:type="spellEnd"/>
                            <w:r>
                              <w:rPr>
                                <w:sz w:val="22"/>
                                <w:szCs w:val="22"/>
                              </w:rPr>
                              <w:t xml:space="preserve"> </w:t>
                            </w:r>
                            <w:proofErr w:type="spellStart"/>
                            <w:r>
                              <w:rPr>
                                <w:sz w:val="22"/>
                                <w:szCs w:val="22"/>
                              </w:rPr>
                              <w:t>taamaalilluni</w:t>
                            </w:r>
                            <w:proofErr w:type="spellEnd"/>
                            <w:r>
                              <w:rPr>
                                <w:sz w:val="22"/>
                                <w:szCs w:val="22"/>
                              </w:rPr>
                              <w:t xml:space="preserve"> </w:t>
                            </w:r>
                            <w:proofErr w:type="spellStart"/>
                            <w:r>
                              <w:rPr>
                                <w:sz w:val="22"/>
                                <w:szCs w:val="22"/>
                              </w:rPr>
                              <w:t>pisuussutinit</w:t>
                            </w:r>
                            <w:proofErr w:type="spellEnd"/>
                            <w:r>
                              <w:rPr>
                                <w:sz w:val="22"/>
                                <w:szCs w:val="22"/>
                              </w:rPr>
                              <w:t xml:space="preserve"> </w:t>
                            </w:r>
                            <w:proofErr w:type="spellStart"/>
                            <w:r>
                              <w:rPr>
                                <w:sz w:val="22"/>
                                <w:szCs w:val="22"/>
                              </w:rPr>
                              <w:t>iluanaarutit</w:t>
                            </w:r>
                            <w:proofErr w:type="spellEnd"/>
                            <w:r>
                              <w:rPr>
                                <w:sz w:val="22"/>
                                <w:szCs w:val="22"/>
                              </w:rPr>
                              <w:t xml:space="preserve"> </w:t>
                            </w:r>
                            <w:proofErr w:type="spellStart"/>
                            <w:r>
                              <w:rPr>
                                <w:sz w:val="22"/>
                                <w:szCs w:val="22"/>
                              </w:rPr>
                              <w:t>suli</w:t>
                            </w:r>
                            <w:proofErr w:type="spellEnd"/>
                            <w:r>
                              <w:rPr>
                                <w:sz w:val="22"/>
                                <w:szCs w:val="22"/>
                              </w:rPr>
                              <w:t xml:space="preserve"> </w:t>
                            </w:r>
                            <w:proofErr w:type="spellStart"/>
                            <w:r>
                              <w:rPr>
                                <w:sz w:val="22"/>
                                <w:szCs w:val="22"/>
                              </w:rPr>
                              <w:t>qaffaqqinnissaannut</w:t>
                            </w:r>
                            <w:proofErr w:type="spellEnd"/>
                            <w:r>
                              <w:rPr>
                                <w:sz w:val="22"/>
                                <w:szCs w:val="22"/>
                              </w:rPr>
                              <w:t xml:space="preserve"> </w:t>
                            </w:r>
                            <w:proofErr w:type="spellStart"/>
                            <w:r>
                              <w:rPr>
                                <w:sz w:val="22"/>
                                <w:szCs w:val="22"/>
                              </w:rPr>
                              <w:t>iluaqutaasinnaavoq</w:t>
                            </w:r>
                            <w:proofErr w:type="spellEnd"/>
                            <w:r>
                              <w:rPr>
                                <w:sz w:val="22"/>
                                <w:szCs w:val="22"/>
                              </w:rPr>
                              <w:t xml:space="preserve">. </w:t>
                            </w:r>
                            <w:proofErr w:type="spellStart"/>
                            <w:r>
                              <w:rPr>
                                <w:sz w:val="22"/>
                                <w:szCs w:val="22"/>
                              </w:rPr>
                              <w:t>Assersuutigalugu</w:t>
                            </w:r>
                            <w:proofErr w:type="spellEnd"/>
                            <w:r>
                              <w:rPr>
                                <w:sz w:val="22"/>
                                <w:szCs w:val="22"/>
                              </w:rPr>
                              <w:t xml:space="preserve"> </w:t>
                            </w:r>
                            <w:proofErr w:type="spellStart"/>
                            <w:r>
                              <w:rPr>
                                <w:sz w:val="22"/>
                                <w:szCs w:val="22"/>
                              </w:rPr>
                              <w:t>aalisariummi</w:t>
                            </w:r>
                            <w:proofErr w:type="spellEnd"/>
                            <w:r>
                              <w:rPr>
                                <w:sz w:val="22"/>
                                <w:szCs w:val="22"/>
                              </w:rPr>
                              <w:t xml:space="preserve"> </w:t>
                            </w:r>
                            <w:proofErr w:type="spellStart"/>
                            <w:r>
                              <w:rPr>
                                <w:sz w:val="22"/>
                                <w:szCs w:val="22"/>
                              </w:rPr>
                              <w:t>anginerusumi</w:t>
                            </w:r>
                            <w:proofErr w:type="spellEnd"/>
                            <w:r>
                              <w:rPr>
                                <w:sz w:val="22"/>
                                <w:szCs w:val="22"/>
                              </w:rPr>
                              <w:t xml:space="preserve"> </w:t>
                            </w:r>
                            <w:proofErr w:type="spellStart"/>
                            <w:r>
                              <w:rPr>
                                <w:sz w:val="22"/>
                                <w:szCs w:val="22"/>
                              </w:rPr>
                              <w:t>aningaasaliinissaq</w:t>
                            </w:r>
                            <w:proofErr w:type="spellEnd"/>
                            <w:r>
                              <w:rPr>
                                <w:sz w:val="22"/>
                                <w:szCs w:val="22"/>
                              </w:rPr>
                              <w:t xml:space="preserve"> </w:t>
                            </w:r>
                            <w:proofErr w:type="spellStart"/>
                            <w:r>
                              <w:rPr>
                                <w:sz w:val="22"/>
                                <w:szCs w:val="22"/>
                              </w:rPr>
                              <w:t>annaasaqarfiusinnaallunilu</w:t>
                            </w:r>
                            <w:proofErr w:type="spellEnd"/>
                            <w:r>
                              <w:rPr>
                                <w:sz w:val="22"/>
                                <w:szCs w:val="22"/>
                              </w:rPr>
                              <w:t xml:space="preserve"> </w:t>
                            </w:r>
                            <w:proofErr w:type="spellStart"/>
                            <w:r>
                              <w:rPr>
                                <w:sz w:val="22"/>
                                <w:szCs w:val="22"/>
                              </w:rPr>
                              <w:t>annertuunillu</w:t>
                            </w:r>
                            <w:proofErr w:type="spellEnd"/>
                            <w:r>
                              <w:rPr>
                                <w:sz w:val="22"/>
                                <w:szCs w:val="22"/>
                              </w:rPr>
                              <w:t xml:space="preserve"> </w:t>
                            </w:r>
                            <w:proofErr w:type="spellStart"/>
                            <w:r>
                              <w:rPr>
                                <w:sz w:val="22"/>
                                <w:szCs w:val="22"/>
                              </w:rPr>
                              <w:t>aningaasaliiffiusussaalluni</w:t>
                            </w:r>
                            <w:proofErr w:type="spellEnd"/>
                            <w:r>
                              <w:rPr>
                                <w:sz w:val="22"/>
                                <w:szCs w:val="22"/>
                              </w:rPr>
                              <w:t xml:space="preserve">. </w:t>
                            </w:r>
                            <w:proofErr w:type="spellStart"/>
                            <w:r>
                              <w:rPr>
                                <w:sz w:val="22"/>
                                <w:szCs w:val="22"/>
                              </w:rPr>
                              <w:t>Aalisarnermik</w:t>
                            </w:r>
                            <w:proofErr w:type="spellEnd"/>
                            <w:r>
                              <w:rPr>
                                <w:sz w:val="22"/>
                                <w:szCs w:val="22"/>
                              </w:rPr>
                              <w:t xml:space="preserve"> </w:t>
                            </w:r>
                            <w:proofErr w:type="spellStart"/>
                            <w:r>
                              <w:rPr>
                                <w:sz w:val="22"/>
                                <w:szCs w:val="22"/>
                              </w:rPr>
                              <w:t>inuussutissarsiut</w:t>
                            </w:r>
                            <w:proofErr w:type="spellEnd"/>
                            <w:r>
                              <w:rPr>
                                <w:sz w:val="22"/>
                                <w:szCs w:val="22"/>
                              </w:rPr>
                              <w:t xml:space="preserve"> </w:t>
                            </w:r>
                            <w:proofErr w:type="spellStart"/>
                            <w:r>
                              <w:rPr>
                                <w:sz w:val="22"/>
                                <w:szCs w:val="22"/>
                              </w:rPr>
                              <w:t>ingerlalluartoq</w:t>
                            </w:r>
                            <w:proofErr w:type="spellEnd"/>
                            <w:r>
                              <w:rPr>
                                <w:sz w:val="22"/>
                                <w:szCs w:val="22"/>
                              </w:rPr>
                              <w:t xml:space="preserve"> </w:t>
                            </w:r>
                            <w:proofErr w:type="spellStart"/>
                            <w:r>
                              <w:rPr>
                                <w:sz w:val="22"/>
                                <w:szCs w:val="22"/>
                              </w:rPr>
                              <w:t>qulakkeerniarlugu</w:t>
                            </w:r>
                            <w:proofErr w:type="spellEnd"/>
                            <w:r>
                              <w:rPr>
                                <w:sz w:val="22"/>
                                <w:szCs w:val="22"/>
                              </w:rPr>
                              <w:t xml:space="preserve"> </w:t>
                            </w:r>
                            <w:proofErr w:type="spellStart"/>
                            <w:r>
                              <w:rPr>
                                <w:sz w:val="22"/>
                                <w:szCs w:val="22"/>
                              </w:rPr>
                              <w:t>ingerlatsinermi</w:t>
                            </w:r>
                            <w:proofErr w:type="spellEnd"/>
                            <w:r>
                              <w:rPr>
                                <w:sz w:val="22"/>
                                <w:szCs w:val="22"/>
                              </w:rPr>
                              <w:t xml:space="preserve"> </w:t>
                            </w:r>
                            <w:proofErr w:type="spellStart"/>
                            <w:r>
                              <w:rPr>
                                <w:sz w:val="22"/>
                                <w:szCs w:val="22"/>
                              </w:rPr>
                              <w:t>piginnaasaqarluartumik</w:t>
                            </w:r>
                            <w:proofErr w:type="spellEnd"/>
                            <w:r>
                              <w:rPr>
                                <w:sz w:val="22"/>
                                <w:szCs w:val="22"/>
                              </w:rPr>
                              <w:t xml:space="preserve"> </w:t>
                            </w:r>
                            <w:proofErr w:type="spellStart"/>
                            <w:r>
                              <w:rPr>
                                <w:sz w:val="22"/>
                                <w:szCs w:val="22"/>
                              </w:rPr>
                              <w:t>aqu</w:t>
                            </w:r>
                            <w:bookmarkStart w:id="0" w:name="_GoBack"/>
                            <w:bookmarkEnd w:id="0"/>
                            <w:r>
                              <w:rPr>
                                <w:sz w:val="22"/>
                                <w:szCs w:val="22"/>
                              </w:rPr>
                              <w:t>tsisoqarnissaa</w:t>
                            </w:r>
                            <w:proofErr w:type="spellEnd"/>
                            <w:r>
                              <w:rPr>
                                <w:sz w:val="22"/>
                                <w:szCs w:val="22"/>
                              </w:rPr>
                              <w:t xml:space="preserve"> </w:t>
                            </w:r>
                            <w:proofErr w:type="spellStart"/>
                            <w:r>
                              <w:rPr>
                                <w:sz w:val="22"/>
                                <w:szCs w:val="22"/>
                              </w:rPr>
                              <w:t>sulisullu</w:t>
                            </w:r>
                            <w:proofErr w:type="spellEnd"/>
                            <w:r>
                              <w:rPr>
                                <w:sz w:val="22"/>
                                <w:szCs w:val="22"/>
                              </w:rPr>
                              <w:t xml:space="preserve"> </w:t>
                            </w:r>
                            <w:proofErr w:type="spellStart"/>
                            <w:r>
                              <w:rPr>
                                <w:sz w:val="22"/>
                                <w:szCs w:val="22"/>
                              </w:rPr>
                              <w:t>ilinniarluarsimasut</w:t>
                            </w:r>
                            <w:proofErr w:type="spellEnd"/>
                            <w:r>
                              <w:rPr>
                                <w:sz w:val="22"/>
                                <w:szCs w:val="22"/>
                              </w:rPr>
                              <w:t xml:space="preserve"> </w:t>
                            </w:r>
                            <w:proofErr w:type="spellStart"/>
                            <w:r>
                              <w:rPr>
                                <w:sz w:val="22"/>
                                <w:szCs w:val="22"/>
                              </w:rPr>
                              <w:t>pisariaqartinneqarput</w:t>
                            </w:r>
                            <w:proofErr w:type="spellEnd"/>
                            <w:r>
                              <w:rPr>
                                <w:sz w:val="22"/>
                                <w:szCs w:val="22"/>
                              </w:rPr>
                              <w:t xml:space="preserve">, </w:t>
                            </w:r>
                            <w:proofErr w:type="spellStart"/>
                            <w:r>
                              <w:rPr>
                                <w:sz w:val="22"/>
                                <w:szCs w:val="22"/>
                              </w:rPr>
                              <w:t>tassunga</w:t>
                            </w:r>
                            <w:proofErr w:type="spellEnd"/>
                            <w:r>
                              <w:rPr>
                                <w:sz w:val="22"/>
                                <w:szCs w:val="22"/>
                              </w:rPr>
                              <w:t xml:space="preserve"> </w:t>
                            </w:r>
                            <w:proofErr w:type="spellStart"/>
                            <w:r>
                              <w:rPr>
                                <w:sz w:val="22"/>
                                <w:szCs w:val="22"/>
                              </w:rPr>
                              <w:t>ilanngullugit</w:t>
                            </w:r>
                            <w:proofErr w:type="spellEnd"/>
                            <w:r>
                              <w:rPr>
                                <w:sz w:val="22"/>
                                <w:szCs w:val="22"/>
                              </w:rPr>
                              <w:t xml:space="preserve"> </w:t>
                            </w:r>
                            <w:proofErr w:type="spellStart"/>
                            <w:r>
                              <w:rPr>
                                <w:sz w:val="22"/>
                                <w:szCs w:val="22"/>
                              </w:rPr>
                              <w:t>aqumiut</w:t>
                            </w:r>
                            <w:proofErr w:type="spellEnd"/>
                            <w:r>
                              <w:rPr>
                                <w:sz w:val="22"/>
                                <w:szCs w:val="22"/>
                              </w:rPr>
                              <w:t xml:space="preserve"> </w:t>
                            </w:r>
                            <w:proofErr w:type="spellStart"/>
                            <w:r>
                              <w:rPr>
                                <w:sz w:val="22"/>
                                <w:szCs w:val="22"/>
                              </w:rPr>
                              <w:t>inuttallu</w:t>
                            </w:r>
                            <w:proofErr w:type="spellEnd"/>
                            <w:r>
                              <w:rPr>
                                <w:sz w:val="22"/>
                                <w:szCs w:val="22"/>
                              </w:rPr>
                              <w:t xml:space="preserve"> </w:t>
                            </w:r>
                            <w:proofErr w:type="spellStart"/>
                            <w:r>
                              <w:rPr>
                                <w:sz w:val="22"/>
                                <w:szCs w:val="22"/>
                              </w:rPr>
                              <w:t>ilinniarluarsimasut</w:t>
                            </w:r>
                            <w:proofErr w:type="spellEnd"/>
                            <w:r>
                              <w:rPr>
                                <w:sz w:val="22"/>
                                <w:szCs w:val="22"/>
                              </w:rPr>
                              <w:t>.</w:t>
                            </w:r>
                          </w:p>
                          <w:p w:rsidR="00E415D0" w:rsidRPr="005318EC" w:rsidRDefault="00E415D0" w:rsidP="00E415D0">
                            <w:pPr>
                              <w:pStyle w:val="Kommentartekst"/>
                              <w:rPr>
                                <w:sz w:val="22"/>
                                <w:szCs w:val="22"/>
                              </w:rPr>
                            </w:pPr>
                            <w:proofErr w:type="spellStart"/>
                            <w:r>
                              <w:rPr>
                                <w:sz w:val="22"/>
                                <w:szCs w:val="22"/>
                              </w:rPr>
                              <w:t>Pisuni</w:t>
                            </w:r>
                            <w:proofErr w:type="spellEnd"/>
                            <w:r>
                              <w:rPr>
                                <w:sz w:val="22"/>
                                <w:szCs w:val="22"/>
                              </w:rPr>
                              <w:t xml:space="preserve"> </w:t>
                            </w:r>
                            <w:proofErr w:type="spellStart"/>
                            <w:r>
                              <w:rPr>
                                <w:sz w:val="22"/>
                                <w:szCs w:val="22"/>
                              </w:rPr>
                              <w:t>tamani</w:t>
                            </w:r>
                            <w:proofErr w:type="spellEnd"/>
                            <w:r>
                              <w:rPr>
                                <w:sz w:val="22"/>
                                <w:szCs w:val="22"/>
                              </w:rPr>
                              <w:t xml:space="preserve"> </w:t>
                            </w:r>
                            <w:proofErr w:type="spellStart"/>
                            <w:r>
                              <w:rPr>
                                <w:sz w:val="22"/>
                                <w:szCs w:val="22"/>
                              </w:rPr>
                              <w:t>sinneqartoornissamut</w:t>
                            </w:r>
                            <w:proofErr w:type="spellEnd"/>
                            <w:r>
                              <w:rPr>
                                <w:sz w:val="22"/>
                                <w:szCs w:val="22"/>
                              </w:rPr>
                              <w:t xml:space="preserve"> </w:t>
                            </w:r>
                            <w:proofErr w:type="spellStart"/>
                            <w:r>
                              <w:rPr>
                                <w:sz w:val="22"/>
                                <w:szCs w:val="22"/>
                              </w:rPr>
                              <w:t>isumalluutinillu</w:t>
                            </w:r>
                            <w:proofErr w:type="spellEnd"/>
                            <w:r>
                              <w:rPr>
                                <w:sz w:val="22"/>
                                <w:szCs w:val="22"/>
                              </w:rPr>
                              <w:t xml:space="preserve"> </w:t>
                            </w:r>
                            <w:proofErr w:type="spellStart"/>
                            <w:r>
                              <w:rPr>
                                <w:sz w:val="22"/>
                                <w:szCs w:val="22"/>
                              </w:rPr>
                              <w:t>iluanaaruteqarnissamut</w:t>
                            </w:r>
                            <w:proofErr w:type="spellEnd"/>
                            <w:r>
                              <w:rPr>
                                <w:sz w:val="22"/>
                                <w:szCs w:val="22"/>
                              </w:rPr>
                              <w:t xml:space="preserve"> </w:t>
                            </w:r>
                            <w:proofErr w:type="spellStart"/>
                            <w:r>
                              <w:rPr>
                                <w:sz w:val="22"/>
                                <w:szCs w:val="22"/>
                              </w:rPr>
                              <w:t>periarfissamut</w:t>
                            </w:r>
                            <w:proofErr w:type="spellEnd"/>
                            <w:r>
                              <w:rPr>
                                <w:sz w:val="22"/>
                                <w:szCs w:val="22"/>
                              </w:rPr>
                              <w:t xml:space="preserve"> </w:t>
                            </w:r>
                            <w:proofErr w:type="spellStart"/>
                            <w:r>
                              <w:rPr>
                                <w:sz w:val="22"/>
                                <w:szCs w:val="22"/>
                              </w:rPr>
                              <w:t>apeqqutaapput</w:t>
                            </w:r>
                            <w:proofErr w:type="spellEnd"/>
                            <w:r>
                              <w:rPr>
                                <w:sz w:val="22"/>
                                <w:szCs w:val="22"/>
                              </w:rPr>
                              <w:t xml:space="preserve"> </w:t>
                            </w:r>
                            <w:proofErr w:type="spellStart"/>
                            <w:r>
                              <w:rPr>
                                <w:sz w:val="22"/>
                                <w:szCs w:val="22"/>
                              </w:rPr>
                              <w:t>malittarisassatigut</w:t>
                            </w:r>
                            <w:proofErr w:type="spellEnd"/>
                            <w:r>
                              <w:rPr>
                                <w:sz w:val="22"/>
                                <w:szCs w:val="22"/>
                              </w:rPr>
                              <w:t xml:space="preserve"> </w:t>
                            </w:r>
                            <w:proofErr w:type="spellStart"/>
                            <w:r>
                              <w:rPr>
                                <w:sz w:val="22"/>
                                <w:szCs w:val="22"/>
                              </w:rPr>
                              <w:t>aaqq</w:t>
                            </w:r>
                            <w:r>
                              <w:rPr>
                                <w:sz w:val="22"/>
                                <w:szCs w:val="22"/>
                              </w:rPr>
                              <w:t>issuussinerit</w:t>
                            </w:r>
                            <w:proofErr w:type="spellEnd"/>
                            <w:r>
                              <w:rPr>
                                <w:sz w:val="22"/>
                                <w:szCs w:val="22"/>
                              </w:rPr>
                              <w:t xml:space="preserve"> </w:t>
                            </w:r>
                            <w:proofErr w:type="spellStart"/>
                            <w:r>
                              <w:rPr>
                                <w:sz w:val="22"/>
                                <w:szCs w:val="22"/>
                              </w:rPr>
                              <w:t>ingerlatsinerlu</w:t>
                            </w:r>
                            <w:proofErr w:type="spellEnd"/>
                            <w:r>
                              <w:rPr>
                                <w:sz w:val="22"/>
                                <w:szCs w:val="22"/>
                              </w:rPr>
                              <w:t>.</w:t>
                            </w:r>
                          </w:p>
                          <w:p w:rsidR="00736730" w:rsidRPr="001D0F13" w:rsidRDefault="00736730" w:rsidP="00736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3pt;margin-top:28.65pt;width:461.4pt;height:3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">
                <v:textbox>
                  <w:txbxContent>
                    <w:p w:rsidR="00E415D0" w:rsidRPr="00E415D0" w:rsidRDefault="00E415D0" w:rsidP="00E415D0">
                      <w:pPr>
                        <w:pStyle w:val="Kommentartekst"/>
                        <w:rPr>
                          <w:b/>
                          <w:sz w:val="22"/>
                          <w:szCs w:val="22"/>
                        </w:rPr>
                      </w:pPr>
                      <w:proofErr w:type="spellStart"/>
                      <w:r w:rsidRPr="00E415D0">
                        <w:rPr>
                          <w:b/>
                          <w:sz w:val="22"/>
                          <w:szCs w:val="22"/>
                        </w:rPr>
                        <w:t>Oqaasertaliussat</w:t>
                      </w:r>
                      <w:proofErr w:type="spellEnd"/>
                      <w:r w:rsidRPr="00E415D0">
                        <w:rPr>
                          <w:b/>
                          <w:sz w:val="22"/>
                          <w:szCs w:val="22"/>
                        </w:rPr>
                        <w:t xml:space="preserve"> 1 </w:t>
                      </w:r>
                      <w:proofErr w:type="spellStart"/>
                      <w:r w:rsidRPr="00E415D0">
                        <w:rPr>
                          <w:b/>
                          <w:sz w:val="22"/>
                          <w:szCs w:val="22"/>
                        </w:rPr>
                        <w:t>Isumalluutinit</w:t>
                      </w:r>
                      <w:proofErr w:type="spellEnd"/>
                      <w:r w:rsidRPr="00E415D0">
                        <w:rPr>
                          <w:b/>
                          <w:sz w:val="22"/>
                          <w:szCs w:val="22"/>
                        </w:rPr>
                        <w:t xml:space="preserve"> </w:t>
                      </w:r>
                      <w:proofErr w:type="spellStart"/>
                      <w:r w:rsidRPr="00E415D0">
                        <w:rPr>
                          <w:b/>
                          <w:sz w:val="22"/>
                          <w:szCs w:val="22"/>
                        </w:rPr>
                        <w:t>iluanaarutit</w:t>
                      </w:r>
                      <w:proofErr w:type="spellEnd"/>
                      <w:r w:rsidRPr="00E415D0">
                        <w:rPr>
                          <w:b/>
                          <w:sz w:val="22"/>
                          <w:szCs w:val="22"/>
                        </w:rPr>
                        <w:t xml:space="preserve"> </w:t>
                      </w:r>
                      <w:proofErr w:type="spellStart"/>
                      <w:r w:rsidRPr="00E415D0">
                        <w:rPr>
                          <w:b/>
                          <w:sz w:val="22"/>
                          <w:szCs w:val="22"/>
                        </w:rPr>
                        <w:t>pillugit</w:t>
                      </w:r>
                      <w:proofErr w:type="spellEnd"/>
                    </w:p>
                    <w:p w:rsidR="00E415D0" w:rsidRPr="005318EC" w:rsidRDefault="00E415D0" w:rsidP="00E415D0">
                      <w:pPr>
                        <w:pStyle w:val="Kommentartekst"/>
                        <w:rPr>
                          <w:sz w:val="22"/>
                          <w:szCs w:val="22"/>
                        </w:rPr>
                      </w:pPr>
                      <w:proofErr w:type="spellStart"/>
                      <w:r>
                        <w:rPr>
                          <w:sz w:val="22"/>
                          <w:szCs w:val="22"/>
                        </w:rPr>
                        <w:t>Pisuussutinit</w:t>
                      </w:r>
                      <w:proofErr w:type="spellEnd"/>
                      <w:r>
                        <w:rPr>
                          <w:sz w:val="22"/>
                          <w:szCs w:val="22"/>
                        </w:rPr>
                        <w:t xml:space="preserve"> </w:t>
                      </w:r>
                      <w:proofErr w:type="spellStart"/>
                      <w:r>
                        <w:rPr>
                          <w:sz w:val="22"/>
                          <w:szCs w:val="22"/>
                        </w:rPr>
                        <w:t>iluanaarutit</w:t>
                      </w:r>
                      <w:proofErr w:type="spellEnd"/>
                      <w:r>
                        <w:rPr>
                          <w:sz w:val="22"/>
                          <w:szCs w:val="22"/>
                        </w:rPr>
                        <w:t xml:space="preserve"> </w:t>
                      </w:r>
                      <w:proofErr w:type="spellStart"/>
                      <w:r>
                        <w:rPr>
                          <w:sz w:val="22"/>
                          <w:szCs w:val="22"/>
                        </w:rPr>
                        <w:t>inuussutissarsiutit</w:t>
                      </w:r>
                      <w:proofErr w:type="spellEnd"/>
                      <w:r>
                        <w:rPr>
                          <w:sz w:val="22"/>
                          <w:szCs w:val="22"/>
                        </w:rPr>
                        <w:t xml:space="preserve"> </w:t>
                      </w:r>
                      <w:proofErr w:type="spellStart"/>
                      <w:r>
                        <w:rPr>
                          <w:sz w:val="22"/>
                          <w:szCs w:val="22"/>
                        </w:rPr>
                        <w:t>allat</w:t>
                      </w:r>
                      <w:proofErr w:type="spellEnd"/>
                      <w:r>
                        <w:rPr>
                          <w:sz w:val="22"/>
                          <w:szCs w:val="22"/>
                        </w:rPr>
                        <w:t xml:space="preserve"> </w:t>
                      </w:r>
                      <w:proofErr w:type="spellStart"/>
                      <w:r>
                        <w:rPr>
                          <w:sz w:val="22"/>
                          <w:szCs w:val="22"/>
                        </w:rPr>
                        <w:t>sutigut</w:t>
                      </w:r>
                      <w:proofErr w:type="spellEnd"/>
                      <w:r>
                        <w:rPr>
                          <w:sz w:val="22"/>
                          <w:szCs w:val="22"/>
                        </w:rPr>
                        <w:t xml:space="preserve"> </w:t>
                      </w:r>
                      <w:proofErr w:type="spellStart"/>
                      <w:r>
                        <w:rPr>
                          <w:sz w:val="22"/>
                          <w:szCs w:val="22"/>
                        </w:rPr>
                        <w:t>iluanaaruteqarsinnaanerannut</w:t>
                      </w:r>
                      <w:proofErr w:type="spellEnd"/>
                      <w:r>
                        <w:rPr>
                          <w:sz w:val="22"/>
                          <w:szCs w:val="22"/>
                        </w:rPr>
                        <w:t xml:space="preserve"> </w:t>
                      </w:r>
                      <w:proofErr w:type="spellStart"/>
                      <w:r>
                        <w:rPr>
                          <w:sz w:val="22"/>
                          <w:szCs w:val="22"/>
                        </w:rPr>
                        <w:t>naleqqiullugu</w:t>
                      </w:r>
                      <w:proofErr w:type="spellEnd"/>
                      <w:r>
                        <w:rPr>
                          <w:sz w:val="22"/>
                          <w:szCs w:val="22"/>
                        </w:rPr>
                        <w:t xml:space="preserve"> </w:t>
                      </w:r>
                      <w:proofErr w:type="spellStart"/>
                      <w:r>
                        <w:rPr>
                          <w:sz w:val="22"/>
                          <w:szCs w:val="22"/>
                        </w:rPr>
                        <w:t>aalisakkatigut</w:t>
                      </w:r>
                      <w:proofErr w:type="spellEnd"/>
                      <w:r>
                        <w:rPr>
                          <w:sz w:val="22"/>
                          <w:szCs w:val="22"/>
                        </w:rPr>
                        <w:t xml:space="preserve"> </w:t>
                      </w:r>
                      <w:proofErr w:type="spellStart"/>
                      <w:r>
                        <w:rPr>
                          <w:sz w:val="22"/>
                          <w:szCs w:val="22"/>
                        </w:rPr>
                        <w:t>pisuussutinik</w:t>
                      </w:r>
                      <w:proofErr w:type="spellEnd"/>
                      <w:r>
                        <w:rPr>
                          <w:sz w:val="22"/>
                          <w:szCs w:val="22"/>
                        </w:rPr>
                        <w:t xml:space="preserve"> </w:t>
                      </w:r>
                      <w:proofErr w:type="spellStart"/>
                      <w:r>
                        <w:rPr>
                          <w:sz w:val="22"/>
                          <w:szCs w:val="22"/>
                        </w:rPr>
                        <w:t>iluaquteqarnermi</w:t>
                      </w:r>
                      <w:proofErr w:type="spellEnd"/>
                      <w:r>
                        <w:rPr>
                          <w:sz w:val="22"/>
                          <w:szCs w:val="22"/>
                        </w:rPr>
                        <w:t xml:space="preserve"> </w:t>
                      </w:r>
                      <w:proofErr w:type="spellStart"/>
                      <w:r>
                        <w:rPr>
                          <w:sz w:val="22"/>
                          <w:szCs w:val="22"/>
                        </w:rPr>
                        <w:t>nalinginnaasoq</w:t>
                      </w:r>
                      <w:proofErr w:type="spellEnd"/>
                      <w:r>
                        <w:rPr>
                          <w:sz w:val="22"/>
                          <w:szCs w:val="22"/>
                        </w:rPr>
                        <w:t xml:space="preserve"> </w:t>
                      </w:r>
                      <w:proofErr w:type="spellStart"/>
                      <w:r>
                        <w:rPr>
                          <w:sz w:val="22"/>
                          <w:szCs w:val="22"/>
                        </w:rPr>
                        <w:t>qaangerlugu</w:t>
                      </w:r>
                      <w:proofErr w:type="spellEnd"/>
                      <w:r>
                        <w:rPr>
                          <w:sz w:val="22"/>
                          <w:szCs w:val="22"/>
                        </w:rPr>
                        <w:t xml:space="preserve"> </w:t>
                      </w:r>
                      <w:proofErr w:type="spellStart"/>
                      <w:r>
                        <w:rPr>
                          <w:sz w:val="22"/>
                          <w:szCs w:val="22"/>
                        </w:rPr>
                        <w:t>iluanaarutitut</w:t>
                      </w:r>
                      <w:proofErr w:type="spellEnd"/>
                      <w:r>
                        <w:rPr>
                          <w:sz w:val="22"/>
                          <w:szCs w:val="22"/>
                        </w:rPr>
                        <w:t xml:space="preserve"> </w:t>
                      </w:r>
                      <w:proofErr w:type="spellStart"/>
                      <w:r>
                        <w:rPr>
                          <w:sz w:val="22"/>
                          <w:szCs w:val="22"/>
                        </w:rPr>
                        <w:t>allaaserineqarsinnaapput</w:t>
                      </w:r>
                      <w:proofErr w:type="spellEnd"/>
                      <w:r>
                        <w:rPr>
                          <w:sz w:val="22"/>
                          <w:szCs w:val="22"/>
                        </w:rPr>
                        <w:t xml:space="preserve">. Tassa </w:t>
                      </w:r>
                      <w:proofErr w:type="spellStart"/>
                      <w:r>
                        <w:rPr>
                          <w:sz w:val="22"/>
                          <w:szCs w:val="22"/>
                        </w:rPr>
                        <w:t>imaappoq</w:t>
                      </w:r>
                      <w:proofErr w:type="spellEnd"/>
                      <w:r>
                        <w:rPr>
                          <w:sz w:val="22"/>
                          <w:szCs w:val="22"/>
                        </w:rPr>
                        <w:t xml:space="preserve"> </w:t>
                      </w:r>
                      <w:proofErr w:type="spellStart"/>
                      <w:r>
                        <w:rPr>
                          <w:sz w:val="22"/>
                          <w:szCs w:val="22"/>
                        </w:rPr>
                        <w:t>pisanut</w:t>
                      </w:r>
                      <w:proofErr w:type="spellEnd"/>
                      <w:r>
                        <w:rPr>
                          <w:sz w:val="22"/>
                          <w:szCs w:val="22"/>
                        </w:rPr>
                        <w:t xml:space="preserve"> </w:t>
                      </w:r>
                      <w:proofErr w:type="spellStart"/>
                      <w:r>
                        <w:rPr>
                          <w:sz w:val="22"/>
                          <w:szCs w:val="22"/>
                        </w:rPr>
                        <w:t>aningaasartuutit</w:t>
                      </w:r>
                      <w:proofErr w:type="spellEnd"/>
                      <w:r>
                        <w:rPr>
                          <w:sz w:val="22"/>
                          <w:szCs w:val="22"/>
                        </w:rPr>
                        <w:t xml:space="preserve">, </w:t>
                      </w:r>
                      <w:proofErr w:type="spellStart"/>
                      <w:r>
                        <w:rPr>
                          <w:sz w:val="22"/>
                          <w:szCs w:val="22"/>
                        </w:rPr>
                        <w:t>aningaasaliineq</w:t>
                      </w:r>
                      <w:proofErr w:type="spellEnd"/>
                      <w:r>
                        <w:rPr>
                          <w:sz w:val="22"/>
                          <w:szCs w:val="22"/>
                        </w:rPr>
                        <w:t xml:space="preserve"> </w:t>
                      </w:r>
                      <w:proofErr w:type="spellStart"/>
                      <w:r>
                        <w:rPr>
                          <w:sz w:val="22"/>
                          <w:szCs w:val="22"/>
                        </w:rPr>
                        <w:t>naammaginartumillu</w:t>
                      </w:r>
                      <w:proofErr w:type="spellEnd"/>
                      <w:r>
                        <w:rPr>
                          <w:sz w:val="22"/>
                          <w:szCs w:val="22"/>
                        </w:rPr>
                        <w:t xml:space="preserve"> </w:t>
                      </w:r>
                      <w:proofErr w:type="spellStart"/>
                      <w:r>
                        <w:rPr>
                          <w:sz w:val="22"/>
                          <w:szCs w:val="22"/>
                        </w:rPr>
                        <w:t>piginnittumut</w:t>
                      </w:r>
                      <w:proofErr w:type="spellEnd"/>
                      <w:r>
                        <w:rPr>
                          <w:sz w:val="22"/>
                          <w:szCs w:val="22"/>
                        </w:rPr>
                        <w:t xml:space="preserve"> </w:t>
                      </w:r>
                      <w:proofErr w:type="spellStart"/>
                      <w:r>
                        <w:rPr>
                          <w:sz w:val="22"/>
                          <w:szCs w:val="22"/>
                        </w:rPr>
                        <w:t>iluanaaruteqartitsinermik</w:t>
                      </w:r>
                      <w:proofErr w:type="spellEnd"/>
                      <w:r>
                        <w:rPr>
                          <w:sz w:val="22"/>
                          <w:szCs w:val="22"/>
                        </w:rPr>
                        <w:t xml:space="preserve"> </w:t>
                      </w:r>
                      <w:proofErr w:type="spellStart"/>
                      <w:r>
                        <w:rPr>
                          <w:sz w:val="22"/>
                          <w:szCs w:val="22"/>
                        </w:rPr>
                        <w:t>matussuseereernermi</w:t>
                      </w:r>
                      <w:proofErr w:type="spellEnd"/>
                      <w:r>
                        <w:rPr>
                          <w:sz w:val="22"/>
                          <w:szCs w:val="22"/>
                        </w:rPr>
                        <w:t xml:space="preserve"> </w:t>
                      </w:r>
                      <w:proofErr w:type="spellStart"/>
                      <w:r>
                        <w:rPr>
                          <w:sz w:val="22"/>
                          <w:szCs w:val="22"/>
                        </w:rPr>
                        <w:t>aalisarneq</w:t>
                      </w:r>
                      <w:proofErr w:type="spellEnd"/>
                      <w:r>
                        <w:rPr>
                          <w:sz w:val="22"/>
                          <w:szCs w:val="22"/>
                        </w:rPr>
                        <w:t xml:space="preserve"> </w:t>
                      </w:r>
                      <w:proofErr w:type="spellStart"/>
                      <w:r>
                        <w:rPr>
                          <w:sz w:val="22"/>
                          <w:szCs w:val="22"/>
                        </w:rPr>
                        <w:t>qanoq</w:t>
                      </w:r>
                      <w:proofErr w:type="spellEnd"/>
                      <w:r>
                        <w:rPr>
                          <w:sz w:val="22"/>
                          <w:szCs w:val="22"/>
                        </w:rPr>
                        <w:t xml:space="preserve"> </w:t>
                      </w:r>
                      <w:proofErr w:type="spellStart"/>
                      <w:r>
                        <w:rPr>
                          <w:sz w:val="22"/>
                          <w:szCs w:val="22"/>
                        </w:rPr>
                        <w:t>annertutigisumik</w:t>
                      </w:r>
                      <w:proofErr w:type="spellEnd"/>
                      <w:r>
                        <w:rPr>
                          <w:sz w:val="22"/>
                          <w:szCs w:val="22"/>
                        </w:rPr>
                        <w:t xml:space="preserve"> </w:t>
                      </w:r>
                      <w:proofErr w:type="spellStart"/>
                      <w:r>
                        <w:rPr>
                          <w:sz w:val="22"/>
                          <w:szCs w:val="22"/>
                        </w:rPr>
                        <w:t>sinneqartoornersoq</w:t>
                      </w:r>
                      <w:proofErr w:type="spellEnd"/>
                      <w:r>
                        <w:rPr>
                          <w:sz w:val="22"/>
                          <w:szCs w:val="22"/>
                        </w:rPr>
                        <w:t>.</w:t>
                      </w:r>
                    </w:p>
                    <w:p w:rsidR="00E415D0" w:rsidRPr="005318EC" w:rsidRDefault="00E415D0" w:rsidP="00E415D0">
                      <w:pPr>
                        <w:pStyle w:val="Kommentartekst"/>
                        <w:rPr>
                          <w:sz w:val="22"/>
                          <w:szCs w:val="22"/>
                        </w:rPr>
                      </w:pPr>
                      <w:proofErr w:type="spellStart"/>
                      <w:r>
                        <w:rPr>
                          <w:sz w:val="22"/>
                          <w:szCs w:val="22"/>
                        </w:rPr>
                        <w:t>Aalisarneq</w:t>
                      </w:r>
                      <w:proofErr w:type="spellEnd"/>
                      <w:r>
                        <w:rPr>
                          <w:sz w:val="22"/>
                          <w:szCs w:val="22"/>
                        </w:rPr>
                        <w:t xml:space="preserve"> </w:t>
                      </w:r>
                      <w:proofErr w:type="spellStart"/>
                      <w:r>
                        <w:rPr>
                          <w:sz w:val="22"/>
                          <w:szCs w:val="22"/>
                        </w:rPr>
                        <w:t>pillugu</w:t>
                      </w:r>
                      <w:proofErr w:type="spellEnd"/>
                      <w:r>
                        <w:rPr>
                          <w:sz w:val="22"/>
                          <w:szCs w:val="22"/>
                        </w:rPr>
                        <w:t xml:space="preserve"> </w:t>
                      </w:r>
                      <w:proofErr w:type="spellStart"/>
                      <w:r>
                        <w:rPr>
                          <w:sz w:val="22"/>
                          <w:szCs w:val="22"/>
                        </w:rPr>
                        <w:t>inuiaqatigiinnut</w:t>
                      </w:r>
                      <w:proofErr w:type="spellEnd"/>
                      <w:r>
                        <w:rPr>
                          <w:sz w:val="22"/>
                          <w:szCs w:val="22"/>
                        </w:rPr>
                        <w:t xml:space="preserve"> </w:t>
                      </w:r>
                      <w:proofErr w:type="spellStart"/>
                      <w:r>
                        <w:rPr>
                          <w:sz w:val="22"/>
                          <w:szCs w:val="22"/>
                        </w:rPr>
                        <w:t>akilersinnaassusermik</w:t>
                      </w:r>
                      <w:proofErr w:type="spellEnd"/>
                      <w:r>
                        <w:rPr>
                          <w:sz w:val="22"/>
                          <w:szCs w:val="22"/>
                        </w:rPr>
                        <w:t xml:space="preserve"> </w:t>
                      </w:r>
                      <w:proofErr w:type="spellStart"/>
                      <w:r>
                        <w:rPr>
                          <w:sz w:val="22"/>
                          <w:szCs w:val="22"/>
                        </w:rPr>
                        <w:t>misissueqqissaarnerup</w:t>
                      </w:r>
                      <w:proofErr w:type="spellEnd"/>
                      <w:r>
                        <w:rPr>
                          <w:sz w:val="22"/>
                          <w:szCs w:val="22"/>
                        </w:rPr>
                        <w:t xml:space="preserve"> </w:t>
                      </w:r>
                      <w:proofErr w:type="spellStart"/>
                      <w:r>
                        <w:rPr>
                          <w:sz w:val="22"/>
                          <w:szCs w:val="22"/>
                        </w:rPr>
                        <w:t>suliarinerani</w:t>
                      </w:r>
                      <w:proofErr w:type="spellEnd"/>
                      <w:r>
                        <w:rPr>
                          <w:sz w:val="22"/>
                          <w:szCs w:val="22"/>
                        </w:rPr>
                        <w:t xml:space="preserve"> </w:t>
                      </w:r>
                      <w:proofErr w:type="spellStart"/>
                      <w:r>
                        <w:rPr>
                          <w:sz w:val="22"/>
                          <w:szCs w:val="22"/>
                        </w:rPr>
                        <w:t>akuttunngitsumik</w:t>
                      </w:r>
                      <w:proofErr w:type="spellEnd"/>
                      <w:r>
                        <w:rPr>
                          <w:sz w:val="22"/>
                          <w:szCs w:val="22"/>
                        </w:rPr>
                        <w:t xml:space="preserve"> </w:t>
                      </w:r>
                      <w:proofErr w:type="spellStart"/>
                      <w:r>
                        <w:rPr>
                          <w:sz w:val="22"/>
                          <w:szCs w:val="22"/>
                        </w:rPr>
                        <w:t>sapinngisamik</w:t>
                      </w:r>
                      <w:proofErr w:type="spellEnd"/>
                      <w:r>
                        <w:rPr>
                          <w:sz w:val="22"/>
                          <w:szCs w:val="22"/>
                        </w:rPr>
                        <w:t xml:space="preserve"> </w:t>
                      </w:r>
                      <w:proofErr w:type="spellStart"/>
                      <w:r>
                        <w:rPr>
                          <w:sz w:val="22"/>
                          <w:szCs w:val="22"/>
                        </w:rPr>
                        <w:t>annertunerpaamik</w:t>
                      </w:r>
                      <w:proofErr w:type="spellEnd"/>
                      <w:r>
                        <w:rPr>
                          <w:sz w:val="22"/>
                          <w:szCs w:val="22"/>
                        </w:rPr>
                        <w:t xml:space="preserve"> </w:t>
                      </w:r>
                      <w:proofErr w:type="spellStart"/>
                      <w:r>
                        <w:rPr>
                          <w:sz w:val="22"/>
                          <w:szCs w:val="22"/>
                        </w:rPr>
                        <w:t>isumalluutinit</w:t>
                      </w:r>
                      <w:proofErr w:type="spellEnd"/>
                      <w:r>
                        <w:rPr>
                          <w:sz w:val="22"/>
                          <w:szCs w:val="22"/>
                        </w:rPr>
                        <w:t xml:space="preserve"> </w:t>
                      </w:r>
                      <w:proofErr w:type="spellStart"/>
                      <w:r>
                        <w:rPr>
                          <w:sz w:val="22"/>
                          <w:szCs w:val="22"/>
                        </w:rPr>
                        <w:t>iluanaaruteqarnissap</w:t>
                      </w:r>
                      <w:proofErr w:type="spellEnd"/>
                      <w:r>
                        <w:rPr>
                          <w:sz w:val="22"/>
                          <w:szCs w:val="22"/>
                        </w:rPr>
                        <w:t xml:space="preserve"> </w:t>
                      </w:r>
                      <w:proofErr w:type="spellStart"/>
                      <w:r>
                        <w:rPr>
                          <w:sz w:val="22"/>
                          <w:szCs w:val="22"/>
                        </w:rPr>
                        <w:t>anguneqarnissaa</w:t>
                      </w:r>
                      <w:proofErr w:type="spellEnd"/>
                      <w:r>
                        <w:rPr>
                          <w:sz w:val="22"/>
                          <w:szCs w:val="22"/>
                        </w:rPr>
                        <w:t xml:space="preserve"> </w:t>
                      </w:r>
                      <w:proofErr w:type="spellStart"/>
                      <w:r>
                        <w:rPr>
                          <w:sz w:val="22"/>
                          <w:szCs w:val="22"/>
                        </w:rPr>
                        <w:t>sammineqartarpoq</w:t>
                      </w:r>
                      <w:proofErr w:type="spellEnd"/>
                      <w:r>
                        <w:rPr>
                          <w:sz w:val="22"/>
                          <w:szCs w:val="22"/>
                        </w:rPr>
                        <w:t xml:space="preserve">. </w:t>
                      </w:r>
                      <w:proofErr w:type="spellStart"/>
                      <w:r>
                        <w:rPr>
                          <w:sz w:val="22"/>
                          <w:szCs w:val="22"/>
                        </w:rPr>
                        <w:t>Misissueqqissaarnerni</w:t>
                      </w:r>
                      <w:proofErr w:type="spellEnd"/>
                      <w:r>
                        <w:rPr>
                          <w:sz w:val="22"/>
                          <w:szCs w:val="22"/>
                        </w:rPr>
                        <w:t xml:space="preserve"> </w:t>
                      </w:r>
                      <w:proofErr w:type="spellStart"/>
                      <w:r>
                        <w:rPr>
                          <w:sz w:val="22"/>
                          <w:szCs w:val="22"/>
                        </w:rPr>
                        <w:t>taakkunani</w:t>
                      </w:r>
                      <w:proofErr w:type="spellEnd"/>
                      <w:r>
                        <w:rPr>
                          <w:sz w:val="22"/>
                          <w:szCs w:val="22"/>
                        </w:rPr>
                        <w:t xml:space="preserve"> </w:t>
                      </w:r>
                      <w:proofErr w:type="spellStart"/>
                      <w:r>
                        <w:rPr>
                          <w:sz w:val="22"/>
                          <w:szCs w:val="22"/>
                        </w:rPr>
                        <w:t>isumalluutinit</w:t>
                      </w:r>
                      <w:proofErr w:type="spellEnd"/>
                      <w:r>
                        <w:rPr>
                          <w:sz w:val="22"/>
                          <w:szCs w:val="22"/>
                        </w:rPr>
                        <w:t xml:space="preserve"> </w:t>
                      </w:r>
                      <w:proofErr w:type="spellStart"/>
                      <w:r>
                        <w:rPr>
                          <w:sz w:val="22"/>
                          <w:szCs w:val="22"/>
                        </w:rPr>
                        <w:t>iluanaarutit</w:t>
                      </w:r>
                      <w:proofErr w:type="spellEnd"/>
                      <w:r>
                        <w:rPr>
                          <w:sz w:val="22"/>
                          <w:szCs w:val="22"/>
                        </w:rPr>
                        <w:t xml:space="preserve"> </w:t>
                      </w:r>
                      <w:proofErr w:type="spellStart"/>
                      <w:r>
                        <w:rPr>
                          <w:sz w:val="22"/>
                          <w:szCs w:val="22"/>
                        </w:rPr>
                        <w:t>suliffeqarfiit</w:t>
                      </w:r>
                      <w:proofErr w:type="spellEnd"/>
                      <w:r>
                        <w:rPr>
                          <w:sz w:val="22"/>
                          <w:szCs w:val="22"/>
                        </w:rPr>
                        <w:t xml:space="preserve">, inuit </w:t>
                      </w:r>
                      <w:proofErr w:type="spellStart"/>
                      <w:r>
                        <w:rPr>
                          <w:sz w:val="22"/>
                          <w:szCs w:val="22"/>
                        </w:rPr>
                        <w:t>inuiaqatigiillu</w:t>
                      </w:r>
                      <w:proofErr w:type="spellEnd"/>
                      <w:r>
                        <w:rPr>
                          <w:sz w:val="22"/>
                          <w:szCs w:val="22"/>
                        </w:rPr>
                        <w:t xml:space="preserve"> </w:t>
                      </w:r>
                      <w:proofErr w:type="spellStart"/>
                      <w:r>
                        <w:rPr>
                          <w:sz w:val="22"/>
                          <w:szCs w:val="22"/>
                        </w:rPr>
                        <w:t>akornanni</w:t>
                      </w:r>
                      <w:proofErr w:type="spellEnd"/>
                      <w:r>
                        <w:rPr>
                          <w:sz w:val="22"/>
                          <w:szCs w:val="22"/>
                        </w:rPr>
                        <w:t xml:space="preserve"> </w:t>
                      </w:r>
                      <w:proofErr w:type="spellStart"/>
                      <w:r>
                        <w:rPr>
                          <w:sz w:val="22"/>
                          <w:szCs w:val="22"/>
                        </w:rPr>
                        <w:t>qanoq</w:t>
                      </w:r>
                      <w:proofErr w:type="spellEnd"/>
                      <w:r>
                        <w:rPr>
                          <w:sz w:val="22"/>
                          <w:szCs w:val="22"/>
                        </w:rPr>
                        <w:t xml:space="preserve"> </w:t>
                      </w:r>
                      <w:proofErr w:type="spellStart"/>
                      <w:r>
                        <w:rPr>
                          <w:sz w:val="22"/>
                          <w:szCs w:val="22"/>
                        </w:rPr>
                        <w:t>agguarneqartarneri</w:t>
                      </w:r>
                      <w:proofErr w:type="spellEnd"/>
                      <w:r>
                        <w:rPr>
                          <w:sz w:val="22"/>
                          <w:szCs w:val="22"/>
                        </w:rPr>
                        <w:t xml:space="preserve"> </w:t>
                      </w:r>
                      <w:proofErr w:type="spellStart"/>
                      <w:r>
                        <w:rPr>
                          <w:sz w:val="22"/>
                          <w:szCs w:val="22"/>
                        </w:rPr>
                        <w:t>pillugu</w:t>
                      </w:r>
                      <w:proofErr w:type="spellEnd"/>
                      <w:r>
                        <w:rPr>
                          <w:sz w:val="22"/>
                          <w:szCs w:val="22"/>
                        </w:rPr>
                        <w:t xml:space="preserve"> </w:t>
                      </w:r>
                      <w:proofErr w:type="spellStart"/>
                      <w:r>
                        <w:rPr>
                          <w:sz w:val="22"/>
                          <w:szCs w:val="22"/>
                        </w:rPr>
                        <w:t>apeqqut</w:t>
                      </w:r>
                      <w:proofErr w:type="spellEnd"/>
                      <w:r>
                        <w:rPr>
                          <w:sz w:val="22"/>
                          <w:szCs w:val="22"/>
                        </w:rPr>
                        <w:t xml:space="preserve"> </w:t>
                      </w:r>
                      <w:proofErr w:type="spellStart"/>
                      <w:r>
                        <w:rPr>
                          <w:sz w:val="22"/>
                          <w:szCs w:val="22"/>
                        </w:rPr>
                        <w:t>qaqutigoortumik</w:t>
                      </w:r>
                      <w:proofErr w:type="spellEnd"/>
                      <w:r>
                        <w:rPr>
                          <w:sz w:val="22"/>
                          <w:szCs w:val="22"/>
                        </w:rPr>
                        <w:t xml:space="preserve"> </w:t>
                      </w:r>
                      <w:proofErr w:type="spellStart"/>
                      <w:r>
                        <w:rPr>
                          <w:sz w:val="22"/>
                          <w:szCs w:val="22"/>
                        </w:rPr>
                        <w:t>ilanngunneqartarpoq</w:t>
                      </w:r>
                      <w:proofErr w:type="spellEnd"/>
                      <w:r>
                        <w:rPr>
                          <w:sz w:val="22"/>
                          <w:szCs w:val="22"/>
                        </w:rPr>
                        <w:t>.</w:t>
                      </w:r>
                    </w:p>
                    <w:p w:rsidR="00E415D0" w:rsidRPr="005318EC" w:rsidRDefault="00E415D0" w:rsidP="00E415D0">
                      <w:pPr>
                        <w:pStyle w:val="Kommentartekst"/>
                        <w:rPr>
                          <w:sz w:val="22"/>
                          <w:szCs w:val="22"/>
                        </w:rPr>
                      </w:pPr>
                      <w:proofErr w:type="spellStart"/>
                      <w:r>
                        <w:rPr>
                          <w:sz w:val="22"/>
                          <w:szCs w:val="22"/>
                        </w:rPr>
                        <w:t>Isumalluutinit</w:t>
                      </w:r>
                      <w:proofErr w:type="spellEnd"/>
                      <w:r>
                        <w:rPr>
                          <w:sz w:val="22"/>
                          <w:szCs w:val="22"/>
                        </w:rPr>
                        <w:t xml:space="preserve"> </w:t>
                      </w:r>
                      <w:proofErr w:type="spellStart"/>
                      <w:r>
                        <w:rPr>
                          <w:sz w:val="22"/>
                          <w:szCs w:val="22"/>
                        </w:rPr>
                        <w:t>iluanaarutit</w:t>
                      </w:r>
                      <w:proofErr w:type="spellEnd"/>
                      <w:r>
                        <w:rPr>
                          <w:sz w:val="22"/>
                          <w:szCs w:val="22"/>
                        </w:rPr>
                        <w:t xml:space="preserve"> </w:t>
                      </w:r>
                      <w:proofErr w:type="spellStart"/>
                      <w:r>
                        <w:rPr>
                          <w:sz w:val="22"/>
                          <w:szCs w:val="22"/>
                        </w:rPr>
                        <w:t>annertussusaannut</w:t>
                      </w:r>
                      <w:proofErr w:type="spellEnd"/>
                      <w:r>
                        <w:rPr>
                          <w:sz w:val="22"/>
                          <w:szCs w:val="22"/>
                        </w:rPr>
                        <w:t xml:space="preserve"> </w:t>
                      </w:r>
                      <w:proofErr w:type="spellStart"/>
                      <w:r>
                        <w:rPr>
                          <w:sz w:val="22"/>
                          <w:szCs w:val="22"/>
                        </w:rPr>
                        <w:t>annertuumik</w:t>
                      </w:r>
                      <w:proofErr w:type="spellEnd"/>
                      <w:r>
                        <w:rPr>
                          <w:sz w:val="22"/>
                          <w:szCs w:val="22"/>
                        </w:rPr>
                        <w:t xml:space="preserve"> </w:t>
                      </w:r>
                      <w:proofErr w:type="spellStart"/>
                      <w:r>
                        <w:rPr>
                          <w:sz w:val="22"/>
                          <w:szCs w:val="22"/>
                        </w:rPr>
                        <w:t>apeqqutaasarput</w:t>
                      </w:r>
                      <w:proofErr w:type="spellEnd"/>
                      <w:r>
                        <w:rPr>
                          <w:sz w:val="22"/>
                          <w:szCs w:val="22"/>
                        </w:rPr>
                        <w:t xml:space="preserve"> </w:t>
                      </w:r>
                      <w:proofErr w:type="spellStart"/>
                      <w:r>
                        <w:rPr>
                          <w:sz w:val="22"/>
                          <w:szCs w:val="22"/>
                        </w:rPr>
                        <w:t>aalisarnermik</w:t>
                      </w:r>
                      <w:proofErr w:type="spellEnd"/>
                      <w:r>
                        <w:rPr>
                          <w:sz w:val="22"/>
                          <w:szCs w:val="22"/>
                        </w:rPr>
                        <w:t xml:space="preserve"> </w:t>
                      </w:r>
                      <w:proofErr w:type="spellStart"/>
                      <w:r>
                        <w:rPr>
                          <w:sz w:val="22"/>
                          <w:szCs w:val="22"/>
                        </w:rPr>
                        <w:t>killilersueriaatsit</w:t>
                      </w:r>
                      <w:proofErr w:type="spellEnd"/>
                      <w:r>
                        <w:rPr>
                          <w:sz w:val="22"/>
                          <w:szCs w:val="22"/>
                        </w:rPr>
                        <w:t xml:space="preserve">, </w:t>
                      </w:r>
                      <w:proofErr w:type="spellStart"/>
                      <w:r>
                        <w:rPr>
                          <w:sz w:val="22"/>
                          <w:szCs w:val="22"/>
                        </w:rPr>
                        <w:t>aalisarnermik</w:t>
                      </w:r>
                      <w:proofErr w:type="spellEnd"/>
                      <w:r>
                        <w:rPr>
                          <w:sz w:val="22"/>
                          <w:szCs w:val="22"/>
                        </w:rPr>
                        <w:t xml:space="preserve"> </w:t>
                      </w:r>
                      <w:proofErr w:type="spellStart"/>
                      <w:r>
                        <w:rPr>
                          <w:sz w:val="22"/>
                          <w:szCs w:val="22"/>
                        </w:rPr>
                        <w:t>nakkutiginninnerit</w:t>
                      </w:r>
                      <w:proofErr w:type="spellEnd"/>
                      <w:r>
                        <w:rPr>
                          <w:sz w:val="22"/>
                          <w:szCs w:val="22"/>
                        </w:rPr>
                        <w:t xml:space="preserve"> </w:t>
                      </w:r>
                      <w:proofErr w:type="spellStart"/>
                      <w:r>
                        <w:rPr>
                          <w:sz w:val="22"/>
                          <w:szCs w:val="22"/>
                        </w:rPr>
                        <w:t>atorneqartut</w:t>
                      </w:r>
                      <w:proofErr w:type="spellEnd"/>
                      <w:r>
                        <w:rPr>
                          <w:sz w:val="22"/>
                          <w:szCs w:val="22"/>
                        </w:rPr>
                        <w:t xml:space="preserve"> </w:t>
                      </w:r>
                      <w:proofErr w:type="spellStart"/>
                      <w:r>
                        <w:rPr>
                          <w:sz w:val="22"/>
                          <w:szCs w:val="22"/>
                        </w:rPr>
                        <w:t>aamma</w:t>
                      </w:r>
                      <w:proofErr w:type="spellEnd"/>
                      <w:r>
                        <w:rPr>
                          <w:sz w:val="22"/>
                          <w:szCs w:val="22"/>
                        </w:rPr>
                        <w:t xml:space="preserve"> </w:t>
                      </w:r>
                      <w:proofErr w:type="spellStart"/>
                      <w:r>
                        <w:rPr>
                          <w:sz w:val="22"/>
                          <w:szCs w:val="22"/>
                        </w:rPr>
                        <w:t>aalisarnermi</w:t>
                      </w:r>
                      <w:proofErr w:type="spellEnd"/>
                      <w:r>
                        <w:rPr>
                          <w:sz w:val="22"/>
                          <w:szCs w:val="22"/>
                        </w:rPr>
                        <w:t xml:space="preserve"> </w:t>
                      </w:r>
                      <w:proofErr w:type="spellStart"/>
                      <w:r>
                        <w:rPr>
                          <w:sz w:val="22"/>
                          <w:szCs w:val="22"/>
                        </w:rPr>
                        <w:t>aaqqissugaaneq</w:t>
                      </w:r>
                      <w:proofErr w:type="spellEnd"/>
                      <w:r>
                        <w:rPr>
                          <w:sz w:val="22"/>
                          <w:szCs w:val="22"/>
                        </w:rPr>
                        <w:t>.</w:t>
                      </w:r>
                    </w:p>
                    <w:p w:rsidR="00E415D0" w:rsidRPr="005318EC" w:rsidRDefault="00E415D0" w:rsidP="00E415D0">
                      <w:pPr>
                        <w:pStyle w:val="Kommentartekst"/>
                        <w:rPr>
                          <w:sz w:val="22"/>
                          <w:szCs w:val="22"/>
                        </w:rPr>
                      </w:pPr>
                      <w:proofErr w:type="spellStart"/>
                      <w:r>
                        <w:rPr>
                          <w:sz w:val="22"/>
                          <w:szCs w:val="22"/>
                        </w:rPr>
                        <w:t>Akit</w:t>
                      </w:r>
                      <w:proofErr w:type="spellEnd"/>
                      <w:r>
                        <w:rPr>
                          <w:sz w:val="22"/>
                          <w:szCs w:val="22"/>
                        </w:rPr>
                        <w:t xml:space="preserve"> </w:t>
                      </w:r>
                      <w:proofErr w:type="spellStart"/>
                      <w:r>
                        <w:rPr>
                          <w:sz w:val="22"/>
                          <w:szCs w:val="22"/>
                        </w:rPr>
                        <w:t>pitsaanerpaat</w:t>
                      </w:r>
                      <w:proofErr w:type="spellEnd"/>
                      <w:r>
                        <w:rPr>
                          <w:sz w:val="22"/>
                          <w:szCs w:val="22"/>
                        </w:rPr>
                        <w:t xml:space="preserve"> </w:t>
                      </w:r>
                      <w:proofErr w:type="spellStart"/>
                      <w:r>
                        <w:rPr>
                          <w:sz w:val="22"/>
                          <w:szCs w:val="22"/>
                        </w:rPr>
                        <w:t>anguneqarnissaannut</w:t>
                      </w:r>
                      <w:proofErr w:type="spellEnd"/>
                      <w:r>
                        <w:rPr>
                          <w:sz w:val="22"/>
                          <w:szCs w:val="22"/>
                        </w:rPr>
                        <w:t xml:space="preserve"> </w:t>
                      </w:r>
                      <w:proofErr w:type="spellStart"/>
                      <w:r>
                        <w:rPr>
                          <w:sz w:val="22"/>
                          <w:szCs w:val="22"/>
                        </w:rPr>
                        <w:t>kiisalu</w:t>
                      </w:r>
                      <w:proofErr w:type="spellEnd"/>
                      <w:r>
                        <w:rPr>
                          <w:sz w:val="22"/>
                          <w:szCs w:val="22"/>
                        </w:rPr>
                        <w:t xml:space="preserve"> </w:t>
                      </w:r>
                      <w:proofErr w:type="spellStart"/>
                      <w:r>
                        <w:rPr>
                          <w:sz w:val="22"/>
                          <w:szCs w:val="22"/>
                        </w:rPr>
                        <w:t>suliffeqarfimmik</w:t>
                      </w:r>
                      <w:proofErr w:type="spellEnd"/>
                      <w:r>
                        <w:rPr>
                          <w:sz w:val="22"/>
                          <w:szCs w:val="22"/>
                        </w:rPr>
                        <w:t xml:space="preserve"> </w:t>
                      </w:r>
                      <w:proofErr w:type="spellStart"/>
                      <w:r>
                        <w:rPr>
                          <w:sz w:val="22"/>
                          <w:szCs w:val="22"/>
                        </w:rPr>
                        <w:t>ingerlatsinermi</w:t>
                      </w:r>
                      <w:proofErr w:type="spellEnd"/>
                      <w:r>
                        <w:rPr>
                          <w:sz w:val="22"/>
                          <w:szCs w:val="22"/>
                        </w:rPr>
                        <w:t xml:space="preserve"> </w:t>
                      </w:r>
                      <w:proofErr w:type="spellStart"/>
                      <w:r>
                        <w:rPr>
                          <w:sz w:val="22"/>
                          <w:szCs w:val="22"/>
                        </w:rPr>
                        <w:t>misilittagaqarneq</w:t>
                      </w:r>
                      <w:proofErr w:type="spellEnd"/>
                      <w:r>
                        <w:rPr>
                          <w:sz w:val="22"/>
                          <w:szCs w:val="22"/>
                        </w:rPr>
                        <w:t xml:space="preserve"> </w:t>
                      </w:r>
                      <w:proofErr w:type="spellStart"/>
                      <w:r>
                        <w:rPr>
                          <w:sz w:val="22"/>
                          <w:szCs w:val="22"/>
                        </w:rPr>
                        <w:t>aamma</w:t>
                      </w:r>
                      <w:proofErr w:type="spellEnd"/>
                      <w:r>
                        <w:rPr>
                          <w:sz w:val="22"/>
                          <w:szCs w:val="22"/>
                        </w:rPr>
                        <w:t xml:space="preserve"> </w:t>
                      </w:r>
                      <w:proofErr w:type="spellStart"/>
                      <w:r>
                        <w:rPr>
                          <w:sz w:val="22"/>
                          <w:szCs w:val="22"/>
                        </w:rPr>
                        <w:t>isumalluutinit</w:t>
                      </w:r>
                      <w:proofErr w:type="spellEnd"/>
                      <w:r>
                        <w:rPr>
                          <w:sz w:val="22"/>
                          <w:szCs w:val="22"/>
                        </w:rPr>
                        <w:t xml:space="preserve"> </w:t>
                      </w:r>
                      <w:proofErr w:type="spellStart"/>
                      <w:r>
                        <w:rPr>
                          <w:sz w:val="22"/>
                          <w:szCs w:val="22"/>
                        </w:rPr>
                        <w:t>iluanaarutit</w:t>
                      </w:r>
                      <w:proofErr w:type="spellEnd"/>
                      <w:r>
                        <w:rPr>
                          <w:sz w:val="22"/>
                          <w:szCs w:val="22"/>
                        </w:rPr>
                        <w:t xml:space="preserve"> </w:t>
                      </w:r>
                      <w:proofErr w:type="spellStart"/>
                      <w:r>
                        <w:rPr>
                          <w:sz w:val="22"/>
                          <w:szCs w:val="22"/>
                        </w:rPr>
                        <w:t>sapinngisamik</w:t>
                      </w:r>
                      <w:proofErr w:type="spellEnd"/>
                      <w:r>
                        <w:rPr>
                          <w:sz w:val="22"/>
                          <w:szCs w:val="22"/>
                        </w:rPr>
                        <w:t xml:space="preserve"> </w:t>
                      </w:r>
                      <w:proofErr w:type="spellStart"/>
                      <w:r>
                        <w:rPr>
                          <w:sz w:val="22"/>
                          <w:szCs w:val="22"/>
                        </w:rPr>
                        <w:t>qaffasinnerpaat</w:t>
                      </w:r>
                      <w:proofErr w:type="spellEnd"/>
                      <w:r>
                        <w:rPr>
                          <w:sz w:val="22"/>
                          <w:szCs w:val="22"/>
                        </w:rPr>
                        <w:t xml:space="preserve"> </w:t>
                      </w:r>
                      <w:proofErr w:type="spellStart"/>
                      <w:r>
                        <w:rPr>
                          <w:sz w:val="22"/>
                          <w:szCs w:val="22"/>
                        </w:rPr>
                        <w:t>anguniarlugit</w:t>
                      </w:r>
                      <w:proofErr w:type="spellEnd"/>
                      <w:r>
                        <w:rPr>
                          <w:sz w:val="22"/>
                          <w:szCs w:val="22"/>
                        </w:rPr>
                        <w:t xml:space="preserve"> </w:t>
                      </w:r>
                      <w:proofErr w:type="spellStart"/>
                      <w:r>
                        <w:rPr>
                          <w:sz w:val="22"/>
                          <w:szCs w:val="22"/>
                        </w:rPr>
                        <w:t>attaveqarnissaq</w:t>
                      </w:r>
                      <w:proofErr w:type="spellEnd"/>
                      <w:r>
                        <w:rPr>
                          <w:sz w:val="22"/>
                          <w:szCs w:val="22"/>
                        </w:rPr>
                        <w:t xml:space="preserve"> </w:t>
                      </w:r>
                      <w:proofErr w:type="spellStart"/>
                      <w:r>
                        <w:rPr>
                          <w:sz w:val="22"/>
                          <w:szCs w:val="22"/>
                        </w:rPr>
                        <w:t>niuerfinnilu</w:t>
                      </w:r>
                      <w:proofErr w:type="spellEnd"/>
                      <w:r>
                        <w:rPr>
                          <w:sz w:val="22"/>
                          <w:szCs w:val="22"/>
                        </w:rPr>
                        <w:t xml:space="preserve"> </w:t>
                      </w:r>
                      <w:proofErr w:type="spellStart"/>
                      <w:r>
                        <w:rPr>
                          <w:sz w:val="22"/>
                          <w:szCs w:val="22"/>
                        </w:rPr>
                        <w:t>pissutsinik</w:t>
                      </w:r>
                      <w:proofErr w:type="spellEnd"/>
                      <w:r>
                        <w:rPr>
                          <w:sz w:val="22"/>
                          <w:szCs w:val="22"/>
                        </w:rPr>
                        <w:t xml:space="preserve"> </w:t>
                      </w:r>
                      <w:proofErr w:type="spellStart"/>
                      <w:r>
                        <w:rPr>
                          <w:sz w:val="22"/>
                          <w:szCs w:val="22"/>
                        </w:rPr>
                        <w:t>ilisimasaqarnissaq</w:t>
                      </w:r>
                      <w:proofErr w:type="spellEnd"/>
                      <w:r>
                        <w:rPr>
                          <w:sz w:val="22"/>
                          <w:szCs w:val="22"/>
                        </w:rPr>
                        <w:t xml:space="preserve"> </w:t>
                      </w:r>
                      <w:proofErr w:type="spellStart"/>
                      <w:r>
                        <w:rPr>
                          <w:sz w:val="22"/>
                          <w:szCs w:val="22"/>
                        </w:rPr>
                        <w:t>pisariaqarpoq</w:t>
                      </w:r>
                      <w:proofErr w:type="spellEnd"/>
                      <w:r>
                        <w:rPr>
                          <w:sz w:val="22"/>
                          <w:szCs w:val="22"/>
                        </w:rPr>
                        <w:t xml:space="preserve">. </w:t>
                      </w:r>
                      <w:proofErr w:type="spellStart"/>
                      <w:r>
                        <w:rPr>
                          <w:sz w:val="22"/>
                          <w:szCs w:val="22"/>
                        </w:rPr>
                        <w:t>Pikkorissumik</w:t>
                      </w:r>
                      <w:proofErr w:type="spellEnd"/>
                      <w:r>
                        <w:rPr>
                          <w:sz w:val="22"/>
                          <w:szCs w:val="22"/>
                        </w:rPr>
                        <w:t xml:space="preserve"> </w:t>
                      </w:r>
                      <w:proofErr w:type="spellStart"/>
                      <w:r>
                        <w:rPr>
                          <w:sz w:val="22"/>
                          <w:szCs w:val="22"/>
                        </w:rPr>
                        <w:t>aqutsineq</w:t>
                      </w:r>
                      <w:proofErr w:type="spellEnd"/>
                      <w:r>
                        <w:rPr>
                          <w:sz w:val="22"/>
                          <w:szCs w:val="22"/>
                        </w:rPr>
                        <w:t xml:space="preserve"> </w:t>
                      </w:r>
                      <w:proofErr w:type="spellStart"/>
                      <w:r>
                        <w:rPr>
                          <w:sz w:val="22"/>
                          <w:szCs w:val="22"/>
                        </w:rPr>
                        <w:t>taamaalilluni</w:t>
                      </w:r>
                      <w:proofErr w:type="spellEnd"/>
                      <w:r>
                        <w:rPr>
                          <w:sz w:val="22"/>
                          <w:szCs w:val="22"/>
                        </w:rPr>
                        <w:t xml:space="preserve"> </w:t>
                      </w:r>
                      <w:proofErr w:type="spellStart"/>
                      <w:r>
                        <w:rPr>
                          <w:sz w:val="22"/>
                          <w:szCs w:val="22"/>
                        </w:rPr>
                        <w:t>pisuussutinit</w:t>
                      </w:r>
                      <w:proofErr w:type="spellEnd"/>
                      <w:r>
                        <w:rPr>
                          <w:sz w:val="22"/>
                          <w:szCs w:val="22"/>
                        </w:rPr>
                        <w:t xml:space="preserve"> </w:t>
                      </w:r>
                      <w:proofErr w:type="spellStart"/>
                      <w:r>
                        <w:rPr>
                          <w:sz w:val="22"/>
                          <w:szCs w:val="22"/>
                        </w:rPr>
                        <w:t>iluanaarutit</w:t>
                      </w:r>
                      <w:proofErr w:type="spellEnd"/>
                      <w:r>
                        <w:rPr>
                          <w:sz w:val="22"/>
                          <w:szCs w:val="22"/>
                        </w:rPr>
                        <w:t xml:space="preserve"> </w:t>
                      </w:r>
                      <w:proofErr w:type="spellStart"/>
                      <w:r>
                        <w:rPr>
                          <w:sz w:val="22"/>
                          <w:szCs w:val="22"/>
                        </w:rPr>
                        <w:t>suli</w:t>
                      </w:r>
                      <w:proofErr w:type="spellEnd"/>
                      <w:r>
                        <w:rPr>
                          <w:sz w:val="22"/>
                          <w:szCs w:val="22"/>
                        </w:rPr>
                        <w:t xml:space="preserve"> </w:t>
                      </w:r>
                      <w:proofErr w:type="spellStart"/>
                      <w:r>
                        <w:rPr>
                          <w:sz w:val="22"/>
                          <w:szCs w:val="22"/>
                        </w:rPr>
                        <w:t>qaffaqqinnissaannut</w:t>
                      </w:r>
                      <w:proofErr w:type="spellEnd"/>
                      <w:r>
                        <w:rPr>
                          <w:sz w:val="22"/>
                          <w:szCs w:val="22"/>
                        </w:rPr>
                        <w:t xml:space="preserve"> </w:t>
                      </w:r>
                      <w:proofErr w:type="spellStart"/>
                      <w:r>
                        <w:rPr>
                          <w:sz w:val="22"/>
                          <w:szCs w:val="22"/>
                        </w:rPr>
                        <w:t>iluaqutaasinnaavoq</w:t>
                      </w:r>
                      <w:proofErr w:type="spellEnd"/>
                      <w:r>
                        <w:rPr>
                          <w:sz w:val="22"/>
                          <w:szCs w:val="22"/>
                        </w:rPr>
                        <w:t xml:space="preserve">. </w:t>
                      </w:r>
                      <w:proofErr w:type="spellStart"/>
                      <w:r>
                        <w:rPr>
                          <w:sz w:val="22"/>
                          <w:szCs w:val="22"/>
                        </w:rPr>
                        <w:t>Assersuutigalugu</w:t>
                      </w:r>
                      <w:proofErr w:type="spellEnd"/>
                      <w:r>
                        <w:rPr>
                          <w:sz w:val="22"/>
                          <w:szCs w:val="22"/>
                        </w:rPr>
                        <w:t xml:space="preserve"> </w:t>
                      </w:r>
                      <w:proofErr w:type="spellStart"/>
                      <w:r>
                        <w:rPr>
                          <w:sz w:val="22"/>
                          <w:szCs w:val="22"/>
                        </w:rPr>
                        <w:t>aalisariummi</w:t>
                      </w:r>
                      <w:proofErr w:type="spellEnd"/>
                      <w:r>
                        <w:rPr>
                          <w:sz w:val="22"/>
                          <w:szCs w:val="22"/>
                        </w:rPr>
                        <w:t xml:space="preserve"> </w:t>
                      </w:r>
                      <w:proofErr w:type="spellStart"/>
                      <w:r>
                        <w:rPr>
                          <w:sz w:val="22"/>
                          <w:szCs w:val="22"/>
                        </w:rPr>
                        <w:t>anginerusumi</w:t>
                      </w:r>
                      <w:proofErr w:type="spellEnd"/>
                      <w:r>
                        <w:rPr>
                          <w:sz w:val="22"/>
                          <w:szCs w:val="22"/>
                        </w:rPr>
                        <w:t xml:space="preserve"> </w:t>
                      </w:r>
                      <w:proofErr w:type="spellStart"/>
                      <w:r>
                        <w:rPr>
                          <w:sz w:val="22"/>
                          <w:szCs w:val="22"/>
                        </w:rPr>
                        <w:t>aningaasaliinissaq</w:t>
                      </w:r>
                      <w:proofErr w:type="spellEnd"/>
                      <w:r>
                        <w:rPr>
                          <w:sz w:val="22"/>
                          <w:szCs w:val="22"/>
                        </w:rPr>
                        <w:t xml:space="preserve"> </w:t>
                      </w:r>
                      <w:proofErr w:type="spellStart"/>
                      <w:r>
                        <w:rPr>
                          <w:sz w:val="22"/>
                          <w:szCs w:val="22"/>
                        </w:rPr>
                        <w:t>annaasaqarfiusinnaallunilu</w:t>
                      </w:r>
                      <w:proofErr w:type="spellEnd"/>
                      <w:r>
                        <w:rPr>
                          <w:sz w:val="22"/>
                          <w:szCs w:val="22"/>
                        </w:rPr>
                        <w:t xml:space="preserve"> </w:t>
                      </w:r>
                      <w:proofErr w:type="spellStart"/>
                      <w:r>
                        <w:rPr>
                          <w:sz w:val="22"/>
                          <w:szCs w:val="22"/>
                        </w:rPr>
                        <w:t>annertuunillu</w:t>
                      </w:r>
                      <w:proofErr w:type="spellEnd"/>
                      <w:r>
                        <w:rPr>
                          <w:sz w:val="22"/>
                          <w:szCs w:val="22"/>
                        </w:rPr>
                        <w:t xml:space="preserve"> </w:t>
                      </w:r>
                      <w:proofErr w:type="spellStart"/>
                      <w:r>
                        <w:rPr>
                          <w:sz w:val="22"/>
                          <w:szCs w:val="22"/>
                        </w:rPr>
                        <w:t>aningaasaliiffiusussaalluni</w:t>
                      </w:r>
                      <w:proofErr w:type="spellEnd"/>
                      <w:r>
                        <w:rPr>
                          <w:sz w:val="22"/>
                          <w:szCs w:val="22"/>
                        </w:rPr>
                        <w:t xml:space="preserve">. </w:t>
                      </w:r>
                      <w:proofErr w:type="spellStart"/>
                      <w:r>
                        <w:rPr>
                          <w:sz w:val="22"/>
                          <w:szCs w:val="22"/>
                        </w:rPr>
                        <w:t>Aalisarnermik</w:t>
                      </w:r>
                      <w:proofErr w:type="spellEnd"/>
                      <w:r>
                        <w:rPr>
                          <w:sz w:val="22"/>
                          <w:szCs w:val="22"/>
                        </w:rPr>
                        <w:t xml:space="preserve"> </w:t>
                      </w:r>
                      <w:proofErr w:type="spellStart"/>
                      <w:r>
                        <w:rPr>
                          <w:sz w:val="22"/>
                          <w:szCs w:val="22"/>
                        </w:rPr>
                        <w:t>inuussutissarsiut</w:t>
                      </w:r>
                      <w:proofErr w:type="spellEnd"/>
                      <w:r>
                        <w:rPr>
                          <w:sz w:val="22"/>
                          <w:szCs w:val="22"/>
                        </w:rPr>
                        <w:t xml:space="preserve"> </w:t>
                      </w:r>
                      <w:proofErr w:type="spellStart"/>
                      <w:r>
                        <w:rPr>
                          <w:sz w:val="22"/>
                          <w:szCs w:val="22"/>
                        </w:rPr>
                        <w:t>ingerlalluartoq</w:t>
                      </w:r>
                      <w:proofErr w:type="spellEnd"/>
                      <w:r>
                        <w:rPr>
                          <w:sz w:val="22"/>
                          <w:szCs w:val="22"/>
                        </w:rPr>
                        <w:t xml:space="preserve"> </w:t>
                      </w:r>
                      <w:proofErr w:type="spellStart"/>
                      <w:r>
                        <w:rPr>
                          <w:sz w:val="22"/>
                          <w:szCs w:val="22"/>
                        </w:rPr>
                        <w:t>qulakkeerniarlugu</w:t>
                      </w:r>
                      <w:proofErr w:type="spellEnd"/>
                      <w:r>
                        <w:rPr>
                          <w:sz w:val="22"/>
                          <w:szCs w:val="22"/>
                        </w:rPr>
                        <w:t xml:space="preserve"> </w:t>
                      </w:r>
                      <w:proofErr w:type="spellStart"/>
                      <w:r>
                        <w:rPr>
                          <w:sz w:val="22"/>
                          <w:szCs w:val="22"/>
                        </w:rPr>
                        <w:t>ingerlatsinermi</w:t>
                      </w:r>
                      <w:proofErr w:type="spellEnd"/>
                      <w:r>
                        <w:rPr>
                          <w:sz w:val="22"/>
                          <w:szCs w:val="22"/>
                        </w:rPr>
                        <w:t xml:space="preserve"> </w:t>
                      </w:r>
                      <w:proofErr w:type="spellStart"/>
                      <w:r>
                        <w:rPr>
                          <w:sz w:val="22"/>
                          <w:szCs w:val="22"/>
                        </w:rPr>
                        <w:t>piginnaasaqarluartumik</w:t>
                      </w:r>
                      <w:proofErr w:type="spellEnd"/>
                      <w:r>
                        <w:rPr>
                          <w:sz w:val="22"/>
                          <w:szCs w:val="22"/>
                        </w:rPr>
                        <w:t xml:space="preserve"> </w:t>
                      </w:r>
                      <w:proofErr w:type="spellStart"/>
                      <w:r>
                        <w:rPr>
                          <w:sz w:val="22"/>
                          <w:szCs w:val="22"/>
                        </w:rPr>
                        <w:t>aqu</w:t>
                      </w:r>
                      <w:bookmarkStart w:id="1" w:name="_GoBack"/>
                      <w:bookmarkEnd w:id="1"/>
                      <w:r>
                        <w:rPr>
                          <w:sz w:val="22"/>
                          <w:szCs w:val="22"/>
                        </w:rPr>
                        <w:t>tsisoqarnissaa</w:t>
                      </w:r>
                      <w:proofErr w:type="spellEnd"/>
                      <w:r>
                        <w:rPr>
                          <w:sz w:val="22"/>
                          <w:szCs w:val="22"/>
                        </w:rPr>
                        <w:t xml:space="preserve"> </w:t>
                      </w:r>
                      <w:proofErr w:type="spellStart"/>
                      <w:r>
                        <w:rPr>
                          <w:sz w:val="22"/>
                          <w:szCs w:val="22"/>
                        </w:rPr>
                        <w:t>sulisullu</w:t>
                      </w:r>
                      <w:proofErr w:type="spellEnd"/>
                      <w:r>
                        <w:rPr>
                          <w:sz w:val="22"/>
                          <w:szCs w:val="22"/>
                        </w:rPr>
                        <w:t xml:space="preserve"> </w:t>
                      </w:r>
                      <w:proofErr w:type="spellStart"/>
                      <w:r>
                        <w:rPr>
                          <w:sz w:val="22"/>
                          <w:szCs w:val="22"/>
                        </w:rPr>
                        <w:t>ilinniarluarsimasut</w:t>
                      </w:r>
                      <w:proofErr w:type="spellEnd"/>
                      <w:r>
                        <w:rPr>
                          <w:sz w:val="22"/>
                          <w:szCs w:val="22"/>
                        </w:rPr>
                        <w:t xml:space="preserve"> </w:t>
                      </w:r>
                      <w:proofErr w:type="spellStart"/>
                      <w:r>
                        <w:rPr>
                          <w:sz w:val="22"/>
                          <w:szCs w:val="22"/>
                        </w:rPr>
                        <w:t>pisariaqartinneqarput</w:t>
                      </w:r>
                      <w:proofErr w:type="spellEnd"/>
                      <w:r>
                        <w:rPr>
                          <w:sz w:val="22"/>
                          <w:szCs w:val="22"/>
                        </w:rPr>
                        <w:t xml:space="preserve">, </w:t>
                      </w:r>
                      <w:proofErr w:type="spellStart"/>
                      <w:r>
                        <w:rPr>
                          <w:sz w:val="22"/>
                          <w:szCs w:val="22"/>
                        </w:rPr>
                        <w:t>tassunga</w:t>
                      </w:r>
                      <w:proofErr w:type="spellEnd"/>
                      <w:r>
                        <w:rPr>
                          <w:sz w:val="22"/>
                          <w:szCs w:val="22"/>
                        </w:rPr>
                        <w:t xml:space="preserve"> </w:t>
                      </w:r>
                      <w:proofErr w:type="spellStart"/>
                      <w:r>
                        <w:rPr>
                          <w:sz w:val="22"/>
                          <w:szCs w:val="22"/>
                        </w:rPr>
                        <w:t>ilanngullugit</w:t>
                      </w:r>
                      <w:proofErr w:type="spellEnd"/>
                      <w:r>
                        <w:rPr>
                          <w:sz w:val="22"/>
                          <w:szCs w:val="22"/>
                        </w:rPr>
                        <w:t xml:space="preserve"> </w:t>
                      </w:r>
                      <w:proofErr w:type="spellStart"/>
                      <w:r>
                        <w:rPr>
                          <w:sz w:val="22"/>
                          <w:szCs w:val="22"/>
                        </w:rPr>
                        <w:t>aqumiut</w:t>
                      </w:r>
                      <w:proofErr w:type="spellEnd"/>
                      <w:r>
                        <w:rPr>
                          <w:sz w:val="22"/>
                          <w:szCs w:val="22"/>
                        </w:rPr>
                        <w:t xml:space="preserve"> </w:t>
                      </w:r>
                      <w:proofErr w:type="spellStart"/>
                      <w:r>
                        <w:rPr>
                          <w:sz w:val="22"/>
                          <w:szCs w:val="22"/>
                        </w:rPr>
                        <w:t>inuttallu</w:t>
                      </w:r>
                      <w:proofErr w:type="spellEnd"/>
                      <w:r>
                        <w:rPr>
                          <w:sz w:val="22"/>
                          <w:szCs w:val="22"/>
                        </w:rPr>
                        <w:t xml:space="preserve"> </w:t>
                      </w:r>
                      <w:proofErr w:type="spellStart"/>
                      <w:r>
                        <w:rPr>
                          <w:sz w:val="22"/>
                          <w:szCs w:val="22"/>
                        </w:rPr>
                        <w:t>ilinniarluarsimasut</w:t>
                      </w:r>
                      <w:proofErr w:type="spellEnd"/>
                      <w:r>
                        <w:rPr>
                          <w:sz w:val="22"/>
                          <w:szCs w:val="22"/>
                        </w:rPr>
                        <w:t>.</w:t>
                      </w:r>
                    </w:p>
                    <w:p w:rsidR="00E415D0" w:rsidRPr="005318EC" w:rsidRDefault="00E415D0" w:rsidP="00E415D0">
                      <w:pPr>
                        <w:pStyle w:val="Kommentartekst"/>
                        <w:rPr>
                          <w:sz w:val="22"/>
                          <w:szCs w:val="22"/>
                        </w:rPr>
                      </w:pPr>
                      <w:proofErr w:type="spellStart"/>
                      <w:r>
                        <w:rPr>
                          <w:sz w:val="22"/>
                          <w:szCs w:val="22"/>
                        </w:rPr>
                        <w:t>Pisuni</w:t>
                      </w:r>
                      <w:proofErr w:type="spellEnd"/>
                      <w:r>
                        <w:rPr>
                          <w:sz w:val="22"/>
                          <w:szCs w:val="22"/>
                        </w:rPr>
                        <w:t xml:space="preserve"> </w:t>
                      </w:r>
                      <w:proofErr w:type="spellStart"/>
                      <w:r>
                        <w:rPr>
                          <w:sz w:val="22"/>
                          <w:szCs w:val="22"/>
                        </w:rPr>
                        <w:t>tamani</w:t>
                      </w:r>
                      <w:proofErr w:type="spellEnd"/>
                      <w:r>
                        <w:rPr>
                          <w:sz w:val="22"/>
                          <w:szCs w:val="22"/>
                        </w:rPr>
                        <w:t xml:space="preserve"> </w:t>
                      </w:r>
                      <w:proofErr w:type="spellStart"/>
                      <w:r>
                        <w:rPr>
                          <w:sz w:val="22"/>
                          <w:szCs w:val="22"/>
                        </w:rPr>
                        <w:t>sinneqartoornissamut</w:t>
                      </w:r>
                      <w:proofErr w:type="spellEnd"/>
                      <w:r>
                        <w:rPr>
                          <w:sz w:val="22"/>
                          <w:szCs w:val="22"/>
                        </w:rPr>
                        <w:t xml:space="preserve"> </w:t>
                      </w:r>
                      <w:proofErr w:type="spellStart"/>
                      <w:r>
                        <w:rPr>
                          <w:sz w:val="22"/>
                          <w:szCs w:val="22"/>
                        </w:rPr>
                        <w:t>isumalluutinillu</w:t>
                      </w:r>
                      <w:proofErr w:type="spellEnd"/>
                      <w:r>
                        <w:rPr>
                          <w:sz w:val="22"/>
                          <w:szCs w:val="22"/>
                        </w:rPr>
                        <w:t xml:space="preserve"> </w:t>
                      </w:r>
                      <w:proofErr w:type="spellStart"/>
                      <w:r>
                        <w:rPr>
                          <w:sz w:val="22"/>
                          <w:szCs w:val="22"/>
                        </w:rPr>
                        <w:t>iluanaaruteqarnissamut</w:t>
                      </w:r>
                      <w:proofErr w:type="spellEnd"/>
                      <w:r>
                        <w:rPr>
                          <w:sz w:val="22"/>
                          <w:szCs w:val="22"/>
                        </w:rPr>
                        <w:t xml:space="preserve"> </w:t>
                      </w:r>
                      <w:proofErr w:type="spellStart"/>
                      <w:r>
                        <w:rPr>
                          <w:sz w:val="22"/>
                          <w:szCs w:val="22"/>
                        </w:rPr>
                        <w:t>periarfissamut</w:t>
                      </w:r>
                      <w:proofErr w:type="spellEnd"/>
                      <w:r>
                        <w:rPr>
                          <w:sz w:val="22"/>
                          <w:szCs w:val="22"/>
                        </w:rPr>
                        <w:t xml:space="preserve"> </w:t>
                      </w:r>
                      <w:proofErr w:type="spellStart"/>
                      <w:r>
                        <w:rPr>
                          <w:sz w:val="22"/>
                          <w:szCs w:val="22"/>
                        </w:rPr>
                        <w:t>apeqqutaapput</w:t>
                      </w:r>
                      <w:proofErr w:type="spellEnd"/>
                      <w:r>
                        <w:rPr>
                          <w:sz w:val="22"/>
                          <w:szCs w:val="22"/>
                        </w:rPr>
                        <w:t xml:space="preserve"> </w:t>
                      </w:r>
                      <w:proofErr w:type="spellStart"/>
                      <w:r>
                        <w:rPr>
                          <w:sz w:val="22"/>
                          <w:szCs w:val="22"/>
                        </w:rPr>
                        <w:t>malittarisassatigut</w:t>
                      </w:r>
                      <w:proofErr w:type="spellEnd"/>
                      <w:r>
                        <w:rPr>
                          <w:sz w:val="22"/>
                          <w:szCs w:val="22"/>
                        </w:rPr>
                        <w:t xml:space="preserve"> </w:t>
                      </w:r>
                      <w:proofErr w:type="spellStart"/>
                      <w:r>
                        <w:rPr>
                          <w:sz w:val="22"/>
                          <w:szCs w:val="22"/>
                        </w:rPr>
                        <w:t>aaqq</w:t>
                      </w:r>
                      <w:r>
                        <w:rPr>
                          <w:sz w:val="22"/>
                          <w:szCs w:val="22"/>
                        </w:rPr>
                        <w:t>issuussinerit</w:t>
                      </w:r>
                      <w:proofErr w:type="spellEnd"/>
                      <w:r>
                        <w:rPr>
                          <w:sz w:val="22"/>
                          <w:szCs w:val="22"/>
                        </w:rPr>
                        <w:t xml:space="preserve"> </w:t>
                      </w:r>
                      <w:proofErr w:type="spellStart"/>
                      <w:r>
                        <w:rPr>
                          <w:sz w:val="22"/>
                          <w:szCs w:val="22"/>
                        </w:rPr>
                        <w:t>ingerlatsinerlu</w:t>
                      </w:r>
                      <w:proofErr w:type="spellEnd"/>
                      <w:r>
                        <w:rPr>
                          <w:sz w:val="22"/>
                          <w:szCs w:val="22"/>
                        </w:rPr>
                        <w:t>.</w:t>
                      </w:r>
                    </w:p>
                    <w:p w:rsidR="00736730" w:rsidRPr="001D0F13" w:rsidRDefault="00736730" w:rsidP="00736730"/>
                  </w:txbxContent>
                </v:textbox>
                <w10:wrap type="square"/>
              </v:shape>
            </w:pict>
          </mc:Fallback>
        </mc:AlternateContent>
      </w:r>
    </w:p>
    <w:p w:rsidR="00736730" w:rsidRPr="00D768BB" w:rsidRDefault="00736730" w:rsidP="009B335E">
      <w:pPr>
        <w:ind w:left="360"/>
        <w:jc w:val="both"/>
        <w:rPr>
          <w:rFonts w:ascii="Times New Roman" w:eastAsiaTheme="minorHAnsi" w:hAnsi="Times New Roman"/>
          <w:lang w:val="kl-GL"/>
        </w:rPr>
      </w:pPr>
    </w:p>
    <w:p w:rsidR="00552CD3" w:rsidRPr="00D768BB" w:rsidRDefault="00552CD3" w:rsidP="009B335E">
      <w:pPr>
        <w:ind w:left="360"/>
        <w:jc w:val="both"/>
        <w:rPr>
          <w:rFonts w:ascii="Times New Roman" w:eastAsiaTheme="minorHAnsi" w:hAnsi="Times New Roman"/>
          <w:b/>
          <w:lang w:val="kl-GL"/>
        </w:rPr>
      </w:pPr>
      <w:r w:rsidRPr="00D768BB">
        <w:rPr>
          <w:rFonts w:ascii="Times New Roman" w:hAnsi="Times New Roman"/>
          <w:b/>
          <w:lang w:val="kl-GL"/>
        </w:rPr>
        <w:t>Aalisarneq pillugu paasissutissat pitsaasut aqutseriaatsimut aamma ilisimasaqarnermut toqqammavittut</w:t>
      </w:r>
    </w:p>
    <w:p w:rsidR="00552CD3" w:rsidRPr="00D768BB" w:rsidRDefault="00552CD3" w:rsidP="009B335E">
      <w:pPr>
        <w:ind w:left="360"/>
        <w:jc w:val="both"/>
        <w:rPr>
          <w:rFonts w:ascii="Times New Roman" w:eastAsiaTheme="minorHAnsi" w:hAnsi="Times New Roman"/>
          <w:lang w:val="kl-GL"/>
        </w:rPr>
      </w:pPr>
      <w:r w:rsidRPr="00D768BB">
        <w:rPr>
          <w:rFonts w:ascii="Times New Roman" w:hAnsi="Times New Roman"/>
          <w:lang w:val="kl-GL"/>
        </w:rPr>
        <w:t xml:space="preserve">Aalisakkanik isumalluutinik atuinerup ersarissumik paasineqarsinnaanera pingaaruteqarluinnartuuvortaaq, allannguutissallu suugaluartulluunniit paasisimasaqarluarnermik tunngaveqartittarnissaat pisariaqarpoq.  Taamaasiornissamut paasissutissanik tamanik tatiginartunillu pissarsisinnaaneq pisariaqarpoq paasissutissallu ilaat piffissamut pineqartumut pisoqalisimanngitsut pisariaqarput. </w:t>
      </w:r>
    </w:p>
    <w:p w:rsidR="00552CD3" w:rsidRPr="00D768BB" w:rsidRDefault="00552CD3" w:rsidP="009B335E">
      <w:pPr>
        <w:spacing w:after="120"/>
        <w:ind w:left="360"/>
        <w:jc w:val="both"/>
        <w:rPr>
          <w:rFonts w:ascii="Times New Roman" w:eastAsiaTheme="minorHAnsi" w:hAnsi="Times New Roman"/>
          <w:lang w:val="kl-GL"/>
        </w:rPr>
      </w:pPr>
      <w:r w:rsidRPr="00D768BB">
        <w:rPr>
          <w:rFonts w:ascii="Times New Roman" w:hAnsi="Times New Roman"/>
          <w:lang w:val="kl-GL"/>
        </w:rPr>
        <w:t>Tunngaviusumik iluaqutaasumik imatut immikkoortitsisoqarsinnaavoq:</w:t>
      </w:r>
    </w:p>
    <w:p w:rsidR="00552CD3" w:rsidRPr="00D768BB" w:rsidRDefault="00AB625F" w:rsidP="009B335E">
      <w:pPr>
        <w:numPr>
          <w:ilvl w:val="0"/>
          <w:numId w:val="38"/>
        </w:numPr>
        <w:spacing w:after="120"/>
        <w:contextualSpacing/>
        <w:jc w:val="both"/>
        <w:rPr>
          <w:rFonts w:ascii="Times New Roman" w:eastAsiaTheme="minorHAnsi" w:hAnsi="Times New Roman"/>
          <w:lang w:val="kl-GL"/>
        </w:rPr>
      </w:pPr>
      <w:r w:rsidRPr="00D768BB">
        <w:rPr>
          <w:rFonts w:ascii="Times New Roman" w:hAnsi="Times New Roman"/>
          <w:lang w:val="kl-GL"/>
        </w:rPr>
        <w:t xml:space="preserve">paasissutissat </w:t>
      </w:r>
      <w:proofErr w:type="spellStart"/>
      <w:r w:rsidRPr="00D768BB">
        <w:rPr>
          <w:rFonts w:ascii="Times New Roman" w:hAnsi="Times New Roman"/>
          <w:lang w:val="kl-GL"/>
        </w:rPr>
        <w:t>aqutsinissamut</w:t>
      </w:r>
      <w:proofErr w:type="spellEnd"/>
      <w:r w:rsidRPr="00D768BB">
        <w:rPr>
          <w:rFonts w:ascii="Times New Roman" w:hAnsi="Times New Roman"/>
          <w:lang w:val="kl-GL"/>
        </w:rPr>
        <w:t xml:space="preserve"> siunertallit aamma</w:t>
      </w:r>
    </w:p>
    <w:p w:rsidR="009C03FA" w:rsidRPr="00D768BB" w:rsidRDefault="00552CD3" w:rsidP="00687680">
      <w:pPr>
        <w:numPr>
          <w:ilvl w:val="0"/>
          <w:numId w:val="38"/>
        </w:numPr>
        <w:spacing w:after="120"/>
        <w:contextualSpacing/>
        <w:jc w:val="both"/>
        <w:rPr>
          <w:rFonts w:ascii="Times New Roman" w:eastAsiaTheme="minorHAnsi" w:hAnsi="Times New Roman"/>
          <w:lang w:val="kl-GL"/>
        </w:rPr>
      </w:pPr>
      <w:r w:rsidRPr="00D768BB">
        <w:rPr>
          <w:rFonts w:ascii="Times New Roman" w:hAnsi="Times New Roman"/>
          <w:lang w:val="kl-GL"/>
        </w:rPr>
        <w:t>paasissutissat tamanit, taamaalilluni inuiaqatigiinniit pissarsiarineqarsinnaasut.</w:t>
      </w:r>
    </w:p>
    <w:p w:rsidR="009C03FA" w:rsidRPr="00D768BB" w:rsidRDefault="009C03FA" w:rsidP="00687680">
      <w:pPr>
        <w:contextualSpacing/>
        <w:jc w:val="both"/>
        <w:rPr>
          <w:rFonts w:ascii="Times New Roman" w:eastAsiaTheme="minorHAnsi" w:hAnsi="Times New Roman"/>
          <w:lang w:val="kl-GL"/>
        </w:rPr>
      </w:pPr>
    </w:p>
    <w:p w:rsidR="00552CD3" w:rsidRPr="00D768BB" w:rsidRDefault="00552CD3" w:rsidP="009B335E">
      <w:pPr>
        <w:numPr>
          <w:ilvl w:val="0"/>
          <w:numId w:val="37"/>
        </w:numPr>
        <w:spacing w:before="100" w:beforeAutospacing="1" w:after="100" w:afterAutospacing="1" w:line="240" w:lineRule="auto"/>
        <w:ind w:left="284"/>
        <w:jc w:val="both"/>
        <w:outlineLvl w:val="1"/>
        <w:rPr>
          <w:rFonts w:ascii="Times New Roman" w:eastAsia="Times New Roman" w:hAnsi="Times New Roman"/>
          <w:b/>
          <w:bCs/>
          <w:sz w:val="24"/>
          <w:szCs w:val="24"/>
          <w:lang w:val="kl-GL" w:eastAsia="da-DK"/>
        </w:rPr>
      </w:pPr>
      <w:r w:rsidRPr="00D768BB">
        <w:rPr>
          <w:rFonts w:ascii="Times New Roman" w:hAnsi="Times New Roman"/>
          <w:b/>
          <w:bCs/>
          <w:sz w:val="24"/>
          <w:szCs w:val="24"/>
          <w:lang w:val="kl-GL"/>
        </w:rPr>
        <w:t>Nunatta aningaasaqarneranut aalisarnerup tunniuttagai</w:t>
      </w:r>
    </w:p>
    <w:p w:rsidR="00552CD3" w:rsidRPr="00D768BB" w:rsidRDefault="00552CD3" w:rsidP="009B335E">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D768BB">
        <w:rPr>
          <w:rFonts w:ascii="Times New Roman" w:hAnsi="Times New Roman"/>
          <w:bCs/>
          <w:lang w:val="kl-GL"/>
        </w:rPr>
        <w:lastRenderedPageBreak/>
        <w:t xml:space="preserve">Aalisakkanik aamma aalisakkanit tunisassianik avammut niuerneq tassaavoq nunanut allanut nioqqutissanik avammut niuernera aqqutigalugu isertitat pingaarnerpaat. Nioqqutissianik nunanut allanut nioqquteqarnikkut  inuussutissarsiortut aalisakkanik nioqqutissiat 2017-imi nunanut allanut tunisaat 5,1 </w:t>
      </w:r>
      <w:proofErr w:type="spellStart"/>
      <w:r w:rsidRPr="00D768BB">
        <w:rPr>
          <w:rFonts w:ascii="Times New Roman" w:hAnsi="Times New Roman"/>
          <w:bCs/>
          <w:lang w:val="kl-GL"/>
        </w:rPr>
        <w:t>mia</w:t>
      </w:r>
      <w:proofErr w:type="spellEnd"/>
      <w:r w:rsidRPr="00D768BB">
        <w:rPr>
          <w:rFonts w:ascii="Times New Roman" w:hAnsi="Times New Roman"/>
          <w:bCs/>
          <w:lang w:val="kl-GL"/>
        </w:rPr>
        <w:t xml:space="preserve">. </w:t>
      </w:r>
      <w:proofErr w:type="spellStart"/>
      <w:r w:rsidRPr="00D768BB">
        <w:rPr>
          <w:rFonts w:ascii="Times New Roman" w:hAnsi="Times New Roman"/>
          <w:bCs/>
          <w:lang w:val="kl-GL"/>
        </w:rPr>
        <w:t>koruuninik</w:t>
      </w:r>
      <w:proofErr w:type="spellEnd"/>
      <w:r w:rsidRPr="00D768BB">
        <w:rPr>
          <w:rFonts w:ascii="Times New Roman" w:hAnsi="Times New Roman"/>
          <w:bCs/>
          <w:lang w:val="kl-GL"/>
        </w:rPr>
        <w:t xml:space="preserve"> naleqarput, taakku nunatta avammut nioqqutigisartagaasa 91 %</w:t>
      </w:r>
      <w:proofErr w:type="spellStart"/>
      <w:r w:rsidRPr="00D768BB">
        <w:rPr>
          <w:rFonts w:ascii="Times New Roman" w:hAnsi="Times New Roman"/>
          <w:bCs/>
          <w:lang w:val="kl-GL"/>
        </w:rPr>
        <w:t>-iisa</w:t>
      </w:r>
      <w:proofErr w:type="spellEnd"/>
      <w:r w:rsidRPr="00D768BB">
        <w:rPr>
          <w:rFonts w:ascii="Times New Roman" w:hAnsi="Times New Roman"/>
          <w:bCs/>
          <w:lang w:val="kl-GL"/>
        </w:rPr>
        <w:t xml:space="preserve"> missaaniipput. </w:t>
      </w:r>
      <w:r w:rsidR="005B412F" w:rsidRPr="00D768BB">
        <w:rPr>
          <w:rStyle w:val="Fodnotehenvisning"/>
          <w:rFonts w:ascii="Times New Roman" w:eastAsia="Times New Roman" w:hAnsi="Times New Roman"/>
          <w:bCs/>
          <w:lang w:val="kl-GL" w:eastAsia="da-DK"/>
        </w:rPr>
        <w:footnoteReference w:id="1"/>
      </w:r>
      <w:r w:rsidRPr="00D768BB">
        <w:rPr>
          <w:rFonts w:ascii="Times New Roman" w:hAnsi="Times New Roman"/>
          <w:bCs/>
          <w:lang w:val="kl-GL"/>
        </w:rPr>
        <w:t xml:space="preserve">  Avammut nioqqutini pingaarnerpaajupput raajat, qalerallit aamma saarulliit.</w:t>
      </w:r>
    </w:p>
    <w:p w:rsidR="00552CD3" w:rsidRPr="00D768BB" w:rsidRDefault="00552CD3" w:rsidP="009B335E">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D768BB">
        <w:rPr>
          <w:rFonts w:ascii="Times New Roman" w:hAnsi="Times New Roman"/>
          <w:bCs/>
          <w:lang w:val="kl-GL"/>
        </w:rPr>
        <w:t>Aalisarnermik inuussutissarsiuteqarneq sumiiffinni ataasiakkaani suliffeqarfinnut sunniuteqartarpoq, nioqquteqartunit allanit pisisarnertigut, aamma aalisartut aalisakkerivinnilu sulisartut isertitatik pisiassanut allanut atortaraangatigit.  Missingersorneqarsimavoq nunatsinni aningaasarsiornerup ataatsimoortumik qaffakkiartorneranut 23 % missaa 2017-imi aalisarnermik inuussutissarsiornermeersuussasoq.   Ataatsimoortumik aningaasarsiornerup qaffakkiartornera nunap tamarmi nioqqutissiaasa ataatsimoortumik nalinginut BNP-mut assersuunneqarsinnaavoq.   Oqaatigineqassaarli Naatsorsueqqissaartarfiup eqqortumik naatsorsorsinnaasimanngimmagu aalisarnerup qaffakkiartornermut tunniuttagaata nalerpiaa.  Toqqaannartumik naleqassutsimut tunniussuinermi saniatigut aalisarneq aamma toqqaannanngitsumik inuiaqatigiinni allatigut aningaasarsiornermut sunniuteqartarpoq.  Eqqoriarneqarpoq aalisarnermit inuussutissarsiuteqarnerup BNP-mut tunniuttagaa, saniatigut sunniutaasartut tamaasa ilanngullugit, 23-30 % missaanissaasoq.</w:t>
      </w:r>
    </w:p>
    <w:p w:rsidR="00552CD3" w:rsidRPr="00D768BB" w:rsidRDefault="00552CD3" w:rsidP="009B335E">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D768BB">
        <w:rPr>
          <w:rFonts w:ascii="Times New Roman" w:hAnsi="Times New Roman"/>
          <w:bCs/>
          <w:lang w:val="kl-GL"/>
        </w:rPr>
        <w:t>Nunatsinni aalisarnermik inuussutissarsiornermi ataatsimoortumik aningaasaqarnera, namminersorlutik aalisarnermik inuussutissarsiortut ilanngullugit, takussutissiaq 1-imi takuneqarsinnaapput.</w:t>
      </w:r>
    </w:p>
    <w:p w:rsidR="00552CD3" w:rsidRPr="00D768BB" w:rsidRDefault="00552CD3" w:rsidP="00687680">
      <w:pPr>
        <w:spacing w:after="0" w:line="240" w:lineRule="auto"/>
        <w:ind w:left="284"/>
        <w:jc w:val="both"/>
        <w:outlineLvl w:val="1"/>
        <w:rPr>
          <w:rFonts w:ascii="Times New Roman" w:eastAsia="Times New Roman" w:hAnsi="Times New Roman"/>
          <w:bCs/>
          <w:lang w:val="kl-GL" w:eastAsia="da-DK"/>
        </w:rPr>
      </w:pPr>
      <w:r w:rsidRPr="00D768BB">
        <w:rPr>
          <w:rFonts w:ascii="Times New Roman" w:hAnsi="Times New Roman"/>
          <w:bCs/>
          <w:lang w:val="kl-GL"/>
        </w:rPr>
        <w:t>Takussutissiaq 1: Nunatsinni aalisarnermik inuussutissarsiornermi aningaasaqarneq tamarmiusoq.</w:t>
      </w:r>
    </w:p>
    <w:p w:rsidR="00552CD3" w:rsidRPr="00D768BB" w:rsidRDefault="001361A1" w:rsidP="00687680">
      <w:pPr>
        <w:spacing w:after="0" w:line="240" w:lineRule="auto"/>
        <w:ind w:left="284"/>
        <w:jc w:val="both"/>
        <w:outlineLvl w:val="1"/>
        <w:rPr>
          <w:rFonts w:ascii="Times New Roman" w:eastAsia="Times New Roman" w:hAnsi="Times New Roman"/>
          <w:bCs/>
          <w:lang w:val="kl-GL" w:eastAsia="da-DK"/>
        </w:rPr>
      </w:pPr>
      <w:r>
        <w:rPr>
          <w:noProof/>
          <w:lang w:eastAsia="da-DK"/>
        </w:rPr>
        <w:lastRenderedPageBreak/>
        <w:drawing>
          <wp:inline distT="0" distB="0" distL="0" distR="0" wp14:anchorId="15C99492" wp14:editId="71555032">
            <wp:extent cx="5400040" cy="3106848"/>
            <wp:effectExtent l="0" t="0" r="0"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2CD3" w:rsidRPr="00D768BB" w:rsidRDefault="00552CD3" w:rsidP="00577477">
      <w:pPr>
        <w:spacing w:after="0" w:line="240" w:lineRule="auto"/>
        <w:ind w:left="284"/>
        <w:jc w:val="both"/>
        <w:outlineLvl w:val="1"/>
        <w:rPr>
          <w:rFonts w:ascii="Times New Roman" w:eastAsia="Times New Roman" w:hAnsi="Times New Roman"/>
          <w:bCs/>
          <w:i/>
          <w:sz w:val="20"/>
          <w:szCs w:val="20"/>
          <w:lang w:val="kl-GL" w:eastAsia="da-DK"/>
        </w:rPr>
      </w:pPr>
      <w:r w:rsidRPr="00D768BB">
        <w:rPr>
          <w:rFonts w:ascii="Times New Roman" w:hAnsi="Times New Roman"/>
          <w:bCs/>
          <w:i/>
          <w:sz w:val="20"/>
          <w:szCs w:val="20"/>
          <w:lang w:val="kl-GL"/>
        </w:rPr>
        <w:t xml:space="preserve">Paasissutissat: Naatsorsueqqissaartarfik, naatsorsuutinit kisitsisit paasissutissat, ukiumi akit.   Paasissutissat nutaanerpaat ukioq 2017 pissarsiarineqarsinnaapput. </w:t>
      </w:r>
    </w:p>
    <w:p w:rsidR="00552CD3" w:rsidRPr="00D768BB" w:rsidRDefault="00552CD3" w:rsidP="00687680">
      <w:pPr>
        <w:spacing w:after="0" w:line="240" w:lineRule="auto"/>
        <w:ind w:left="284"/>
        <w:jc w:val="both"/>
        <w:outlineLvl w:val="1"/>
        <w:rPr>
          <w:rFonts w:ascii="Times New Roman" w:eastAsia="Times New Roman" w:hAnsi="Times New Roman"/>
          <w:bCs/>
          <w:i/>
          <w:sz w:val="20"/>
          <w:szCs w:val="20"/>
          <w:lang w:val="kl-GL" w:eastAsia="da-DK"/>
        </w:rPr>
      </w:pPr>
      <w:r w:rsidRPr="00D768BB">
        <w:rPr>
          <w:rFonts w:ascii="Times New Roman" w:hAnsi="Times New Roman"/>
          <w:bCs/>
          <w:i/>
          <w:sz w:val="20"/>
          <w:szCs w:val="20"/>
          <w:lang w:val="kl-GL"/>
        </w:rPr>
        <w:t xml:space="preserve">Nalunaarsugaq: Naatsorsuutinit paasissutissat aktianik ingerlatseqatigiiffinnuinnaq, piginneqatigiilluni ingerlatseqatigiiffinnut aamma taakku nunani allani immikkoortoqarfiinnaannut atorpoq.  Naatsorsuutini tamakkiisumik kaaviiaartitat patajaatsuunngitsut.  Inuussutissarsiortut namminersortut, assersuutigalugu </w:t>
      </w:r>
      <w:proofErr w:type="spellStart"/>
      <w:r w:rsidRPr="00D768BB">
        <w:rPr>
          <w:rFonts w:ascii="Times New Roman" w:hAnsi="Times New Roman"/>
          <w:bCs/>
          <w:i/>
          <w:sz w:val="20"/>
          <w:szCs w:val="20"/>
          <w:lang w:val="kl-GL"/>
        </w:rPr>
        <w:t>umiatsiaararsortut</w:t>
      </w:r>
      <w:proofErr w:type="spellEnd"/>
      <w:r w:rsidRPr="00D768BB">
        <w:rPr>
          <w:rFonts w:ascii="Times New Roman" w:hAnsi="Times New Roman"/>
          <w:bCs/>
          <w:i/>
          <w:sz w:val="20"/>
          <w:szCs w:val="20"/>
          <w:lang w:val="kl-GL"/>
        </w:rPr>
        <w:t xml:space="preserve"> takussutissiami naatsorsuinermut ilaanngillat.</w:t>
      </w:r>
    </w:p>
    <w:p w:rsidR="00552CD3" w:rsidRPr="00D768BB" w:rsidRDefault="00552CD3" w:rsidP="00687680">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D768BB">
        <w:rPr>
          <w:rFonts w:ascii="Times New Roman" w:hAnsi="Times New Roman"/>
          <w:bCs/>
          <w:lang w:val="kl-GL"/>
        </w:rPr>
        <w:t xml:space="preserve">Inuussutissarsiornerup naatsorsuutitigut aningaasaqarnera aalisarnermut aamma suliffissuaqarnermut immikkoortinneqarsinnaanngilaq, suliffiit ilaasa naatsorsuutitik akuleriisillugit ingerlammatigit. </w:t>
      </w:r>
    </w:p>
    <w:p w:rsidR="00552CD3" w:rsidRPr="00D768BB" w:rsidRDefault="00552CD3" w:rsidP="00687680">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D768BB">
        <w:rPr>
          <w:rFonts w:ascii="Times New Roman" w:hAnsi="Times New Roman"/>
          <w:bCs/>
          <w:lang w:val="kl-GL"/>
        </w:rPr>
        <w:t xml:space="preserve">Nunatsinni aalisarnermik inuussutissarsiuteqarnermik ingerlatsinermit inernerit tamarmiusut (EBIT) 2009-2017-imi amerleriarujussuarsimapput. Aalisarnermik inuussutissarsiuteqarneq ataatsimoortumik isigalugu ukioq 2009 amigartoorfiuvoq.  Piffissami 2010-2017-imi aalisarnermik inuussutissarsiuteqartut imminut akilersinnaassutsimi annertuumik qaffariaateqarnermik misigisaqarput, ukioq 2009-mi amigartoorutit 2016-imi 800 </w:t>
      </w:r>
      <w:proofErr w:type="spellStart"/>
      <w:r w:rsidRPr="00D768BB">
        <w:rPr>
          <w:rFonts w:ascii="Times New Roman" w:hAnsi="Times New Roman"/>
          <w:bCs/>
          <w:lang w:val="kl-GL"/>
        </w:rPr>
        <w:t>mio</w:t>
      </w:r>
      <w:proofErr w:type="spellEnd"/>
      <w:r w:rsidRPr="00D768BB">
        <w:rPr>
          <w:rFonts w:ascii="Times New Roman" w:hAnsi="Times New Roman"/>
          <w:bCs/>
          <w:lang w:val="kl-GL"/>
        </w:rPr>
        <w:t xml:space="preserve">. kr. missaannik sinneqartoorutinut qaffariarlutik.   Naak 2017 sinneqartoorutit 600 </w:t>
      </w:r>
      <w:proofErr w:type="spellStart"/>
      <w:r w:rsidRPr="00D768BB">
        <w:rPr>
          <w:rFonts w:ascii="Times New Roman" w:hAnsi="Times New Roman"/>
          <w:bCs/>
          <w:lang w:val="kl-GL"/>
        </w:rPr>
        <w:t>mio</w:t>
      </w:r>
      <w:proofErr w:type="spellEnd"/>
      <w:r w:rsidRPr="00D768BB">
        <w:rPr>
          <w:rFonts w:ascii="Times New Roman" w:hAnsi="Times New Roman"/>
          <w:bCs/>
          <w:lang w:val="kl-GL"/>
        </w:rPr>
        <w:t>. kr.-inut appariaraluartut, oqaluttuarisaanermi suli qaffasissorujussuupput.  Aalisarnermik inuussutissarsiornermut ataatsimoortumik pitsanngoriarnerata peqqutiginerpaavaa avataasiorluni raajarniarnerup aamma qaleralinniarnerup akigissaartinneqarneri, nioqqutissiat taakku avammut tunineqartarnerminni oqaluttuarisaanermi qaffasissorujussuarmik akilersorneqartarmata.</w:t>
      </w:r>
    </w:p>
    <w:p w:rsidR="00552CD3" w:rsidRPr="00D768BB" w:rsidRDefault="00552CD3" w:rsidP="00687680">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D768BB">
        <w:rPr>
          <w:rFonts w:ascii="Times New Roman" w:hAnsi="Times New Roman"/>
          <w:bCs/>
          <w:lang w:val="kl-GL"/>
        </w:rPr>
        <w:t xml:space="preserve">Aalisarnermik inuussutissarsiuteqarnermi tamarmiusuni akissarsiaritinneqartartut ukiuni 2009-2017 malunnartumik amerlisimapput.  2016-imi akissarsiat tamarmiusut katinnerat 1,7 </w:t>
      </w:r>
      <w:proofErr w:type="spellStart"/>
      <w:r w:rsidRPr="00D768BB">
        <w:rPr>
          <w:rFonts w:ascii="Times New Roman" w:hAnsi="Times New Roman"/>
          <w:bCs/>
          <w:lang w:val="kl-GL"/>
        </w:rPr>
        <w:t>mia</w:t>
      </w:r>
      <w:proofErr w:type="spellEnd"/>
      <w:r w:rsidRPr="00D768BB">
        <w:rPr>
          <w:rFonts w:ascii="Times New Roman" w:hAnsi="Times New Roman"/>
          <w:bCs/>
          <w:lang w:val="kl-GL"/>
        </w:rPr>
        <w:t xml:space="preserve">. kr.-it missaanniipput. tassa 2009-mut sanilliullugu akissarsiat </w:t>
      </w:r>
      <w:proofErr w:type="spellStart"/>
      <w:r w:rsidRPr="00D768BB">
        <w:rPr>
          <w:rFonts w:ascii="Times New Roman" w:hAnsi="Times New Roman"/>
          <w:bCs/>
          <w:lang w:val="kl-GL"/>
        </w:rPr>
        <w:t>marloriaatingajaat</w:t>
      </w:r>
      <w:proofErr w:type="spellEnd"/>
      <w:r w:rsidRPr="00D768BB">
        <w:rPr>
          <w:rFonts w:ascii="Times New Roman" w:hAnsi="Times New Roman"/>
          <w:bCs/>
          <w:lang w:val="kl-GL"/>
        </w:rPr>
        <w:t>.</w:t>
      </w:r>
    </w:p>
    <w:p w:rsidR="00552CD3" w:rsidRPr="00D768BB" w:rsidRDefault="00552CD3" w:rsidP="00687680">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D768BB">
        <w:rPr>
          <w:rFonts w:ascii="Times New Roman" w:hAnsi="Times New Roman"/>
          <w:bCs/>
          <w:lang w:val="kl-GL"/>
        </w:rPr>
        <w:t xml:space="preserve">Namminersorlutik inuussutissarsiortut, </w:t>
      </w:r>
      <w:proofErr w:type="spellStart"/>
      <w:r w:rsidRPr="00D768BB">
        <w:rPr>
          <w:rFonts w:ascii="Times New Roman" w:hAnsi="Times New Roman"/>
          <w:bCs/>
          <w:lang w:val="kl-GL"/>
        </w:rPr>
        <w:t>umiatsiaararsorlutik</w:t>
      </w:r>
      <w:proofErr w:type="spellEnd"/>
      <w:r w:rsidRPr="00D768BB">
        <w:rPr>
          <w:rFonts w:ascii="Times New Roman" w:hAnsi="Times New Roman"/>
          <w:bCs/>
          <w:lang w:val="kl-GL"/>
        </w:rPr>
        <w:t xml:space="preserve"> aalisartuunerusut, </w:t>
      </w:r>
      <w:proofErr w:type="spellStart"/>
      <w:r w:rsidRPr="00D768BB">
        <w:rPr>
          <w:rFonts w:ascii="Times New Roman" w:hAnsi="Times New Roman"/>
          <w:bCs/>
          <w:lang w:val="kl-GL"/>
        </w:rPr>
        <w:t>katillugit</w:t>
      </w:r>
      <w:proofErr w:type="spellEnd"/>
      <w:r w:rsidRPr="00D768BB">
        <w:rPr>
          <w:rFonts w:ascii="Times New Roman" w:hAnsi="Times New Roman"/>
          <w:bCs/>
          <w:lang w:val="kl-GL"/>
        </w:rPr>
        <w:t xml:space="preserve"> aningaasaqarnerat, aalisartut Akileraartarnermut ukiumoortumik nalunaarutigisartagaanneersut, takussutissiaq 2-mi takuneqarsinnaavoq.</w:t>
      </w:r>
    </w:p>
    <w:p w:rsidR="00552CD3" w:rsidRPr="00D768BB" w:rsidRDefault="00552CD3" w:rsidP="00577477">
      <w:pPr>
        <w:spacing w:after="0"/>
        <w:ind w:firstLine="284"/>
        <w:jc w:val="both"/>
        <w:rPr>
          <w:rFonts w:ascii="Times New Roman" w:eastAsia="Times New Roman" w:hAnsi="Times New Roman"/>
          <w:bCs/>
          <w:lang w:val="kl-GL" w:eastAsia="da-DK"/>
        </w:rPr>
      </w:pPr>
      <w:r w:rsidRPr="00D768BB">
        <w:rPr>
          <w:rFonts w:ascii="Times New Roman" w:hAnsi="Times New Roman"/>
          <w:color w:val="000000"/>
          <w:lang w:val="kl-GL"/>
        </w:rPr>
        <w:t>Takussutissiaq 2: Namminersorlutik aalisarnermik inuussutissarsiuteqartut aningaasaqarnerat tamarmiusoq 2012-2017</w:t>
      </w:r>
    </w:p>
    <w:p w:rsidR="00552CD3" w:rsidRPr="00D768BB" w:rsidRDefault="001361A1" w:rsidP="00687680">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304ED7">
        <w:rPr>
          <w:noProof/>
          <w:color w:val="000000" w:themeColor="text1"/>
          <w:lang w:eastAsia="da-DK"/>
        </w:rPr>
        <w:lastRenderedPageBreak/>
        <w:drawing>
          <wp:inline distT="0" distB="0" distL="0" distR="0" wp14:anchorId="75790324" wp14:editId="3E7A614F">
            <wp:extent cx="5400040" cy="3342882"/>
            <wp:effectExtent l="0" t="0" r="0" b="0"/>
            <wp:docPr id="60" name="Diagram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2CD3" w:rsidRPr="00D768BB" w:rsidRDefault="00552CD3" w:rsidP="00577477">
      <w:pPr>
        <w:spacing w:after="0"/>
        <w:ind w:left="284"/>
        <w:jc w:val="both"/>
        <w:rPr>
          <w:rFonts w:ascii="Times New Roman" w:eastAsia="Times New Roman" w:hAnsi="Times New Roman"/>
          <w:bCs/>
          <w:i/>
          <w:sz w:val="20"/>
          <w:szCs w:val="20"/>
          <w:lang w:val="kl-GL" w:eastAsia="da-DK"/>
        </w:rPr>
      </w:pPr>
      <w:r w:rsidRPr="00D768BB">
        <w:rPr>
          <w:rFonts w:ascii="Times New Roman" w:hAnsi="Times New Roman"/>
          <w:bCs/>
          <w:i/>
          <w:sz w:val="20"/>
          <w:szCs w:val="20"/>
          <w:lang w:val="kl-GL"/>
        </w:rPr>
        <w:t xml:space="preserve">Paasissutissat: Akileraartarnermut </w:t>
      </w:r>
      <w:proofErr w:type="spellStart"/>
      <w:r w:rsidRPr="00D768BB">
        <w:rPr>
          <w:rFonts w:ascii="Times New Roman" w:hAnsi="Times New Roman"/>
          <w:bCs/>
          <w:i/>
          <w:sz w:val="20"/>
          <w:szCs w:val="20"/>
          <w:lang w:val="kl-GL"/>
        </w:rPr>
        <w:t>aqutsisoqarfimmiit</w:t>
      </w:r>
      <w:proofErr w:type="spellEnd"/>
      <w:r w:rsidRPr="00D768BB">
        <w:rPr>
          <w:rFonts w:ascii="Times New Roman" w:hAnsi="Times New Roman"/>
          <w:bCs/>
          <w:i/>
          <w:sz w:val="20"/>
          <w:szCs w:val="20"/>
          <w:lang w:val="kl-GL"/>
        </w:rPr>
        <w:t xml:space="preserve"> </w:t>
      </w:r>
      <w:proofErr w:type="spellStart"/>
      <w:r w:rsidRPr="00D768BB">
        <w:rPr>
          <w:rFonts w:ascii="Times New Roman" w:hAnsi="Times New Roman"/>
          <w:bCs/>
          <w:i/>
          <w:sz w:val="20"/>
          <w:szCs w:val="20"/>
          <w:lang w:val="kl-GL"/>
        </w:rPr>
        <w:t>KANUAANA-millu</w:t>
      </w:r>
      <w:proofErr w:type="spellEnd"/>
      <w:r w:rsidRPr="00D768BB">
        <w:rPr>
          <w:rFonts w:ascii="Times New Roman" w:hAnsi="Times New Roman"/>
          <w:bCs/>
          <w:i/>
          <w:sz w:val="20"/>
          <w:szCs w:val="20"/>
          <w:lang w:val="kl-GL"/>
        </w:rPr>
        <w:t xml:space="preserve"> paasissutissat atorlugit Aningaasaqarnermut Naalakkersuisoqarfiup nammineerluni naatsorsugai. </w:t>
      </w:r>
    </w:p>
    <w:p w:rsidR="00552CD3" w:rsidRPr="00D768BB" w:rsidRDefault="00552CD3" w:rsidP="00687680">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D768BB">
        <w:rPr>
          <w:rFonts w:ascii="Times New Roman" w:hAnsi="Times New Roman"/>
          <w:bCs/>
          <w:lang w:val="kl-GL"/>
        </w:rPr>
        <w:t xml:space="preserve">Aalisarnermik inuussutissarsiuteqarnerup ilaa, namminersorlutik inuussutissarsiortunit ingerlanneqartoq, aamma ingerlatsinermi kaaviiaartitat inernerisa (EBIT) amerlinerannik aqqusaagaqarpoq.   Aalisarnerup ilaata tamatuma sinneqartoorfiunera 2016-imi 490 </w:t>
      </w:r>
      <w:proofErr w:type="spellStart"/>
      <w:r w:rsidRPr="00D768BB">
        <w:rPr>
          <w:rFonts w:ascii="Times New Roman" w:hAnsi="Times New Roman"/>
          <w:bCs/>
          <w:lang w:val="kl-GL"/>
        </w:rPr>
        <w:t>mio</w:t>
      </w:r>
      <w:proofErr w:type="spellEnd"/>
      <w:r w:rsidRPr="00D768BB">
        <w:rPr>
          <w:rFonts w:ascii="Times New Roman" w:hAnsi="Times New Roman"/>
          <w:bCs/>
          <w:lang w:val="kl-GL"/>
        </w:rPr>
        <w:t xml:space="preserve">. </w:t>
      </w:r>
      <w:proofErr w:type="spellStart"/>
      <w:r w:rsidRPr="00D768BB">
        <w:rPr>
          <w:rFonts w:ascii="Times New Roman" w:hAnsi="Times New Roman"/>
          <w:bCs/>
          <w:lang w:val="kl-GL"/>
        </w:rPr>
        <w:t>kr-inut</w:t>
      </w:r>
      <w:proofErr w:type="spellEnd"/>
      <w:r w:rsidRPr="00D768BB">
        <w:rPr>
          <w:rFonts w:ascii="Times New Roman" w:hAnsi="Times New Roman"/>
          <w:bCs/>
          <w:lang w:val="kl-GL"/>
        </w:rPr>
        <w:t xml:space="preserve"> qaffariarpoq, 2012-imi 250 </w:t>
      </w:r>
      <w:proofErr w:type="spellStart"/>
      <w:r w:rsidRPr="00D768BB">
        <w:rPr>
          <w:rFonts w:ascii="Times New Roman" w:hAnsi="Times New Roman"/>
          <w:bCs/>
          <w:lang w:val="kl-GL"/>
        </w:rPr>
        <w:t>mio</w:t>
      </w:r>
      <w:proofErr w:type="spellEnd"/>
      <w:r w:rsidRPr="00D768BB">
        <w:rPr>
          <w:rFonts w:ascii="Times New Roman" w:hAnsi="Times New Roman"/>
          <w:bCs/>
          <w:lang w:val="kl-GL"/>
        </w:rPr>
        <w:t xml:space="preserve">. </w:t>
      </w:r>
      <w:proofErr w:type="spellStart"/>
      <w:r w:rsidRPr="00D768BB">
        <w:rPr>
          <w:rFonts w:ascii="Times New Roman" w:hAnsi="Times New Roman"/>
          <w:bCs/>
          <w:lang w:val="kl-GL"/>
        </w:rPr>
        <w:t>kr-it</w:t>
      </w:r>
      <w:proofErr w:type="spellEnd"/>
      <w:r w:rsidRPr="00D768BB">
        <w:rPr>
          <w:rFonts w:ascii="Times New Roman" w:hAnsi="Times New Roman"/>
          <w:bCs/>
          <w:lang w:val="kl-GL"/>
        </w:rPr>
        <w:t xml:space="preserve"> missaaniissimalluni, qaffariarneq 96 %-tiulluni. 2016-imulli naleqqiullugu 2017-imi qaffariaatit 100 </w:t>
      </w:r>
      <w:proofErr w:type="spellStart"/>
      <w:r w:rsidRPr="00D768BB">
        <w:rPr>
          <w:rFonts w:ascii="Times New Roman" w:hAnsi="Times New Roman"/>
          <w:bCs/>
          <w:lang w:val="kl-GL"/>
        </w:rPr>
        <w:t>mio</w:t>
      </w:r>
      <w:proofErr w:type="spellEnd"/>
      <w:r w:rsidRPr="00D768BB">
        <w:rPr>
          <w:rFonts w:ascii="Times New Roman" w:hAnsi="Times New Roman"/>
          <w:bCs/>
          <w:lang w:val="kl-GL"/>
        </w:rPr>
        <w:t xml:space="preserve"> kr. missaannik appariarput.  Aalisarnerup akilersinnaassusaata ataatsimoortumik qaffariarneranut peqqutaapput   tunisinermi qaleralinnut akit qaffanneri.  Ingerlatsinermi angusat tamarmik aalisartup pisarmagit, taakku aalisarnermik inuussutissarsiortuni allani akissarsiatut sanilliunneqarsinnaapput. </w:t>
      </w:r>
    </w:p>
    <w:p w:rsidR="00552CD3" w:rsidRPr="00D768BB" w:rsidRDefault="00552CD3" w:rsidP="00687680">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D768BB">
        <w:rPr>
          <w:rFonts w:ascii="Times New Roman" w:hAnsi="Times New Roman"/>
          <w:bCs/>
          <w:lang w:val="kl-GL"/>
        </w:rPr>
        <w:t xml:space="preserve">Takussutissiani 4 aamma 5-imi aningaasat tamaasa katikkaanni aalisarnermik inuussutissarsiuteqartut tamarmiusut 2017-imi 1 </w:t>
      </w:r>
      <w:proofErr w:type="spellStart"/>
      <w:r w:rsidRPr="00D768BB">
        <w:rPr>
          <w:rFonts w:ascii="Times New Roman" w:hAnsi="Times New Roman"/>
          <w:bCs/>
          <w:lang w:val="kl-GL"/>
        </w:rPr>
        <w:t>mia</w:t>
      </w:r>
      <w:proofErr w:type="spellEnd"/>
      <w:r w:rsidRPr="00D768BB">
        <w:rPr>
          <w:rFonts w:ascii="Times New Roman" w:hAnsi="Times New Roman"/>
          <w:bCs/>
          <w:lang w:val="kl-GL"/>
        </w:rPr>
        <w:t xml:space="preserve">. kr.-it missaannik sinneqartooruteqarsimapput. inuttat aalisartullu ilanngukkaanni sinneqartoorutit </w:t>
      </w:r>
      <w:proofErr w:type="spellStart"/>
      <w:r w:rsidRPr="00D768BB">
        <w:rPr>
          <w:rFonts w:ascii="Times New Roman" w:hAnsi="Times New Roman"/>
          <w:bCs/>
          <w:lang w:val="kl-GL"/>
        </w:rPr>
        <w:t>katillugit</w:t>
      </w:r>
      <w:proofErr w:type="spellEnd"/>
      <w:r w:rsidRPr="00D768BB">
        <w:rPr>
          <w:rFonts w:ascii="Times New Roman" w:hAnsi="Times New Roman"/>
          <w:bCs/>
          <w:lang w:val="kl-GL"/>
        </w:rPr>
        <w:t xml:space="preserve"> 2 </w:t>
      </w:r>
      <w:proofErr w:type="spellStart"/>
      <w:r w:rsidRPr="00D768BB">
        <w:rPr>
          <w:rFonts w:ascii="Times New Roman" w:hAnsi="Times New Roman"/>
          <w:bCs/>
          <w:lang w:val="kl-GL"/>
        </w:rPr>
        <w:t>mia</w:t>
      </w:r>
      <w:proofErr w:type="spellEnd"/>
      <w:r w:rsidRPr="00D768BB">
        <w:rPr>
          <w:rFonts w:ascii="Times New Roman" w:hAnsi="Times New Roman"/>
          <w:bCs/>
          <w:lang w:val="kl-GL"/>
        </w:rPr>
        <w:t>. kr.-it missaanniipput.</w:t>
      </w:r>
    </w:p>
    <w:p w:rsidR="00736730" w:rsidRPr="00D768BB" w:rsidRDefault="00736730" w:rsidP="00687680">
      <w:pPr>
        <w:spacing w:before="100" w:beforeAutospacing="1" w:after="100" w:afterAutospacing="1" w:line="240" w:lineRule="auto"/>
        <w:ind w:left="284"/>
        <w:jc w:val="both"/>
        <w:outlineLvl w:val="1"/>
        <w:rPr>
          <w:rFonts w:ascii="Times New Roman" w:eastAsia="Times New Roman" w:hAnsi="Times New Roman"/>
          <w:bCs/>
          <w:lang w:val="kl-GL" w:eastAsia="da-DK"/>
        </w:rPr>
      </w:pPr>
    </w:p>
    <w:p w:rsidR="00552CD3" w:rsidRPr="00D768BB" w:rsidRDefault="00552CD3" w:rsidP="00687680">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D768BB">
        <w:rPr>
          <w:rFonts w:ascii="Times New Roman" w:hAnsi="Times New Roman"/>
          <w:bCs/>
          <w:lang w:val="kl-GL"/>
        </w:rPr>
        <w:t xml:space="preserve">Aalisarnerup aningaasaqarnerata ineriartornera pisortat </w:t>
      </w:r>
      <w:proofErr w:type="spellStart"/>
      <w:r w:rsidRPr="00D768BB">
        <w:rPr>
          <w:rFonts w:ascii="Times New Roman" w:hAnsi="Times New Roman"/>
          <w:bCs/>
          <w:lang w:val="kl-GL"/>
        </w:rPr>
        <w:t>isertittagaannut</w:t>
      </w:r>
      <w:proofErr w:type="spellEnd"/>
      <w:r w:rsidRPr="00D768BB">
        <w:rPr>
          <w:rFonts w:ascii="Times New Roman" w:hAnsi="Times New Roman"/>
          <w:bCs/>
          <w:lang w:val="kl-GL"/>
        </w:rPr>
        <w:t xml:space="preserve"> annertuumik sunniuteqartarpoq, inuit akileraartarnerisigut, iluanaarutit suliffiullu akileraartinnerisigut, aammali isumalluutinik atuinermut akitsuusiisarnertigut.  Isumalluutinut akitsuutikkut, isumalluutinik ataatsimoorussanit inuiaqatigiit pissarseqataanissaat qulakkeerneqartarpoq. Imminut akilersinnaanerup qaffakkiartornera pingaartumik avataasiorluni aalisarnermi pisat annertusinerisa akillu qaffannerinik tunngaveqartumik ukiuni kingullerni isumaqarsimavoq, pisortani isumalluutinut akileraarutinit isertatigut annertusisimapput.</w:t>
      </w:r>
    </w:p>
    <w:p w:rsidR="00552CD3" w:rsidRPr="00D768BB" w:rsidRDefault="00552CD3" w:rsidP="00687680">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D768BB">
        <w:rPr>
          <w:rFonts w:ascii="Times New Roman" w:hAnsi="Times New Roman"/>
          <w:bCs/>
          <w:lang w:val="kl-GL"/>
        </w:rPr>
        <w:t xml:space="preserve">Isumalluutinit iluanaarutinit akitsuutinit 2018-imi iluanaarutit 426 </w:t>
      </w:r>
      <w:proofErr w:type="spellStart"/>
      <w:r w:rsidRPr="00D768BB">
        <w:rPr>
          <w:rFonts w:ascii="Times New Roman" w:hAnsi="Times New Roman"/>
          <w:bCs/>
          <w:lang w:val="kl-GL"/>
        </w:rPr>
        <w:t>mio</w:t>
      </w:r>
      <w:proofErr w:type="spellEnd"/>
      <w:r w:rsidRPr="00D768BB">
        <w:rPr>
          <w:rFonts w:ascii="Times New Roman" w:hAnsi="Times New Roman"/>
          <w:bCs/>
          <w:lang w:val="kl-GL"/>
        </w:rPr>
        <w:t xml:space="preserve">. </w:t>
      </w:r>
      <w:proofErr w:type="spellStart"/>
      <w:r w:rsidRPr="00D768BB">
        <w:rPr>
          <w:rFonts w:ascii="Times New Roman" w:hAnsi="Times New Roman"/>
          <w:bCs/>
          <w:lang w:val="kl-GL"/>
        </w:rPr>
        <w:t>kr-iupput</w:t>
      </w:r>
      <w:proofErr w:type="spellEnd"/>
      <w:r w:rsidRPr="00D768BB">
        <w:rPr>
          <w:rFonts w:ascii="Times New Roman" w:hAnsi="Times New Roman"/>
          <w:bCs/>
          <w:lang w:val="kl-GL"/>
        </w:rPr>
        <w:t xml:space="preserve"> 2005-imi 49.000 </w:t>
      </w:r>
      <w:proofErr w:type="spellStart"/>
      <w:r w:rsidRPr="00D768BB">
        <w:rPr>
          <w:rFonts w:ascii="Times New Roman" w:hAnsi="Times New Roman"/>
          <w:bCs/>
          <w:lang w:val="kl-GL"/>
        </w:rPr>
        <w:t>kr-iusut</w:t>
      </w:r>
      <w:proofErr w:type="spellEnd"/>
      <w:r w:rsidRPr="00D768BB">
        <w:rPr>
          <w:rFonts w:ascii="Times New Roman" w:hAnsi="Times New Roman"/>
          <w:bCs/>
          <w:lang w:val="kl-GL"/>
        </w:rPr>
        <w:t xml:space="preserve">.  Isumalluutinut akitsuutit 2018-imi 62 %-tii raajanit akitsuusiinerneerput. Ukiuni 2014-2018-imut pisortat akitsuutinik akileraarutinillu </w:t>
      </w:r>
      <w:proofErr w:type="spellStart"/>
      <w:r w:rsidRPr="00D768BB">
        <w:rPr>
          <w:rFonts w:ascii="Times New Roman" w:hAnsi="Times New Roman"/>
          <w:bCs/>
          <w:lang w:val="kl-GL"/>
        </w:rPr>
        <w:t>isertittagaat</w:t>
      </w:r>
      <w:proofErr w:type="spellEnd"/>
      <w:r w:rsidRPr="00D768BB">
        <w:rPr>
          <w:rFonts w:ascii="Times New Roman" w:hAnsi="Times New Roman"/>
          <w:bCs/>
          <w:lang w:val="kl-GL"/>
        </w:rPr>
        <w:t xml:space="preserve"> 400 </w:t>
      </w:r>
      <w:proofErr w:type="spellStart"/>
      <w:r w:rsidRPr="00D768BB">
        <w:rPr>
          <w:rFonts w:ascii="Times New Roman" w:hAnsi="Times New Roman"/>
          <w:bCs/>
          <w:lang w:val="kl-GL"/>
        </w:rPr>
        <w:t>mio</w:t>
      </w:r>
      <w:proofErr w:type="spellEnd"/>
      <w:r w:rsidRPr="00D768BB">
        <w:rPr>
          <w:rFonts w:ascii="Times New Roman" w:hAnsi="Times New Roman"/>
          <w:bCs/>
          <w:lang w:val="kl-GL"/>
        </w:rPr>
        <w:t xml:space="preserve">. </w:t>
      </w:r>
      <w:proofErr w:type="spellStart"/>
      <w:r w:rsidRPr="00D768BB">
        <w:rPr>
          <w:rFonts w:ascii="Times New Roman" w:hAnsi="Times New Roman"/>
          <w:bCs/>
          <w:lang w:val="kl-GL"/>
        </w:rPr>
        <w:t>kr</w:t>
      </w:r>
      <w:proofErr w:type="spellEnd"/>
      <w:r w:rsidRPr="00D768BB">
        <w:rPr>
          <w:rFonts w:ascii="Times New Roman" w:hAnsi="Times New Roman"/>
          <w:bCs/>
          <w:lang w:val="kl-GL"/>
        </w:rPr>
        <w:t xml:space="preserve"> </w:t>
      </w:r>
      <w:r w:rsidRPr="00D768BB">
        <w:rPr>
          <w:rFonts w:ascii="Times New Roman" w:hAnsi="Times New Roman"/>
          <w:bCs/>
          <w:lang w:val="kl-GL"/>
        </w:rPr>
        <w:lastRenderedPageBreak/>
        <w:t>sinnerlugit amerleriarsimasut takussutissiaq 3-mi takuneqarsinnaapput, qaffariaatit 45 %-tiullutik.</w:t>
      </w:r>
    </w:p>
    <w:p w:rsidR="00552CD3" w:rsidRPr="00D768BB" w:rsidRDefault="00552CD3" w:rsidP="00687680">
      <w:pPr>
        <w:spacing w:before="100" w:beforeAutospacing="1" w:after="100" w:afterAutospacing="1" w:line="240" w:lineRule="auto"/>
        <w:ind w:left="284"/>
        <w:outlineLvl w:val="1"/>
        <w:rPr>
          <w:rFonts w:ascii="Times New Roman" w:eastAsia="Times New Roman" w:hAnsi="Times New Roman"/>
          <w:bCs/>
          <w:lang w:val="kl-GL" w:eastAsia="da-DK"/>
        </w:rPr>
      </w:pPr>
      <w:r w:rsidRPr="00D768BB">
        <w:rPr>
          <w:rFonts w:ascii="Times New Roman" w:hAnsi="Times New Roman"/>
          <w:bCs/>
          <w:lang w:val="kl-GL"/>
        </w:rPr>
        <w:t>Takussutissiaq 3: Ukiuni 2014-2018-imut</w:t>
      </w:r>
      <w:r w:rsidRPr="00D768BB">
        <w:rPr>
          <w:rFonts w:ascii="Times New Roman" w:hAnsi="Times New Roman"/>
          <w:lang w:val="kl-GL"/>
        </w:rPr>
        <w:t xml:space="preserve"> </w:t>
      </w:r>
      <w:r w:rsidRPr="00D768BB">
        <w:rPr>
          <w:rFonts w:ascii="Times New Roman" w:hAnsi="Times New Roman"/>
          <w:bCs/>
          <w:lang w:val="kl-GL"/>
        </w:rPr>
        <w:t xml:space="preserve"> pisortat akileraarutiniit aalisarnermillu inuussutissarsiummiit isumalluutinit iluanaarutinit akitsuutiniit isertitaat.</w:t>
      </w:r>
    </w:p>
    <w:p w:rsidR="00552CD3" w:rsidRPr="00D768BB" w:rsidRDefault="001361A1" w:rsidP="00687680">
      <w:pPr>
        <w:spacing w:before="100" w:beforeAutospacing="1" w:after="100" w:afterAutospacing="1" w:line="240" w:lineRule="auto"/>
        <w:ind w:left="284"/>
        <w:jc w:val="both"/>
        <w:outlineLvl w:val="1"/>
        <w:rPr>
          <w:rFonts w:ascii="Times New Roman" w:eastAsia="Times New Roman" w:hAnsi="Times New Roman"/>
          <w:bCs/>
          <w:lang w:val="kl-GL" w:eastAsia="da-DK"/>
        </w:rPr>
      </w:pPr>
      <w:r w:rsidRPr="00304ED7">
        <w:rPr>
          <w:noProof/>
          <w:color w:val="000000" w:themeColor="text1"/>
          <w:lang w:eastAsia="da-DK"/>
        </w:rPr>
        <w:drawing>
          <wp:inline distT="0" distB="0" distL="0" distR="0" wp14:anchorId="6690BC59" wp14:editId="59969FE9">
            <wp:extent cx="5400040" cy="3782900"/>
            <wp:effectExtent l="0" t="0" r="10160" b="27305"/>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03FA" w:rsidRPr="00D768BB" w:rsidRDefault="00552CD3" w:rsidP="00687680">
      <w:pPr>
        <w:spacing w:before="100" w:beforeAutospacing="1" w:after="100" w:afterAutospacing="1" w:line="240" w:lineRule="auto"/>
        <w:ind w:left="284"/>
        <w:jc w:val="both"/>
        <w:outlineLvl w:val="1"/>
        <w:rPr>
          <w:rFonts w:ascii="Times New Roman" w:eastAsia="Times New Roman" w:hAnsi="Times New Roman"/>
          <w:bCs/>
          <w:i/>
          <w:lang w:val="kl-GL" w:eastAsia="da-DK"/>
        </w:rPr>
      </w:pPr>
      <w:r w:rsidRPr="00D768BB">
        <w:rPr>
          <w:rFonts w:ascii="Times New Roman" w:hAnsi="Times New Roman"/>
          <w:bCs/>
          <w:i/>
          <w:sz w:val="20"/>
          <w:szCs w:val="20"/>
          <w:lang w:val="kl-GL"/>
        </w:rPr>
        <w:t xml:space="preserve">Paasissutissat: Akileraartarnermut </w:t>
      </w:r>
      <w:proofErr w:type="spellStart"/>
      <w:r w:rsidRPr="00D768BB">
        <w:rPr>
          <w:rFonts w:ascii="Times New Roman" w:hAnsi="Times New Roman"/>
          <w:bCs/>
          <w:i/>
          <w:sz w:val="20"/>
          <w:szCs w:val="20"/>
          <w:lang w:val="kl-GL"/>
        </w:rPr>
        <w:t>aqutsisoqarfik</w:t>
      </w:r>
      <w:proofErr w:type="spellEnd"/>
      <w:r w:rsidRPr="00D768BB">
        <w:rPr>
          <w:rFonts w:ascii="Times New Roman" w:hAnsi="Times New Roman"/>
          <w:bCs/>
          <w:i/>
          <w:sz w:val="20"/>
          <w:szCs w:val="20"/>
          <w:lang w:val="kl-GL"/>
        </w:rPr>
        <w:t xml:space="preserve">, Naatsorsueqqissaartarfik aamma Aningaasaqarnermut Akileraartarnermullu Naalakkersuisoqarfiup naatsorsuineri.   Namminersorlutik aalisarnermik inuussutissarsiortut akileraarutinik A-nik akiliutaannit iluanaarutit naatsorsorneqarneri.  </w:t>
      </w:r>
      <w:r w:rsidRPr="00D768BB">
        <w:rPr>
          <w:rFonts w:ascii="Times New Roman" w:hAnsi="Times New Roman"/>
          <w:i/>
          <w:sz w:val="20"/>
          <w:szCs w:val="20"/>
          <w:lang w:val="kl-GL"/>
        </w:rPr>
        <w:t>Inunnit akileraarutinit iluanaarutit tamarmiusut tassaapput aalisartut aalisakkerivinnilu sulisut isertitaannit akileraarutinit isertitat.</w:t>
      </w:r>
    </w:p>
    <w:p w:rsidR="00552CD3" w:rsidRPr="00D768BB" w:rsidRDefault="00AB625F" w:rsidP="00687680">
      <w:pPr>
        <w:numPr>
          <w:ilvl w:val="0"/>
          <w:numId w:val="37"/>
        </w:numPr>
        <w:spacing w:before="100" w:beforeAutospacing="1" w:after="100" w:afterAutospacing="1" w:line="240" w:lineRule="auto"/>
        <w:ind w:left="284"/>
        <w:jc w:val="both"/>
        <w:outlineLvl w:val="1"/>
        <w:rPr>
          <w:rFonts w:ascii="Times New Roman" w:eastAsia="Times New Roman" w:hAnsi="Times New Roman"/>
          <w:b/>
          <w:bCs/>
          <w:sz w:val="24"/>
          <w:szCs w:val="24"/>
          <w:lang w:val="kl-GL" w:eastAsia="da-DK"/>
        </w:rPr>
      </w:pPr>
      <w:r w:rsidRPr="00D768BB">
        <w:rPr>
          <w:rFonts w:ascii="Times New Roman" w:hAnsi="Times New Roman"/>
          <w:b/>
          <w:bCs/>
          <w:sz w:val="24"/>
          <w:szCs w:val="24"/>
          <w:lang w:val="kl-GL"/>
        </w:rPr>
        <w:t>Aalisakkanit pisuussutinik iluaquteqarneq</w:t>
      </w:r>
    </w:p>
    <w:p w:rsidR="00552CD3" w:rsidRPr="00D768BB" w:rsidRDefault="00552CD3" w:rsidP="00577477">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Nunatsinni aalisarneq  malittarisassiuunneqartarpoq pisassiissutit akuersissutillu atorlugit.  Piginnittunut ataasiakkaanut imaluunniit suliffinnut akuersissutit inatsisit najoqqutarlugit nalunaarutigineqartarput, allassimasarluni aalisakkat sorliit akuersissummi aalisaqqusaanersut, angallammit sumit, aamma imartami aalisarfissami sumi aalisartoqaqqusaanersoq, kiisalu aalisarnissamut piumasaqaatit allat allassimasarlutik.</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Nunatsinni inuussutissarsiutigalugu aalisarneq immikkoortinneqarpoq marlunnut avataasiorluni aalisarnermut aamma sinerissap qanittuani aalisarnermut, avataasiornermik sinerissamilu aalisarnermik taaneqartartunik.  Avissaartinneqarneri pisarpoq sinerissamiit 3 sømil aalisarnermut oqartussaaffiup tunngaviusumik killilernerata avataanut aamma angallatip angissusaanut – 75 BRT/120 BT qaangerlugu ataalluguluunniit angitigisunut.  Angallatit anginerusut aalisarfinni sinerissamiit 3 sømilinik avasitsigisumiittuni aalisassapput, angallatillu minnerusut 3 sømilinik killeqarfiup iluani aalisarsinnaapput.</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Aalisakkat pisarineqarsinnaasut tamarmik aatsaat aalisarneqarsinnaapput inuussutissarsiutigalugu aalisarnissamut akuersissummik peqaraanni.  Akuersissutit tamarmik Aalisarnermut, Piniarnermut Nunalerinermullu Naalakkersuisoqarfimmit tunniunneqartarput.   Akuersissutit suut atorneqartarneri takussutissiaq 1-imi takuneqarsinnaapput. </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Akuersissutaasartut atorneqarnerusut assigiinngitsut marluupput:</w:t>
      </w:r>
    </w:p>
    <w:p w:rsidR="00552CD3" w:rsidRPr="00D768BB" w:rsidRDefault="00552CD3">
      <w:pPr>
        <w:numPr>
          <w:ilvl w:val="0"/>
          <w:numId w:val="40"/>
        </w:numPr>
        <w:spacing w:after="0"/>
        <w:contextualSpacing/>
        <w:jc w:val="both"/>
        <w:rPr>
          <w:rFonts w:ascii="Times New Roman" w:eastAsiaTheme="minorHAnsi" w:hAnsi="Times New Roman"/>
          <w:color w:val="000000" w:themeColor="text1"/>
          <w:lang w:val="kl-GL"/>
        </w:rPr>
      </w:pPr>
      <w:r w:rsidRPr="00D768BB">
        <w:rPr>
          <w:rFonts w:ascii="Times New Roman" w:hAnsi="Times New Roman"/>
          <w:color w:val="000000"/>
          <w:lang w:val="kl-GL"/>
        </w:rPr>
        <w:t>Piffissami killilikkami akuersissutit, ukiut ataasiakkaarlugit tunniunneqartartut, taavalu akuersissutit piffissamik killiligaanngitsumi atorsinnaasut, ukiuni arlalinni atorsinnaasut.  Piffissami killilikkami akuersissutit, ukiut ataasiakkaarlugit tunniunneqartartut, taavalu akuersissutit piffissamik killiligaanngitsumi atorsinnaasut, ukiuni arlalinni atorsinnaasut.  Akuersissutinut tamanut atatinneqartarput pisarisinnaasat annerpaaffissaat imaluunniit naamik.</w:t>
      </w:r>
    </w:p>
    <w:p w:rsidR="00552CD3" w:rsidRPr="00D768BB" w:rsidRDefault="00552CD3">
      <w:pPr>
        <w:numPr>
          <w:ilvl w:val="0"/>
          <w:numId w:val="40"/>
        </w:numPr>
        <w:spacing w:after="0"/>
        <w:contextualSpacing/>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Akuersissutit piffissamik killiligaanngitsut, pisassallu annerpaaffigisassaannik akuersissutitaqartut, raajarniarnissamut pinngitsoorneqarsinnaanngillat. </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Sinerissap qanittuani qaleralinniarnernut, Qeqertarsuup tunuani, Uummannami aamma Upernavimmi angallatit takissusii 6 meter (L.O.A.) najoqqutaralugit akuersissutit tunniunneqartarput.</w:t>
      </w:r>
    </w:p>
    <w:p w:rsidR="00552CD3" w:rsidRPr="00D768BB" w:rsidRDefault="00552CD3">
      <w:pPr>
        <w:numPr>
          <w:ilvl w:val="0"/>
          <w:numId w:val="39"/>
        </w:numPr>
        <w:spacing w:after="0"/>
        <w:contextualSpacing/>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Angallatinut 6 meterinit takinerusunut akuersissutit piffissamik killilerneqarneq ajorput, pisassalli </w:t>
      </w:r>
      <w:proofErr w:type="spellStart"/>
      <w:r w:rsidRPr="00D768BB">
        <w:rPr>
          <w:rFonts w:ascii="Times New Roman" w:hAnsi="Times New Roman"/>
          <w:color w:val="000000"/>
          <w:lang w:val="kl-GL"/>
        </w:rPr>
        <w:t>amerlanerpaaffilerneqartarlutik</w:t>
      </w:r>
      <w:proofErr w:type="spellEnd"/>
    </w:p>
    <w:p w:rsidR="00552CD3" w:rsidRPr="00D768BB" w:rsidRDefault="00552CD3">
      <w:pPr>
        <w:numPr>
          <w:ilvl w:val="0"/>
          <w:numId w:val="39"/>
        </w:numPr>
        <w:spacing w:after="0"/>
        <w:contextualSpacing/>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Angallatinut 6 meterinit naannerusunut akuersissutit piffissamik killiligaasarput, inummilli pisarineqarsinnaasut qummut killilerneqartaratik. </w:t>
      </w:r>
    </w:p>
    <w:p w:rsidR="00577477" w:rsidRPr="00D768BB" w:rsidRDefault="00577477">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Takussutissiaq 1: Aalisakkat aamma angallatit suuneri najoqqutaralugit akuersissutaasartut.</w:t>
      </w:r>
    </w:p>
    <w:tbl>
      <w:tblPr>
        <w:tblW w:w="8443" w:type="dxa"/>
        <w:tblInd w:w="55" w:type="dxa"/>
        <w:tblCellMar>
          <w:left w:w="10" w:type="dxa"/>
          <w:right w:w="10" w:type="dxa"/>
        </w:tblCellMar>
        <w:tblLook w:val="0000" w:firstRow="0" w:lastRow="0" w:firstColumn="0" w:lastColumn="0" w:noHBand="0" w:noVBand="0"/>
      </w:tblPr>
      <w:tblGrid>
        <w:gridCol w:w="1582"/>
        <w:gridCol w:w="1452"/>
        <w:gridCol w:w="2020"/>
        <w:gridCol w:w="1515"/>
        <w:gridCol w:w="2020"/>
      </w:tblGrid>
      <w:tr w:rsidR="00552CD3" w:rsidRPr="00D768BB" w:rsidTr="00AB625F">
        <w:trPr>
          <w:trHeight w:val="408"/>
        </w:trPr>
        <w:tc>
          <w:tcPr>
            <w:tcW w:w="1775" w:type="dxa"/>
            <w:tcBorders>
              <w:top w:val="single" w:sz="4" w:space="0" w:color="000000"/>
              <w:left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p>
        </w:tc>
        <w:tc>
          <w:tcPr>
            <w:tcW w:w="3399" w:type="dxa"/>
            <w:gridSpan w:val="2"/>
            <w:tcBorders>
              <w:top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Akuersissutit piffissamut killilikkat</w:t>
            </w:r>
          </w:p>
        </w:tc>
        <w:tc>
          <w:tcPr>
            <w:tcW w:w="3269" w:type="dxa"/>
            <w:gridSpan w:val="2"/>
            <w:tcBorders>
              <w:top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 xml:space="preserve">Akuersissutit piffissamut killiligaanngitsut </w:t>
            </w:r>
          </w:p>
        </w:tc>
      </w:tr>
      <w:tr w:rsidR="00552CD3" w:rsidRPr="00D768BB" w:rsidTr="00AB625F">
        <w:trPr>
          <w:trHeight w:val="408"/>
        </w:trPr>
        <w:tc>
          <w:tcPr>
            <w:tcW w:w="177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p>
        </w:tc>
        <w:tc>
          <w:tcPr>
            <w:tcW w:w="1415" w:type="dxa"/>
            <w:tcBorders>
              <w:top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 xml:space="preserve">Pisassat </w:t>
            </w:r>
            <w:proofErr w:type="spellStart"/>
            <w:r w:rsidRPr="00D768BB">
              <w:rPr>
                <w:rFonts w:ascii="Times New Roman" w:hAnsi="Times New Roman"/>
                <w:color w:val="000000"/>
                <w:sz w:val="20"/>
                <w:szCs w:val="20"/>
                <w:lang w:val="kl-GL"/>
              </w:rPr>
              <w:t>amerlanerpaaffillit</w:t>
            </w:r>
            <w:proofErr w:type="spellEnd"/>
            <w:r w:rsidRPr="00D768BB">
              <w:rPr>
                <w:rFonts w:ascii="Times New Roman" w:hAnsi="Times New Roman"/>
                <w:color w:val="000000"/>
                <w:sz w:val="20"/>
                <w:szCs w:val="20"/>
                <w:lang w:val="kl-GL"/>
              </w:rPr>
              <w:t xml:space="preserve"> </w:t>
            </w:r>
          </w:p>
        </w:tc>
        <w:tc>
          <w:tcPr>
            <w:tcW w:w="1983" w:type="dxa"/>
            <w:tcBorders>
              <w:top w:val="single" w:sz="4" w:space="0" w:color="000000"/>
              <w:right w:val="single" w:sz="4" w:space="0" w:color="000000"/>
            </w:tcBorders>
            <w:shd w:val="clear" w:color="auto" w:fill="FFFFFF"/>
            <w:noWrap/>
            <w:tcMar>
              <w:top w:w="0" w:type="dxa"/>
              <w:left w:w="70" w:type="dxa"/>
              <w:bottom w:w="0" w:type="dxa"/>
              <w:right w:w="70" w:type="dxa"/>
            </w:tcMar>
            <w:vAlign w:val="bottom"/>
          </w:tcPr>
          <w:p w:rsidR="00ED5FBC" w:rsidRPr="00D768BB" w:rsidRDefault="00AB625F"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 xml:space="preserve">Pisassat </w:t>
            </w:r>
          </w:p>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proofErr w:type="spellStart"/>
            <w:r w:rsidRPr="00D768BB">
              <w:rPr>
                <w:rFonts w:ascii="Times New Roman" w:hAnsi="Times New Roman"/>
                <w:color w:val="000000"/>
                <w:sz w:val="20"/>
                <w:szCs w:val="20"/>
                <w:lang w:val="kl-GL"/>
              </w:rPr>
              <w:t>amerlanerpaaffeqanngitsut</w:t>
            </w:r>
            <w:proofErr w:type="spellEnd"/>
          </w:p>
        </w:tc>
        <w:tc>
          <w:tcPr>
            <w:tcW w:w="1700" w:type="dxa"/>
            <w:tcBorders>
              <w:top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 xml:space="preserve">Pisassat </w:t>
            </w:r>
            <w:proofErr w:type="spellStart"/>
            <w:r w:rsidRPr="00D768BB">
              <w:rPr>
                <w:rFonts w:ascii="Times New Roman" w:hAnsi="Times New Roman"/>
                <w:color w:val="000000"/>
                <w:sz w:val="20"/>
                <w:szCs w:val="20"/>
                <w:lang w:val="kl-GL"/>
              </w:rPr>
              <w:t>amerlanerpaaffillit</w:t>
            </w:r>
            <w:proofErr w:type="spellEnd"/>
          </w:p>
        </w:tc>
        <w:tc>
          <w:tcPr>
            <w:tcW w:w="1569" w:type="dxa"/>
            <w:tcBorders>
              <w:top w:val="single" w:sz="4" w:space="0" w:color="000000"/>
              <w:right w:val="single" w:sz="4" w:space="0" w:color="000000"/>
            </w:tcBorders>
            <w:shd w:val="clear" w:color="auto" w:fill="FFFFFF"/>
            <w:noWrap/>
            <w:tcMar>
              <w:top w:w="0" w:type="dxa"/>
              <w:left w:w="70" w:type="dxa"/>
              <w:bottom w:w="0" w:type="dxa"/>
              <w:right w:w="70" w:type="dxa"/>
            </w:tcMar>
            <w:vAlign w:val="bottom"/>
          </w:tcPr>
          <w:p w:rsidR="00ED5FBC" w:rsidRPr="00D768BB" w:rsidRDefault="00552CD3"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 xml:space="preserve">Pisassat </w:t>
            </w:r>
          </w:p>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proofErr w:type="spellStart"/>
            <w:r w:rsidRPr="00D768BB">
              <w:rPr>
                <w:rFonts w:ascii="Times New Roman" w:hAnsi="Times New Roman"/>
                <w:color w:val="000000"/>
                <w:sz w:val="20"/>
                <w:szCs w:val="20"/>
                <w:lang w:val="kl-GL"/>
              </w:rPr>
              <w:t>amerlanerpaaffeqanngitsut</w:t>
            </w:r>
            <w:proofErr w:type="spellEnd"/>
          </w:p>
        </w:tc>
      </w:tr>
      <w:tr w:rsidR="00ED5FBC" w:rsidRPr="00D768BB" w:rsidTr="00AB625F">
        <w:trPr>
          <w:trHeight w:val="408"/>
        </w:trPr>
        <w:tc>
          <w:tcPr>
            <w:tcW w:w="1775" w:type="dxa"/>
            <w:tcBorders>
              <w:left w:val="single" w:sz="4" w:space="0" w:color="000000"/>
            </w:tcBorders>
            <w:shd w:val="clear" w:color="auto" w:fill="FFFFFF"/>
            <w:noWrap/>
            <w:tcMar>
              <w:top w:w="0" w:type="dxa"/>
              <w:left w:w="70" w:type="dxa"/>
              <w:bottom w:w="0" w:type="dxa"/>
              <w:right w:w="70" w:type="dxa"/>
            </w:tcMar>
            <w:vAlign w:val="bottom"/>
          </w:tcPr>
          <w:p w:rsidR="00ED5FBC" w:rsidRPr="00D768BB" w:rsidRDefault="00ED5FBC"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 xml:space="preserve">Angallatit </w:t>
            </w:r>
          </w:p>
        </w:tc>
        <w:tc>
          <w:tcPr>
            <w:tcW w:w="1415" w:type="dxa"/>
            <w:vMerge w:val="restart"/>
            <w:tcBorders>
              <w:top w:val="single" w:sz="4" w:space="0" w:color="000000"/>
              <w:left w:val="single" w:sz="4" w:space="0" w:color="000000"/>
              <w:right w:val="single" w:sz="4" w:space="0" w:color="000000"/>
            </w:tcBorders>
            <w:shd w:val="clear" w:color="auto" w:fill="FFFFFF"/>
            <w:noWrap/>
            <w:tcMar>
              <w:top w:w="0" w:type="dxa"/>
              <w:left w:w="70" w:type="dxa"/>
              <w:bottom w:w="0" w:type="dxa"/>
              <w:right w:w="70" w:type="dxa"/>
            </w:tcMar>
            <w:vAlign w:val="bottom"/>
          </w:tcPr>
          <w:p w:rsidR="00ED5FBC" w:rsidRPr="00D768BB" w:rsidRDefault="00ED5FBC" w:rsidP="00577477">
            <w:pPr>
              <w:spacing w:after="0"/>
              <w:jc w:val="center"/>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Aalisakkat tamaasa raajat kisiisa pinnagit</w:t>
            </w:r>
          </w:p>
        </w:tc>
        <w:tc>
          <w:tcPr>
            <w:tcW w:w="1983" w:type="dxa"/>
            <w:vMerge w:val="restart"/>
            <w:tcBorders>
              <w:top w:val="single" w:sz="4" w:space="0" w:color="000000"/>
              <w:right w:val="single" w:sz="4" w:space="0" w:color="000000"/>
            </w:tcBorders>
            <w:shd w:val="clear" w:color="auto" w:fill="FFFFFF"/>
            <w:noWrap/>
            <w:tcMar>
              <w:top w:w="0" w:type="dxa"/>
              <w:left w:w="70" w:type="dxa"/>
              <w:bottom w:w="0" w:type="dxa"/>
              <w:right w:w="70" w:type="dxa"/>
            </w:tcMar>
            <w:vAlign w:val="bottom"/>
          </w:tcPr>
          <w:p w:rsidR="00ED5FBC" w:rsidRPr="00D768BB" w:rsidRDefault="00ED5FBC">
            <w:pPr>
              <w:spacing w:after="0"/>
              <w:jc w:val="center"/>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 xml:space="preserve">Aalisakkat ataatsimut pisassaritinneqartut </w:t>
            </w:r>
          </w:p>
        </w:tc>
        <w:tc>
          <w:tcPr>
            <w:tcW w:w="1700" w:type="dxa"/>
            <w:tcBorders>
              <w:top w:val="single" w:sz="4" w:space="0" w:color="000000"/>
              <w:right w:val="single" w:sz="4" w:space="0" w:color="000000"/>
            </w:tcBorders>
            <w:shd w:val="clear" w:color="auto" w:fill="FFFFFF"/>
            <w:noWrap/>
            <w:tcMar>
              <w:top w:w="0" w:type="dxa"/>
              <w:left w:w="70" w:type="dxa"/>
              <w:bottom w:w="0" w:type="dxa"/>
              <w:right w:w="70" w:type="dxa"/>
            </w:tcMar>
            <w:vAlign w:val="bottom"/>
          </w:tcPr>
          <w:p w:rsidR="00ED5FBC" w:rsidRPr="00D768BB" w:rsidRDefault="00ED5FBC">
            <w:pPr>
              <w:spacing w:after="0"/>
              <w:jc w:val="center"/>
              <w:rPr>
                <w:rFonts w:ascii="Times New Roman" w:eastAsia="Times New Roman" w:hAnsi="Times New Roman"/>
                <w:color w:val="000000" w:themeColor="text1"/>
                <w:sz w:val="20"/>
                <w:szCs w:val="20"/>
                <w:lang w:val="kl-GL" w:eastAsia="da-DK"/>
              </w:rPr>
            </w:pPr>
          </w:p>
        </w:tc>
        <w:tc>
          <w:tcPr>
            <w:tcW w:w="1569" w:type="dxa"/>
            <w:tcBorders>
              <w:top w:val="single" w:sz="4" w:space="0" w:color="000000"/>
              <w:right w:val="single" w:sz="4" w:space="0" w:color="000000"/>
            </w:tcBorders>
            <w:shd w:val="clear" w:color="auto" w:fill="FFFFFF"/>
            <w:noWrap/>
            <w:tcMar>
              <w:top w:w="0" w:type="dxa"/>
              <w:left w:w="70" w:type="dxa"/>
              <w:bottom w:w="0" w:type="dxa"/>
              <w:right w:w="70" w:type="dxa"/>
            </w:tcMar>
            <w:vAlign w:val="bottom"/>
          </w:tcPr>
          <w:p w:rsidR="00ED5FBC" w:rsidRPr="00D768BB" w:rsidRDefault="00ED5FBC">
            <w:pPr>
              <w:spacing w:after="0"/>
              <w:jc w:val="center"/>
              <w:rPr>
                <w:rFonts w:ascii="Times New Roman" w:eastAsia="Times New Roman" w:hAnsi="Times New Roman"/>
                <w:color w:val="000000" w:themeColor="text1"/>
                <w:sz w:val="20"/>
                <w:szCs w:val="20"/>
                <w:lang w:val="kl-GL" w:eastAsia="da-DK"/>
              </w:rPr>
            </w:pPr>
          </w:p>
        </w:tc>
      </w:tr>
      <w:tr w:rsidR="00ED5FBC" w:rsidRPr="00D768BB" w:rsidTr="00AB625F">
        <w:trPr>
          <w:trHeight w:val="408"/>
        </w:trPr>
        <w:tc>
          <w:tcPr>
            <w:tcW w:w="1775" w:type="dxa"/>
            <w:tcBorders>
              <w:left w:val="single" w:sz="4" w:space="0" w:color="000000"/>
            </w:tcBorders>
            <w:shd w:val="clear" w:color="auto" w:fill="FFFFFF"/>
            <w:noWrap/>
            <w:tcMar>
              <w:top w:w="0" w:type="dxa"/>
              <w:left w:w="70" w:type="dxa"/>
              <w:bottom w:w="0" w:type="dxa"/>
              <w:right w:w="70" w:type="dxa"/>
            </w:tcMar>
            <w:vAlign w:val="bottom"/>
          </w:tcPr>
          <w:p w:rsidR="00ED5FBC" w:rsidRPr="00D768BB" w:rsidRDefault="00ED5FBC"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75 BRT / 120 BT aamma</w:t>
            </w:r>
          </w:p>
        </w:tc>
        <w:tc>
          <w:tcPr>
            <w:tcW w:w="1415" w:type="dxa"/>
            <w:vMerge/>
            <w:tcBorders>
              <w:left w:val="single" w:sz="4" w:space="0" w:color="000000"/>
              <w:right w:val="single" w:sz="4" w:space="0" w:color="000000"/>
            </w:tcBorders>
            <w:shd w:val="clear" w:color="auto" w:fill="FFFFFF"/>
            <w:noWrap/>
            <w:tcMar>
              <w:top w:w="0" w:type="dxa"/>
              <w:left w:w="70" w:type="dxa"/>
              <w:bottom w:w="0" w:type="dxa"/>
              <w:right w:w="70" w:type="dxa"/>
            </w:tcMar>
            <w:vAlign w:val="bottom"/>
          </w:tcPr>
          <w:p w:rsidR="00ED5FBC" w:rsidRPr="00D768BB" w:rsidRDefault="00ED5FBC">
            <w:pPr>
              <w:spacing w:after="0"/>
              <w:jc w:val="center"/>
              <w:rPr>
                <w:rFonts w:ascii="Times New Roman" w:eastAsia="Times New Roman" w:hAnsi="Times New Roman"/>
                <w:color w:val="000000" w:themeColor="text1"/>
                <w:sz w:val="20"/>
                <w:szCs w:val="20"/>
                <w:lang w:val="kl-GL" w:eastAsia="da-DK"/>
              </w:rPr>
            </w:pPr>
          </w:p>
        </w:tc>
        <w:tc>
          <w:tcPr>
            <w:tcW w:w="1983" w:type="dxa"/>
            <w:vMerge/>
            <w:tcBorders>
              <w:right w:val="single" w:sz="4" w:space="0" w:color="000000"/>
            </w:tcBorders>
            <w:shd w:val="clear" w:color="auto" w:fill="FFFFFF"/>
            <w:noWrap/>
            <w:tcMar>
              <w:top w:w="0" w:type="dxa"/>
              <w:left w:w="70" w:type="dxa"/>
              <w:bottom w:w="0" w:type="dxa"/>
              <w:right w:w="70" w:type="dxa"/>
            </w:tcMar>
            <w:vAlign w:val="bottom"/>
          </w:tcPr>
          <w:p w:rsidR="00ED5FBC" w:rsidRPr="00D768BB" w:rsidRDefault="00ED5FBC">
            <w:pPr>
              <w:spacing w:after="0"/>
              <w:jc w:val="center"/>
              <w:rPr>
                <w:rFonts w:ascii="Times New Roman" w:eastAsia="Times New Roman" w:hAnsi="Times New Roman"/>
                <w:color w:val="000000" w:themeColor="text1"/>
                <w:sz w:val="20"/>
                <w:szCs w:val="20"/>
                <w:lang w:val="kl-GL" w:eastAsia="da-DK"/>
              </w:rPr>
            </w:pPr>
          </w:p>
        </w:tc>
        <w:tc>
          <w:tcPr>
            <w:tcW w:w="1700" w:type="dxa"/>
            <w:tcBorders>
              <w:right w:val="single" w:sz="4" w:space="0" w:color="000000"/>
            </w:tcBorders>
            <w:shd w:val="clear" w:color="auto" w:fill="FFFFFF"/>
            <w:noWrap/>
            <w:tcMar>
              <w:top w:w="0" w:type="dxa"/>
              <w:left w:w="70" w:type="dxa"/>
              <w:bottom w:w="0" w:type="dxa"/>
              <w:right w:w="70" w:type="dxa"/>
            </w:tcMar>
            <w:vAlign w:val="bottom"/>
          </w:tcPr>
          <w:p w:rsidR="00ED5FBC" w:rsidRPr="00D768BB" w:rsidRDefault="00ED5FBC">
            <w:pPr>
              <w:spacing w:after="0"/>
              <w:jc w:val="center"/>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Raajat</w:t>
            </w:r>
          </w:p>
        </w:tc>
        <w:tc>
          <w:tcPr>
            <w:tcW w:w="1569" w:type="dxa"/>
            <w:tcBorders>
              <w:right w:val="single" w:sz="4" w:space="0" w:color="000000"/>
            </w:tcBorders>
            <w:shd w:val="clear" w:color="auto" w:fill="FFFFFF"/>
            <w:noWrap/>
            <w:tcMar>
              <w:top w:w="0" w:type="dxa"/>
              <w:left w:w="70" w:type="dxa"/>
              <w:bottom w:w="0" w:type="dxa"/>
              <w:right w:w="70" w:type="dxa"/>
            </w:tcMar>
            <w:vAlign w:val="bottom"/>
          </w:tcPr>
          <w:p w:rsidR="00ED5FBC" w:rsidRPr="00D768BB" w:rsidRDefault="00ED5FBC">
            <w:pPr>
              <w:spacing w:after="0"/>
              <w:jc w:val="center"/>
              <w:rPr>
                <w:rFonts w:ascii="Times New Roman" w:eastAsia="Times New Roman" w:hAnsi="Times New Roman"/>
                <w:color w:val="000000" w:themeColor="text1"/>
                <w:sz w:val="20"/>
                <w:szCs w:val="20"/>
                <w:lang w:val="kl-GL" w:eastAsia="da-DK"/>
              </w:rPr>
            </w:pPr>
          </w:p>
        </w:tc>
      </w:tr>
      <w:tr w:rsidR="00552CD3" w:rsidRPr="00D768BB" w:rsidTr="00AB625F">
        <w:trPr>
          <w:trHeight w:val="408"/>
        </w:trPr>
        <w:tc>
          <w:tcPr>
            <w:tcW w:w="1775" w:type="dxa"/>
            <w:tcBorders>
              <w:left w:val="single" w:sz="4" w:space="0" w:color="000000"/>
              <w:bottom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anginerusullu</w:t>
            </w:r>
          </w:p>
        </w:tc>
        <w:tc>
          <w:tcPr>
            <w:tcW w:w="141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577477">
            <w:pPr>
              <w:spacing w:after="0"/>
              <w:jc w:val="center"/>
              <w:rPr>
                <w:rFonts w:ascii="Times New Roman" w:eastAsia="Times New Roman" w:hAnsi="Times New Roman"/>
                <w:color w:val="000000" w:themeColor="text1"/>
                <w:sz w:val="20"/>
                <w:szCs w:val="20"/>
                <w:lang w:val="kl-GL" w:eastAsia="da-DK"/>
              </w:rPr>
            </w:pPr>
          </w:p>
        </w:tc>
        <w:tc>
          <w:tcPr>
            <w:tcW w:w="1983"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c>
          <w:tcPr>
            <w:tcW w:w="1700"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c>
          <w:tcPr>
            <w:tcW w:w="1569"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r>
      <w:tr w:rsidR="00552CD3" w:rsidRPr="00D768BB" w:rsidTr="00AB625F">
        <w:trPr>
          <w:trHeight w:val="408"/>
        </w:trPr>
        <w:tc>
          <w:tcPr>
            <w:tcW w:w="1775" w:type="dxa"/>
            <w:tcBorders>
              <w:lef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 xml:space="preserve">Angallatit </w:t>
            </w:r>
          </w:p>
        </w:tc>
        <w:tc>
          <w:tcPr>
            <w:tcW w:w="1415" w:type="dxa"/>
            <w:tcBorders>
              <w:left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577477">
            <w:pPr>
              <w:spacing w:after="0"/>
              <w:jc w:val="center"/>
              <w:rPr>
                <w:rFonts w:ascii="Times New Roman" w:eastAsia="Times New Roman" w:hAnsi="Times New Roman"/>
                <w:color w:val="000000" w:themeColor="text1"/>
                <w:sz w:val="20"/>
                <w:szCs w:val="20"/>
                <w:lang w:val="kl-GL" w:eastAsia="da-DK"/>
              </w:rPr>
            </w:pPr>
          </w:p>
        </w:tc>
        <w:tc>
          <w:tcPr>
            <w:tcW w:w="1983" w:type="dxa"/>
            <w:tcBorders>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c>
          <w:tcPr>
            <w:tcW w:w="1700" w:type="dxa"/>
            <w:tcBorders>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c>
          <w:tcPr>
            <w:tcW w:w="1569" w:type="dxa"/>
            <w:tcBorders>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r>
      <w:tr w:rsidR="00552CD3" w:rsidRPr="00D768BB" w:rsidTr="00AB625F">
        <w:trPr>
          <w:trHeight w:val="408"/>
        </w:trPr>
        <w:tc>
          <w:tcPr>
            <w:tcW w:w="1775" w:type="dxa"/>
            <w:tcBorders>
              <w:lef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75 BRT / 120 BT  aamma</w:t>
            </w:r>
          </w:p>
        </w:tc>
        <w:tc>
          <w:tcPr>
            <w:tcW w:w="1415" w:type="dxa"/>
            <w:tcBorders>
              <w:left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577477">
            <w:pPr>
              <w:spacing w:after="0"/>
              <w:jc w:val="center"/>
              <w:rPr>
                <w:rFonts w:ascii="Times New Roman" w:eastAsia="Times New Roman" w:hAnsi="Times New Roman"/>
                <w:color w:val="000000" w:themeColor="text1"/>
                <w:sz w:val="20"/>
                <w:szCs w:val="20"/>
                <w:lang w:val="kl-GL" w:eastAsia="da-DK"/>
              </w:rPr>
            </w:pPr>
          </w:p>
        </w:tc>
        <w:tc>
          <w:tcPr>
            <w:tcW w:w="1983" w:type="dxa"/>
            <w:tcBorders>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Saattuat</w:t>
            </w:r>
          </w:p>
        </w:tc>
        <w:tc>
          <w:tcPr>
            <w:tcW w:w="1700" w:type="dxa"/>
            <w:tcBorders>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 xml:space="preserve">Raajat qalerallillu </w:t>
            </w:r>
          </w:p>
        </w:tc>
        <w:tc>
          <w:tcPr>
            <w:tcW w:w="1569" w:type="dxa"/>
            <w:tcBorders>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r>
      <w:tr w:rsidR="00552CD3" w:rsidRPr="00D768BB" w:rsidTr="00AB625F">
        <w:trPr>
          <w:trHeight w:val="408"/>
        </w:trPr>
        <w:tc>
          <w:tcPr>
            <w:tcW w:w="1775" w:type="dxa"/>
            <w:tcBorders>
              <w:left w:val="single" w:sz="4" w:space="0" w:color="000000"/>
              <w:bottom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6 meterinik takinerusut</w:t>
            </w:r>
          </w:p>
        </w:tc>
        <w:tc>
          <w:tcPr>
            <w:tcW w:w="141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577477">
            <w:pPr>
              <w:spacing w:after="0"/>
              <w:jc w:val="center"/>
              <w:rPr>
                <w:rFonts w:ascii="Times New Roman" w:eastAsia="Times New Roman" w:hAnsi="Times New Roman"/>
                <w:color w:val="000000" w:themeColor="text1"/>
                <w:sz w:val="20"/>
                <w:szCs w:val="20"/>
                <w:lang w:val="kl-GL" w:eastAsia="da-DK"/>
              </w:rPr>
            </w:pPr>
          </w:p>
        </w:tc>
        <w:tc>
          <w:tcPr>
            <w:tcW w:w="1983"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c>
          <w:tcPr>
            <w:tcW w:w="1700"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c>
          <w:tcPr>
            <w:tcW w:w="1569"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r>
      <w:tr w:rsidR="00552CD3" w:rsidRPr="00D768BB" w:rsidTr="00AB625F">
        <w:trPr>
          <w:trHeight w:val="408"/>
        </w:trPr>
        <w:tc>
          <w:tcPr>
            <w:tcW w:w="1775" w:type="dxa"/>
            <w:tcBorders>
              <w:lef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Angallatit</w:t>
            </w:r>
          </w:p>
        </w:tc>
        <w:tc>
          <w:tcPr>
            <w:tcW w:w="1415" w:type="dxa"/>
            <w:tcBorders>
              <w:left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577477">
            <w:pPr>
              <w:spacing w:after="0"/>
              <w:jc w:val="center"/>
              <w:rPr>
                <w:rFonts w:ascii="Times New Roman" w:eastAsia="Times New Roman" w:hAnsi="Times New Roman"/>
                <w:color w:val="000000" w:themeColor="text1"/>
                <w:sz w:val="20"/>
                <w:szCs w:val="20"/>
                <w:lang w:val="kl-GL" w:eastAsia="da-DK"/>
              </w:rPr>
            </w:pPr>
          </w:p>
        </w:tc>
        <w:tc>
          <w:tcPr>
            <w:tcW w:w="1983" w:type="dxa"/>
            <w:tcBorders>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c>
          <w:tcPr>
            <w:tcW w:w="1700" w:type="dxa"/>
            <w:tcBorders>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c>
          <w:tcPr>
            <w:tcW w:w="1569" w:type="dxa"/>
            <w:tcBorders>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r>
      <w:tr w:rsidR="00552CD3" w:rsidRPr="00D768BB" w:rsidTr="00AB625F">
        <w:trPr>
          <w:trHeight w:val="408"/>
        </w:trPr>
        <w:tc>
          <w:tcPr>
            <w:tcW w:w="1775" w:type="dxa"/>
            <w:tcBorders>
              <w:lef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75 BRT / 120 BT aamma</w:t>
            </w:r>
          </w:p>
        </w:tc>
        <w:tc>
          <w:tcPr>
            <w:tcW w:w="1415" w:type="dxa"/>
            <w:tcBorders>
              <w:left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577477">
            <w:pPr>
              <w:spacing w:after="0"/>
              <w:jc w:val="center"/>
              <w:rPr>
                <w:rFonts w:ascii="Times New Roman" w:eastAsia="Times New Roman" w:hAnsi="Times New Roman"/>
                <w:color w:val="000000" w:themeColor="text1"/>
                <w:sz w:val="20"/>
                <w:szCs w:val="20"/>
                <w:lang w:val="kl-GL" w:eastAsia="da-DK"/>
              </w:rPr>
            </w:pPr>
          </w:p>
        </w:tc>
        <w:tc>
          <w:tcPr>
            <w:tcW w:w="1983" w:type="dxa"/>
            <w:tcBorders>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 xml:space="preserve">Aalisakkat suulluunniit </w:t>
            </w:r>
          </w:p>
        </w:tc>
        <w:tc>
          <w:tcPr>
            <w:tcW w:w="1700" w:type="dxa"/>
            <w:tcBorders>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c>
          <w:tcPr>
            <w:tcW w:w="1569" w:type="dxa"/>
            <w:tcBorders>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r>
      <w:tr w:rsidR="00552CD3" w:rsidRPr="00D768BB" w:rsidTr="00AB625F">
        <w:trPr>
          <w:trHeight w:val="408"/>
        </w:trPr>
        <w:tc>
          <w:tcPr>
            <w:tcW w:w="1775" w:type="dxa"/>
            <w:tcBorders>
              <w:left w:val="single" w:sz="4" w:space="0" w:color="000000"/>
              <w:bottom w:val="single" w:sz="4" w:space="0" w:color="000000"/>
            </w:tcBorders>
            <w:shd w:val="clear" w:color="auto" w:fill="FFFFFF"/>
            <w:noWrap/>
            <w:tcMar>
              <w:top w:w="0" w:type="dxa"/>
              <w:left w:w="70" w:type="dxa"/>
              <w:bottom w:w="0" w:type="dxa"/>
              <w:right w:w="70" w:type="dxa"/>
            </w:tcMar>
            <w:vAlign w:val="bottom"/>
          </w:tcPr>
          <w:p w:rsidR="00552CD3" w:rsidRPr="00D768BB" w:rsidRDefault="00552CD3" w:rsidP="00AB625F">
            <w:pPr>
              <w:spacing w:after="0"/>
              <w:jc w:val="both"/>
              <w:rPr>
                <w:rFonts w:ascii="Times New Roman" w:eastAsia="Times New Roman" w:hAnsi="Times New Roman"/>
                <w:color w:val="000000" w:themeColor="text1"/>
                <w:sz w:val="20"/>
                <w:szCs w:val="20"/>
                <w:lang w:val="kl-GL" w:eastAsia="da-DK"/>
              </w:rPr>
            </w:pPr>
            <w:r w:rsidRPr="00D768BB">
              <w:rPr>
                <w:rFonts w:ascii="Times New Roman" w:hAnsi="Times New Roman"/>
                <w:color w:val="000000"/>
                <w:sz w:val="20"/>
                <w:szCs w:val="20"/>
                <w:lang w:val="kl-GL"/>
              </w:rPr>
              <w:t xml:space="preserve">6 meterinit minnerusut </w:t>
            </w:r>
          </w:p>
        </w:tc>
        <w:tc>
          <w:tcPr>
            <w:tcW w:w="141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rsidP="00577477">
            <w:pPr>
              <w:spacing w:after="0"/>
              <w:jc w:val="center"/>
              <w:rPr>
                <w:rFonts w:ascii="Times New Roman" w:eastAsia="Times New Roman" w:hAnsi="Times New Roman"/>
                <w:color w:val="000000" w:themeColor="text1"/>
                <w:sz w:val="20"/>
                <w:szCs w:val="20"/>
                <w:lang w:val="kl-GL" w:eastAsia="da-DK"/>
              </w:rPr>
            </w:pPr>
          </w:p>
        </w:tc>
        <w:tc>
          <w:tcPr>
            <w:tcW w:w="1983"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c>
          <w:tcPr>
            <w:tcW w:w="1700"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c>
          <w:tcPr>
            <w:tcW w:w="1569"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552CD3" w:rsidRPr="00D768BB" w:rsidRDefault="00552CD3">
            <w:pPr>
              <w:spacing w:after="0"/>
              <w:jc w:val="center"/>
              <w:rPr>
                <w:rFonts w:ascii="Times New Roman" w:eastAsia="Times New Roman" w:hAnsi="Times New Roman"/>
                <w:color w:val="000000" w:themeColor="text1"/>
                <w:sz w:val="20"/>
                <w:szCs w:val="20"/>
                <w:lang w:val="kl-GL" w:eastAsia="da-DK"/>
              </w:rPr>
            </w:pPr>
          </w:p>
        </w:tc>
      </w:tr>
    </w:tbl>
    <w:p w:rsidR="00552CD3" w:rsidRPr="00D768BB" w:rsidRDefault="00552CD3" w:rsidP="00577477">
      <w:pPr>
        <w:spacing w:after="0"/>
        <w:jc w:val="both"/>
        <w:rPr>
          <w:rFonts w:ascii="Times New Roman" w:eastAsiaTheme="minorHAnsi" w:hAnsi="Times New Roman"/>
          <w:color w:val="000000" w:themeColor="text1"/>
          <w:lang w:val="kl-GL"/>
        </w:rPr>
      </w:pPr>
    </w:p>
    <w:p w:rsidR="00552CD3" w:rsidRPr="00D768BB" w:rsidRDefault="00552CD3" w:rsidP="00577477">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lastRenderedPageBreak/>
        <w:t>TAC aamma pisassat amerlassusaat ukiumoortumik Naalakkersuisunit aalajangersarneqartarput, sinerissap qanittuani aamma avataani aalisarnermi, aalisakkat ataasiakkaat pillugit uumassusilerisut siunnersuuteqareernerisigut.</w:t>
      </w:r>
    </w:p>
    <w:p w:rsidR="00552CD3" w:rsidRPr="00D768BB" w:rsidRDefault="00552CD3" w:rsidP="00577477">
      <w:pPr>
        <w:spacing w:after="0"/>
        <w:jc w:val="both"/>
        <w:rPr>
          <w:rFonts w:ascii="Times New Roman" w:eastAsiaTheme="minorHAnsi" w:hAnsi="Times New Roman"/>
          <w:color w:val="000000" w:themeColor="text1"/>
          <w:lang w:val="kl-GL"/>
        </w:rPr>
      </w:pPr>
    </w:p>
    <w:p w:rsidR="00552CD3" w:rsidRPr="00D768BB" w:rsidRDefault="00552CD3" w:rsidP="00577477">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Nunatsinni aalisagartassat amerlassusilerneqartanngitsutuat tassaapput nunatsinni tamarmi sinerissap qanittuani qaleralinniarsinnaatitaaneq, </w:t>
      </w:r>
      <w:proofErr w:type="spellStart"/>
      <w:r w:rsidRPr="00D768BB">
        <w:rPr>
          <w:rFonts w:ascii="Times New Roman" w:hAnsi="Times New Roman"/>
          <w:color w:val="000000"/>
          <w:lang w:val="kl-GL"/>
        </w:rPr>
        <w:t>aqutsisoqarfiit</w:t>
      </w:r>
      <w:proofErr w:type="spellEnd"/>
      <w:r w:rsidRPr="00D768BB">
        <w:rPr>
          <w:rFonts w:ascii="Times New Roman" w:hAnsi="Times New Roman"/>
          <w:color w:val="000000"/>
          <w:lang w:val="kl-GL"/>
        </w:rPr>
        <w:t xml:space="preserve"> Qeqertarsuup tunuaniittut, Uummannaq aamma Upernavik kisiisa pinnagit.  Taamatuttaaq sinerissap qanittuani </w:t>
      </w:r>
      <w:proofErr w:type="spellStart"/>
      <w:r w:rsidRPr="00D768BB">
        <w:rPr>
          <w:rFonts w:ascii="Times New Roman" w:hAnsi="Times New Roman"/>
          <w:color w:val="000000"/>
          <w:lang w:val="kl-GL"/>
        </w:rPr>
        <w:t>aqutsisoqarfiit</w:t>
      </w:r>
      <w:proofErr w:type="spellEnd"/>
      <w:r w:rsidRPr="00D768BB">
        <w:rPr>
          <w:rFonts w:ascii="Times New Roman" w:hAnsi="Times New Roman"/>
          <w:color w:val="000000"/>
          <w:lang w:val="kl-GL"/>
        </w:rPr>
        <w:t xml:space="preserve"> iluini aalisarfeqarpoq qaleralinnik killilersugaanngitsumik aalisarfigineqarsinnaasunik.</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Avataasiortunut raajanik 1990-imili ataasiakkaanut pisassiissutaasarput, allanut tunineqarsinnaasut, 1996-imiillu aamma sinerissap qanittuani raajarniartartunut pisassiissutit tuniniarneqarsinnaalerput.  Allanut tunineqarsinnaaneri isumaqarpoq pisassat ilaat aamma ukiumut pisassaritinneqartut nioqqutigineqarsinnaaneri. </w:t>
      </w:r>
      <w:proofErr w:type="spellStart"/>
      <w:r w:rsidRPr="00D768BB">
        <w:rPr>
          <w:rFonts w:ascii="Times New Roman" w:hAnsi="Times New Roman"/>
          <w:color w:val="000000"/>
          <w:lang w:val="kl-GL"/>
        </w:rPr>
        <w:t>Raajartassat</w:t>
      </w:r>
      <w:proofErr w:type="spellEnd"/>
      <w:r w:rsidRPr="00D768BB">
        <w:rPr>
          <w:rFonts w:ascii="Times New Roman" w:hAnsi="Times New Roman"/>
          <w:color w:val="000000"/>
          <w:lang w:val="kl-GL"/>
        </w:rPr>
        <w:t xml:space="preserve"> suliffinnut akuersissutigineqartarput, apeqqutaatinneqartanngilarlu angallatip sorliup pisarissanerai.  Avataasiorluni aalisarnermi </w:t>
      </w:r>
      <w:proofErr w:type="spellStart"/>
      <w:r w:rsidRPr="00D768BB">
        <w:rPr>
          <w:rFonts w:ascii="Times New Roman" w:hAnsi="Times New Roman"/>
          <w:color w:val="000000"/>
          <w:lang w:val="kl-GL"/>
        </w:rPr>
        <w:t>raajartassani</w:t>
      </w:r>
      <w:proofErr w:type="spellEnd"/>
      <w:r w:rsidRPr="00D768BB">
        <w:rPr>
          <w:rFonts w:ascii="Times New Roman" w:hAnsi="Times New Roman"/>
          <w:color w:val="000000"/>
          <w:lang w:val="kl-GL"/>
        </w:rPr>
        <w:t xml:space="preserve"> </w:t>
      </w:r>
      <w:proofErr w:type="spellStart"/>
      <w:r w:rsidRPr="00D768BB">
        <w:rPr>
          <w:rFonts w:ascii="Times New Roman" w:hAnsi="Times New Roman"/>
          <w:color w:val="000000"/>
          <w:lang w:val="kl-GL"/>
        </w:rPr>
        <w:t>TAC-ip</w:t>
      </w:r>
      <w:proofErr w:type="spellEnd"/>
      <w:r w:rsidRPr="00D768BB">
        <w:rPr>
          <w:rFonts w:ascii="Times New Roman" w:hAnsi="Times New Roman"/>
          <w:color w:val="000000"/>
          <w:lang w:val="kl-GL"/>
        </w:rPr>
        <w:t xml:space="preserve">  33,33 % </w:t>
      </w:r>
      <w:proofErr w:type="spellStart"/>
      <w:r w:rsidRPr="00D768BB">
        <w:rPr>
          <w:rFonts w:ascii="Times New Roman" w:hAnsi="Times New Roman"/>
          <w:color w:val="000000"/>
          <w:lang w:val="kl-GL"/>
        </w:rPr>
        <w:t>tikillugit</w:t>
      </w:r>
      <w:proofErr w:type="spellEnd"/>
      <w:r w:rsidRPr="00D768BB">
        <w:rPr>
          <w:rFonts w:ascii="Times New Roman" w:hAnsi="Times New Roman"/>
          <w:color w:val="000000"/>
          <w:lang w:val="kl-GL"/>
        </w:rPr>
        <w:t xml:space="preserve">, sinerissallu qanittuani 15 % </w:t>
      </w:r>
      <w:proofErr w:type="spellStart"/>
      <w:r w:rsidRPr="00D768BB">
        <w:rPr>
          <w:rFonts w:ascii="Times New Roman" w:hAnsi="Times New Roman"/>
          <w:color w:val="000000"/>
          <w:lang w:val="kl-GL"/>
        </w:rPr>
        <w:t>tikillugit</w:t>
      </w:r>
      <w:proofErr w:type="spellEnd"/>
      <w:r w:rsidRPr="00D768BB">
        <w:rPr>
          <w:rFonts w:ascii="Times New Roman" w:hAnsi="Times New Roman"/>
          <w:color w:val="000000"/>
          <w:lang w:val="kl-GL"/>
        </w:rPr>
        <w:t xml:space="preserve">, suliffiup pigisinnaavai.   Nunatta kitaani raajarniarnermi sinerissap qanittuani aalisartunut </w:t>
      </w:r>
      <w:proofErr w:type="spellStart"/>
      <w:r w:rsidRPr="00D768BB">
        <w:rPr>
          <w:rFonts w:ascii="Times New Roman" w:hAnsi="Times New Roman"/>
          <w:color w:val="000000"/>
          <w:lang w:val="kl-GL"/>
        </w:rPr>
        <w:t>TAC-ip</w:t>
      </w:r>
      <w:proofErr w:type="spellEnd"/>
      <w:r w:rsidRPr="00D768BB">
        <w:rPr>
          <w:rFonts w:ascii="Times New Roman" w:hAnsi="Times New Roman"/>
          <w:color w:val="000000"/>
          <w:lang w:val="kl-GL"/>
        </w:rPr>
        <w:t xml:space="preserve"> 43 %</w:t>
      </w:r>
      <w:proofErr w:type="spellStart"/>
      <w:r w:rsidRPr="00D768BB">
        <w:rPr>
          <w:rFonts w:ascii="Times New Roman" w:hAnsi="Times New Roman"/>
          <w:color w:val="000000"/>
          <w:lang w:val="kl-GL"/>
        </w:rPr>
        <w:t>-tia</w:t>
      </w:r>
      <w:proofErr w:type="spellEnd"/>
      <w:r w:rsidRPr="00D768BB">
        <w:rPr>
          <w:rFonts w:ascii="Times New Roman" w:hAnsi="Times New Roman"/>
          <w:color w:val="000000"/>
          <w:lang w:val="kl-GL"/>
        </w:rPr>
        <w:t xml:space="preserve"> akuersissutigineqartarpoq, avataasiortunullu 57 %</w:t>
      </w:r>
      <w:proofErr w:type="spellStart"/>
      <w:r w:rsidRPr="00D768BB">
        <w:rPr>
          <w:rFonts w:ascii="Times New Roman" w:hAnsi="Times New Roman"/>
          <w:color w:val="000000"/>
          <w:lang w:val="kl-GL"/>
        </w:rPr>
        <w:t>-tia</w:t>
      </w:r>
      <w:proofErr w:type="spellEnd"/>
      <w:r w:rsidRPr="00D768BB">
        <w:rPr>
          <w:rFonts w:ascii="Times New Roman" w:hAnsi="Times New Roman"/>
          <w:color w:val="000000"/>
          <w:lang w:val="kl-GL"/>
        </w:rPr>
        <w:t xml:space="preserve">. Tunumi </w:t>
      </w:r>
      <w:proofErr w:type="spellStart"/>
      <w:r w:rsidRPr="00D768BB">
        <w:rPr>
          <w:rFonts w:ascii="Times New Roman" w:hAnsi="Times New Roman"/>
          <w:color w:val="000000"/>
          <w:lang w:val="kl-GL"/>
        </w:rPr>
        <w:t>raajartassat</w:t>
      </w:r>
      <w:proofErr w:type="spellEnd"/>
      <w:r w:rsidRPr="00D768BB">
        <w:rPr>
          <w:rFonts w:ascii="Times New Roman" w:hAnsi="Times New Roman"/>
          <w:color w:val="000000"/>
          <w:lang w:val="kl-GL"/>
        </w:rPr>
        <w:t xml:space="preserve"> </w:t>
      </w:r>
      <w:proofErr w:type="spellStart"/>
      <w:r w:rsidRPr="00D768BB">
        <w:rPr>
          <w:rFonts w:ascii="Times New Roman" w:hAnsi="Times New Roman"/>
          <w:color w:val="000000"/>
          <w:lang w:val="kl-GL"/>
        </w:rPr>
        <w:t>TAC-iat</w:t>
      </w:r>
      <w:proofErr w:type="spellEnd"/>
      <w:r w:rsidRPr="00D768BB">
        <w:rPr>
          <w:rFonts w:ascii="Times New Roman" w:hAnsi="Times New Roman"/>
          <w:color w:val="000000"/>
          <w:lang w:val="kl-GL"/>
        </w:rPr>
        <w:t xml:space="preserve"> tamarmi avataasiortuinnarnut tunniunneqartarput.</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Qeqertarsuup Tunuani, Uummannami aamma Upernavimmi </w:t>
      </w:r>
      <w:proofErr w:type="spellStart"/>
      <w:r w:rsidRPr="00D768BB">
        <w:rPr>
          <w:rFonts w:ascii="Times New Roman" w:hAnsi="Times New Roman"/>
          <w:color w:val="000000"/>
          <w:lang w:val="kl-GL"/>
        </w:rPr>
        <w:t>aqutsivinni</w:t>
      </w:r>
      <w:proofErr w:type="spellEnd"/>
      <w:r w:rsidRPr="00D768BB">
        <w:rPr>
          <w:rFonts w:ascii="Times New Roman" w:hAnsi="Times New Roman"/>
          <w:color w:val="000000"/>
          <w:lang w:val="kl-GL"/>
        </w:rPr>
        <w:t xml:space="preserve"> sinerissamut qanittumi qaleralinniarnermi angallatinut 6 meteri sinnerlugit angissusilinnut pisassiissutit niuerutigineqarsinnaassut nammineq pigisat 2012-imi eqqunneqarput.  Kingunerisaanik qaleralinniarnissamut akuersissutaasartut assigiinngitsunut marlunnut avinneqarput, 6 meterimik takissusilinnut imaluunniit naannernut, naannerni killiligaanngitsunik aalisarsinnaasoqarlunilu, 6 meterimillu tannerit akuersissutaatitik tuniniarsinnaallutigit. Suliffeqarfik sinerissamut qanittumi pisassiissutinit niuerutigineqarsinnaasunit tamarmiusunit 5 </w:t>
      </w:r>
      <w:proofErr w:type="spellStart"/>
      <w:r w:rsidRPr="00D768BB">
        <w:rPr>
          <w:rFonts w:ascii="Times New Roman" w:hAnsi="Times New Roman"/>
          <w:color w:val="000000"/>
          <w:lang w:val="kl-GL"/>
        </w:rPr>
        <w:t>pct</w:t>
      </w:r>
      <w:proofErr w:type="spellEnd"/>
      <w:r w:rsidRPr="00D768BB">
        <w:rPr>
          <w:rFonts w:ascii="Times New Roman" w:hAnsi="Times New Roman"/>
          <w:color w:val="000000"/>
          <w:lang w:val="kl-GL"/>
        </w:rPr>
        <w:t xml:space="preserve">. </w:t>
      </w:r>
      <w:proofErr w:type="spellStart"/>
      <w:r w:rsidRPr="00D768BB">
        <w:rPr>
          <w:rFonts w:ascii="Times New Roman" w:hAnsi="Times New Roman"/>
          <w:color w:val="000000"/>
          <w:lang w:val="kl-GL"/>
        </w:rPr>
        <w:t>tikillugu</w:t>
      </w:r>
      <w:proofErr w:type="spellEnd"/>
      <w:r w:rsidRPr="00D768BB">
        <w:rPr>
          <w:rFonts w:ascii="Times New Roman" w:hAnsi="Times New Roman"/>
          <w:color w:val="000000"/>
          <w:lang w:val="kl-GL"/>
        </w:rPr>
        <w:t xml:space="preserve"> annerpaamik pigisaqarsinnaavoq.</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Aalisariutit niuerutigineqarsinnaasunik pisassinneqarsimasuni aalisarsinnaassusiat tulluartumik iluaqutigineqarnerat qulakkeerniarlugu aaqqissuussineq "Pisassiissutit nuunneqarsinnaaneri" atulersinneqarpoq. Aaqqissuussinermi ulloq 15. novembarimiit  ukiup tulliani ukiumut pisassiissutit siumoorfigalugit pisassiissutinik ingerlatseqatigiiffik pissarsisinnaavoq.  Taamatuttaaq aamma ukioq mannami pisassat ilaat ukiup tullianut nuunneqarsinnaaneri akuerineqarlutik.  Pisassalli aappaagumut nuutat 30. april sioqqullugu aalisarneqareersimasussaapput. Raajarniarnermut aamma sinerissap qanittuani qaleralinniarnermi angallatinut pisassiiffiusuni pisassiissutinik nuussisinnaanermut ilaapput.</w:t>
      </w:r>
    </w:p>
    <w:p w:rsidR="00552CD3" w:rsidRPr="00D768BB" w:rsidRDefault="00552CD3">
      <w:pPr>
        <w:spacing w:after="0"/>
        <w:jc w:val="both"/>
        <w:rPr>
          <w:rFonts w:ascii="Times New Roman" w:eastAsiaTheme="minorHAnsi" w:hAnsi="Times New Roman"/>
          <w:b/>
          <w:color w:val="000000" w:themeColor="text1"/>
          <w:lang w:val="kl-GL"/>
        </w:rPr>
      </w:pPr>
    </w:p>
    <w:p w:rsidR="00552CD3" w:rsidRPr="00D768BB" w:rsidRDefault="00552CD3">
      <w:pPr>
        <w:spacing w:after="0"/>
        <w:jc w:val="both"/>
        <w:rPr>
          <w:rFonts w:ascii="Times New Roman" w:eastAsiaTheme="minorHAnsi" w:hAnsi="Times New Roman"/>
          <w:b/>
          <w:color w:val="000000" w:themeColor="text1"/>
          <w:lang w:val="kl-GL"/>
        </w:rPr>
      </w:pPr>
      <w:r w:rsidRPr="00D768BB">
        <w:rPr>
          <w:rFonts w:ascii="Times New Roman" w:hAnsi="Times New Roman"/>
          <w:b/>
          <w:color w:val="000000"/>
          <w:lang w:val="kl-GL"/>
        </w:rPr>
        <w:t xml:space="preserve">Aalisariutit </w:t>
      </w:r>
    </w:p>
    <w:p w:rsidR="00552CD3" w:rsidRPr="00D768BB" w:rsidRDefault="00552CD3">
      <w:pPr>
        <w:autoSpaceDE w:val="0"/>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Aalisariutit akornini angallatit angissusaat assigiinngisitaartorujussuupput.   Aalisariutit tassaapput qimussit aamma umiatsiaaqqat, kiisalu kilisaassuit nunarsuarmi annerpaat ilaat.  2018-imi angallatit suunerinut Ilanngussaq A, takussutissiaq A6-imiippoq.</w:t>
      </w:r>
    </w:p>
    <w:p w:rsidR="00552CD3" w:rsidRPr="00D768BB" w:rsidRDefault="00552CD3">
      <w:pPr>
        <w:autoSpaceDE w:val="0"/>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 </w:t>
      </w:r>
    </w:p>
    <w:p w:rsidR="00552CD3" w:rsidRPr="00D768BB" w:rsidRDefault="00552CD3">
      <w:pPr>
        <w:autoSpaceDE w:val="0"/>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Avataasiorluni sinerissamilu qanittumi raajarniarnermi piginnittut tassaanerupput suliffeqarfiit angisuut ikittuinnaat.</w:t>
      </w:r>
    </w:p>
    <w:p w:rsidR="00552CD3" w:rsidRPr="00D768BB" w:rsidRDefault="00552CD3">
      <w:pPr>
        <w:autoSpaceDE w:val="0"/>
        <w:spacing w:after="0"/>
        <w:jc w:val="both"/>
        <w:rPr>
          <w:rFonts w:ascii="Times New Roman" w:eastAsiaTheme="minorHAnsi" w:hAnsi="Times New Roman"/>
          <w:color w:val="000000" w:themeColor="text1"/>
          <w:lang w:val="kl-GL"/>
        </w:rPr>
      </w:pPr>
    </w:p>
    <w:p w:rsidR="00552CD3" w:rsidRPr="00D768BB" w:rsidRDefault="00552CD3">
      <w:pPr>
        <w:autoSpaceDE w:val="0"/>
        <w:spacing w:after="0"/>
        <w:jc w:val="both"/>
        <w:rPr>
          <w:rFonts w:ascii="Times New Roman" w:eastAsiaTheme="minorHAnsi" w:hAnsi="Times New Roman"/>
          <w:color w:val="000000" w:themeColor="text1"/>
          <w:lang w:val="kl-GL"/>
        </w:rPr>
      </w:pPr>
      <w:proofErr w:type="spellStart"/>
      <w:r w:rsidRPr="00D768BB">
        <w:rPr>
          <w:rFonts w:ascii="Times New Roman" w:hAnsi="Times New Roman"/>
          <w:color w:val="000000"/>
          <w:lang w:val="kl-GL"/>
        </w:rPr>
        <w:lastRenderedPageBreak/>
        <w:t>Umiatsiaararsortut</w:t>
      </w:r>
      <w:proofErr w:type="spellEnd"/>
      <w:r w:rsidRPr="00D768BB">
        <w:rPr>
          <w:rFonts w:ascii="Times New Roman" w:hAnsi="Times New Roman"/>
          <w:color w:val="000000"/>
          <w:lang w:val="kl-GL"/>
        </w:rPr>
        <w:t xml:space="preserve"> amerlanersaat aamma sinerissap qanittuani angallatit mikinerusut tassaanerupput inunnit ataasiakkaanit pigineqartut imaluunniit aalisarnermik inuussutissarsiortunit ataatsimoorullugu ingerlanneqartut.</w:t>
      </w:r>
    </w:p>
    <w:p w:rsidR="00552CD3" w:rsidRPr="00D768BB" w:rsidRDefault="00552CD3">
      <w:pPr>
        <w:spacing w:after="0"/>
        <w:jc w:val="both"/>
        <w:rPr>
          <w:rFonts w:ascii="Times New Roman" w:eastAsiaTheme="minorHAnsi" w:hAnsi="Times New Roman"/>
          <w:b/>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Inuussutissarsiutigalugu aalisariutit amerlanerpaartaat angallateeraapput, angallatinut nalunaarsuiffinni nalunaarsorsimanngitsut.  Sinerissap qanittuani aalisarnermi aalisariutit ataatsimoortumik isigalugit, taakkunani angallateeqqat amerlasoorujussuupput, kisianni inuussutissarsiornermi angallatit tamakku nalunaarsorneqanngimmata, pisarisinnaasaat </w:t>
      </w:r>
      <w:proofErr w:type="spellStart"/>
      <w:r w:rsidRPr="00D768BB">
        <w:rPr>
          <w:rFonts w:ascii="Times New Roman" w:hAnsi="Times New Roman"/>
          <w:color w:val="000000"/>
          <w:lang w:val="kl-GL"/>
        </w:rPr>
        <w:t>katillugit</w:t>
      </w:r>
      <w:proofErr w:type="spellEnd"/>
      <w:r w:rsidRPr="00D768BB">
        <w:rPr>
          <w:rFonts w:ascii="Times New Roman" w:hAnsi="Times New Roman"/>
          <w:color w:val="000000"/>
          <w:lang w:val="kl-GL"/>
        </w:rPr>
        <w:t xml:space="preserve"> qanoq annertutiginersut uppernassusilimmik naatsorsorneqarsinnaanngillat. Ukiuni makkunani sinerissamut qanittumi qaleralinniarnissamut aamma saarullinniarnissamut akuersissutit amerliartuinnartut tunniunneqartarput, Takussutissiaq 4-imi takuneqarsinnaasutut. Tamatuma kinguneranik angallateeqqat aalisariuteeqqallu amerleriarput – aalisagartarineqarsinnaasunullu naleqqiullugit pisaqarsinnaassusiat aalisariuteqarnermi annertuallaalerluni (amerlavallaalerput). </w:t>
      </w:r>
    </w:p>
    <w:p w:rsidR="007D3C9D" w:rsidRPr="00D768BB" w:rsidRDefault="007D3C9D">
      <w:pPr>
        <w:spacing w:after="0"/>
        <w:jc w:val="both"/>
        <w:rPr>
          <w:rFonts w:ascii="Times New Roman" w:eastAsiaTheme="minorHAnsi" w:hAnsi="Times New Roman"/>
          <w:color w:val="000000" w:themeColor="text1"/>
          <w:lang w:val="kl-GL"/>
        </w:rPr>
      </w:pPr>
    </w:p>
    <w:p w:rsidR="00577477" w:rsidRPr="00D768BB" w:rsidRDefault="00577477">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Takussutissiaq 4: Sinerissap qanittuani saarullinniarnissamut  aamma </w:t>
      </w:r>
      <w:proofErr w:type="spellStart"/>
      <w:r w:rsidRPr="00D768BB">
        <w:rPr>
          <w:rFonts w:ascii="Times New Roman" w:hAnsi="Times New Roman"/>
          <w:color w:val="000000"/>
          <w:lang w:val="kl-GL"/>
        </w:rPr>
        <w:t>umiatsiaararsorluni</w:t>
      </w:r>
      <w:proofErr w:type="spellEnd"/>
      <w:r w:rsidRPr="00D768BB">
        <w:rPr>
          <w:rFonts w:ascii="Times New Roman" w:hAnsi="Times New Roman"/>
          <w:color w:val="000000"/>
          <w:lang w:val="kl-GL"/>
        </w:rPr>
        <w:t xml:space="preserve"> qaleralinniarnermi akuersissutit ineriartornerat, 2013-2019.</w:t>
      </w:r>
    </w:p>
    <w:p w:rsidR="00552CD3" w:rsidRPr="00D768BB" w:rsidRDefault="001361A1">
      <w:pPr>
        <w:spacing w:after="0"/>
        <w:jc w:val="both"/>
        <w:rPr>
          <w:rFonts w:ascii="Times New Roman" w:hAnsi="Times New Roman"/>
          <w:color w:val="000000"/>
          <w:lang w:val="kl-GL"/>
        </w:rPr>
      </w:pPr>
      <w:r w:rsidRPr="00304ED7">
        <w:rPr>
          <w:noProof/>
          <w:color w:val="000000" w:themeColor="text1"/>
          <w:lang w:eastAsia="da-DK"/>
        </w:rPr>
        <w:drawing>
          <wp:inline distT="0" distB="0" distL="0" distR="0" wp14:anchorId="20EB6D71" wp14:editId="02D25202">
            <wp:extent cx="5400040" cy="3616918"/>
            <wp:effectExtent l="0" t="0" r="0" b="3175"/>
            <wp:docPr id="40" name="Diagra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2CD3" w:rsidRPr="00D768BB" w:rsidRDefault="00552CD3">
      <w:pPr>
        <w:spacing w:after="0"/>
        <w:jc w:val="both"/>
        <w:rPr>
          <w:rFonts w:ascii="Times New Roman" w:hAnsi="Times New Roman"/>
          <w:i/>
          <w:color w:val="000000"/>
          <w:sz w:val="20"/>
          <w:szCs w:val="20"/>
          <w:lang w:val="kl-GL"/>
        </w:rPr>
      </w:pPr>
      <w:r w:rsidRPr="00D768BB">
        <w:rPr>
          <w:rFonts w:ascii="Times New Roman" w:hAnsi="Times New Roman"/>
          <w:i/>
          <w:color w:val="000000"/>
          <w:sz w:val="20"/>
          <w:szCs w:val="20"/>
          <w:lang w:val="kl-GL"/>
        </w:rPr>
        <w:t xml:space="preserve">Paasissutissat: </w:t>
      </w:r>
      <w:proofErr w:type="spellStart"/>
      <w:r w:rsidRPr="00D768BB">
        <w:rPr>
          <w:rFonts w:ascii="Times New Roman" w:hAnsi="Times New Roman"/>
          <w:i/>
          <w:color w:val="000000"/>
          <w:sz w:val="20"/>
          <w:szCs w:val="20"/>
          <w:lang w:val="kl-GL"/>
        </w:rPr>
        <w:t>KANUAANA</w:t>
      </w:r>
      <w:proofErr w:type="spellEnd"/>
      <w:r w:rsidRPr="00D768BB">
        <w:rPr>
          <w:rFonts w:ascii="Times New Roman" w:hAnsi="Times New Roman"/>
          <w:i/>
          <w:color w:val="000000"/>
          <w:sz w:val="20"/>
          <w:szCs w:val="20"/>
          <w:lang w:val="kl-GL"/>
        </w:rPr>
        <w:t xml:space="preserve">.  </w:t>
      </w:r>
    </w:p>
    <w:p w:rsidR="00552CD3" w:rsidRPr="00D768BB" w:rsidRDefault="00552CD3">
      <w:pPr>
        <w:spacing w:after="0"/>
        <w:jc w:val="both"/>
        <w:rPr>
          <w:rFonts w:ascii="Times New Roman" w:hAnsi="Times New Roman"/>
          <w:i/>
          <w:color w:val="000000"/>
          <w:sz w:val="20"/>
          <w:szCs w:val="20"/>
          <w:lang w:val="kl-GL"/>
        </w:rPr>
      </w:pPr>
      <w:r w:rsidRPr="00D768BB">
        <w:rPr>
          <w:rFonts w:ascii="Times New Roman" w:hAnsi="Times New Roman"/>
          <w:i/>
          <w:color w:val="000000"/>
          <w:sz w:val="20"/>
          <w:szCs w:val="20"/>
          <w:lang w:val="kl-GL"/>
        </w:rPr>
        <w:t xml:space="preserve">Nalunaarsugaq: </w:t>
      </w:r>
      <w:proofErr w:type="spellStart"/>
      <w:r w:rsidRPr="00D768BB">
        <w:rPr>
          <w:rFonts w:ascii="Times New Roman" w:hAnsi="Times New Roman"/>
          <w:i/>
          <w:color w:val="000000"/>
          <w:sz w:val="20"/>
          <w:szCs w:val="20"/>
          <w:lang w:val="kl-GL"/>
        </w:rPr>
        <w:t>Umiatsiaararsorluni</w:t>
      </w:r>
      <w:proofErr w:type="spellEnd"/>
      <w:r w:rsidRPr="00D768BB">
        <w:rPr>
          <w:rFonts w:ascii="Times New Roman" w:hAnsi="Times New Roman"/>
          <w:i/>
          <w:color w:val="000000"/>
          <w:sz w:val="20"/>
          <w:szCs w:val="20"/>
          <w:lang w:val="kl-GL"/>
        </w:rPr>
        <w:t xml:space="preserve"> qaleralinniarsinnaanermut akuersissutit tunniunneqartartut amerlassusaat tassaapput akuersissutaasartut ataatsimut katinneri </w:t>
      </w:r>
      <w:proofErr w:type="spellStart"/>
      <w:r w:rsidRPr="00D768BB">
        <w:rPr>
          <w:rFonts w:ascii="Times New Roman" w:hAnsi="Times New Roman"/>
          <w:i/>
          <w:color w:val="000000"/>
          <w:sz w:val="20"/>
          <w:szCs w:val="20"/>
          <w:lang w:val="kl-GL"/>
        </w:rPr>
        <w:t>aqutsisoqarfinni</w:t>
      </w:r>
      <w:proofErr w:type="spellEnd"/>
      <w:r w:rsidRPr="00D768BB">
        <w:rPr>
          <w:rFonts w:ascii="Times New Roman" w:hAnsi="Times New Roman"/>
          <w:i/>
          <w:color w:val="000000"/>
          <w:sz w:val="20"/>
          <w:szCs w:val="20"/>
          <w:lang w:val="kl-GL"/>
        </w:rPr>
        <w:t xml:space="preserve"> aamma nunatta sineriaata sinnerani. </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Aalisariutit ilarparujussui angallataapput pisoqqat, takussutissiaq 5-imi takuneqarsinnaasutut.</w:t>
      </w:r>
    </w:p>
    <w:p w:rsidR="00552CD3" w:rsidRPr="00D768BB" w:rsidRDefault="00552CD3">
      <w:pPr>
        <w:spacing w:after="0"/>
        <w:jc w:val="both"/>
        <w:rPr>
          <w:rFonts w:ascii="Times New Roman" w:eastAsiaTheme="minorHAnsi" w:hAnsi="Times New Roman"/>
          <w:color w:val="000000" w:themeColor="text1"/>
          <w:lang w:val="kl-GL"/>
        </w:rPr>
      </w:pPr>
    </w:p>
    <w:p w:rsidR="007D3C9D" w:rsidRPr="00D768BB" w:rsidRDefault="00552CD3">
      <w:pPr>
        <w:spacing w:after="0"/>
        <w:jc w:val="both"/>
        <w:rPr>
          <w:rFonts w:ascii="Times New Roman" w:hAnsi="Times New Roman"/>
          <w:color w:val="000000" w:themeColor="text1"/>
          <w:lang w:val="kl-GL"/>
        </w:rPr>
      </w:pPr>
      <w:r w:rsidRPr="00D768BB">
        <w:rPr>
          <w:rFonts w:ascii="Times New Roman" w:hAnsi="Times New Roman"/>
          <w:color w:val="000000"/>
          <w:lang w:val="kl-GL"/>
        </w:rPr>
        <w:t>Takussutissiaq 5: Aalisariutit pisoqaassusiisa agguarneri (angallatit 6 meterinik takinerusut nalunaarsugaasut), oktober 2019.</w:t>
      </w:r>
    </w:p>
    <w:p w:rsidR="00552CD3" w:rsidRPr="001361A1" w:rsidRDefault="001361A1">
      <w:pPr>
        <w:spacing w:after="0"/>
        <w:jc w:val="both"/>
        <w:rPr>
          <w:rFonts w:ascii="Times New Roman" w:eastAsiaTheme="minorHAnsi" w:hAnsi="Times New Roman"/>
          <w:b/>
          <w:color w:val="000000" w:themeColor="text1"/>
          <w:lang w:val="kl-GL"/>
        </w:rPr>
      </w:pPr>
      <w:r w:rsidRPr="00304ED7">
        <w:rPr>
          <w:noProof/>
          <w:color w:val="000000" w:themeColor="text1"/>
          <w:lang w:eastAsia="da-DK"/>
        </w:rPr>
        <w:lastRenderedPageBreak/>
        <w:drawing>
          <wp:inline distT="0" distB="0" distL="0" distR="0" wp14:anchorId="6F07BAA7" wp14:editId="16909AF9">
            <wp:extent cx="5400040" cy="2995055"/>
            <wp:effectExtent l="0" t="0" r="0" b="0"/>
            <wp:docPr id="42" name="Diagram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2CD3" w:rsidRPr="00D768BB" w:rsidRDefault="00552CD3">
      <w:pPr>
        <w:spacing w:after="0"/>
        <w:jc w:val="both"/>
        <w:rPr>
          <w:rFonts w:ascii="Times New Roman" w:eastAsiaTheme="minorHAnsi" w:hAnsi="Times New Roman"/>
          <w:i/>
          <w:color w:val="000000" w:themeColor="text1"/>
          <w:sz w:val="20"/>
          <w:szCs w:val="20"/>
          <w:lang w:val="kl-GL"/>
        </w:rPr>
      </w:pPr>
      <w:r w:rsidRPr="00D768BB">
        <w:rPr>
          <w:rFonts w:ascii="Times New Roman" w:hAnsi="Times New Roman"/>
          <w:i/>
          <w:color w:val="000000"/>
          <w:sz w:val="20"/>
          <w:szCs w:val="20"/>
          <w:lang w:val="kl-GL"/>
        </w:rPr>
        <w:t>Paasissutissat:</w:t>
      </w:r>
      <w:r w:rsidRPr="00D768BB">
        <w:rPr>
          <w:rFonts w:ascii="Times New Roman" w:hAnsi="Times New Roman"/>
          <w:i/>
          <w:color w:val="000000"/>
          <w:sz w:val="20"/>
          <w:szCs w:val="20"/>
          <w:lang w:val="kl-GL"/>
        </w:rPr>
        <w:tab/>
        <w:t>Kalaallit Nunaanni Naatsorsueqqissaartarfimmit immikkut ingerlatsineq.</w:t>
      </w:r>
    </w:p>
    <w:p w:rsidR="007D3C9D" w:rsidRPr="00D768BB" w:rsidRDefault="007D3C9D">
      <w:pPr>
        <w:spacing w:after="0"/>
        <w:jc w:val="both"/>
        <w:rPr>
          <w:rFonts w:ascii="Times New Roman" w:hAnsi="Times New Roman"/>
          <w:i/>
          <w:color w:val="000000" w:themeColor="text1"/>
          <w:sz w:val="20"/>
          <w:szCs w:val="20"/>
          <w:lang w:val="kl-GL"/>
        </w:rPr>
      </w:pPr>
      <w:r w:rsidRPr="00D768BB">
        <w:rPr>
          <w:rFonts w:ascii="Times New Roman" w:hAnsi="Times New Roman"/>
          <w:i/>
          <w:color w:val="000000"/>
          <w:sz w:val="20"/>
          <w:szCs w:val="20"/>
          <w:lang w:val="kl-GL"/>
        </w:rPr>
        <w:t>Nalunaarsugaq: Allatigut avataasiorluni aalisariutini kilisaatit marluk aamma Kalaallit Nunaata avataani 2019-imi raajarniarput.</w:t>
      </w:r>
    </w:p>
    <w:p w:rsidR="00552CD3" w:rsidRPr="00D768BB" w:rsidRDefault="00552CD3">
      <w:pPr>
        <w:spacing w:after="0"/>
        <w:jc w:val="both"/>
        <w:rPr>
          <w:rFonts w:ascii="Times New Roman" w:eastAsiaTheme="minorHAnsi" w:hAnsi="Times New Roman"/>
          <w:color w:val="000000" w:themeColor="text1"/>
          <w:lang w:val="kl-GL"/>
        </w:rPr>
      </w:pPr>
    </w:p>
    <w:p w:rsidR="000213F9" w:rsidRPr="00D768BB" w:rsidRDefault="000213F9">
      <w:pPr>
        <w:jc w:val="both"/>
        <w:rPr>
          <w:rFonts w:ascii="Times New Roman" w:eastAsiaTheme="minorHAnsi" w:hAnsi="Times New Roman"/>
          <w:color w:val="000000"/>
          <w:shd w:val="clear" w:color="auto" w:fill="FFFFFF"/>
          <w:lang w:val="kl-GL"/>
        </w:rPr>
      </w:pPr>
      <w:r w:rsidRPr="00D768BB">
        <w:rPr>
          <w:rFonts w:ascii="Times New Roman" w:hAnsi="Times New Roman"/>
          <w:color w:val="000000"/>
          <w:lang w:val="kl-GL"/>
        </w:rPr>
        <w:t xml:space="preserve">2019-imi aalisariutit agguaqatigiissillugu pisoqaassusaat tassaavoq ukiut </w:t>
      </w:r>
      <w:proofErr w:type="spellStart"/>
      <w:r w:rsidRPr="00D768BB">
        <w:rPr>
          <w:rFonts w:ascii="Times New Roman" w:hAnsi="Times New Roman"/>
          <w:color w:val="000000"/>
          <w:lang w:val="kl-GL"/>
        </w:rPr>
        <w:t>24-it</w:t>
      </w:r>
      <w:proofErr w:type="spellEnd"/>
      <w:r w:rsidRPr="00D768BB">
        <w:rPr>
          <w:rFonts w:ascii="Times New Roman" w:hAnsi="Times New Roman"/>
          <w:color w:val="000000"/>
          <w:lang w:val="kl-GL"/>
        </w:rPr>
        <w:t xml:space="preserve"> aalisariutillu affai sinnerlugit ukiunik 25-nik amerlanerusunilluunniit pisoqaassuseqarlutik. Aalisariutit ilaasa nutarterneqarnissaat taamaattumik pisariaqarpoq. Aalisarnerni ataasiakkaani aalisariutit nutaaliaanerusut pineqarput. Tamanna pingaartumik avataasiorluni raajarniarnermi atuuppoq, ilaatigut tassaasut angallatit nutaarluinnaat, ilaatigullu angallatit ukiut 17 - 19-it inorlugit pisoqaassusillit.</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b/>
          <w:color w:val="000000" w:themeColor="text1"/>
          <w:lang w:val="kl-GL"/>
        </w:rPr>
      </w:pPr>
      <w:r w:rsidRPr="00D768BB">
        <w:rPr>
          <w:rFonts w:ascii="Times New Roman" w:hAnsi="Times New Roman"/>
          <w:b/>
          <w:color w:val="000000"/>
          <w:lang w:val="kl-GL"/>
        </w:rPr>
        <w:t>TAC, pisassiissutit aamma pisarineqartartut</w:t>
      </w: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Nunatsinni avataasiorluni aalisarnissamut ataatsimoortumik akuersissutaasartut nunatsinni aalisariutinut pisassiissutigineqartarput, aalisarnissamut isumaqatigiissut najoqqutaralugu EU-mut akuersissutigineqartarlutik, kiisalu Rusland, Norge aamma Savalimmiut akuersissuteqarfiusarput, nunanik taakkuninnga pisassiinissamut isumaqatigiissutit najoqqutaralugit.  Takussutissiaq 2-mi takuneqarsinnaapput nunatsinni aalisakkanut pisassiissutigineqartartut pingaarnerpaat.  Aammali ilanngussaq A-mut innersuussisoqarpoq.</w:t>
      </w:r>
    </w:p>
    <w:p w:rsidR="00552CD3" w:rsidRPr="00D768BB" w:rsidRDefault="00552CD3">
      <w:pPr>
        <w:spacing w:after="0"/>
        <w:jc w:val="both"/>
        <w:rPr>
          <w:rFonts w:ascii="Times New Roman" w:eastAsiaTheme="minorHAnsi" w:hAnsi="Times New Roman"/>
          <w:b/>
          <w:color w:val="000000" w:themeColor="text1"/>
          <w:lang w:val="kl-GL"/>
        </w:rPr>
      </w:pPr>
    </w:p>
    <w:p w:rsidR="00577477" w:rsidRPr="00D768BB" w:rsidRDefault="00577477">
      <w:pPr>
        <w:spacing w:after="0"/>
        <w:jc w:val="both"/>
        <w:rPr>
          <w:rFonts w:ascii="Times New Roman" w:eastAsiaTheme="minorHAnsi" w:hAnsi="Times New Roman"/>
          <w:b/>
          <w:color w:val="000000" w:themeColor="text1"/>
          <w:lang w:val="kl-GL"/>
        </w:rPr>
      </w:pPr>
    </w:p>
    <w:p w:rsidR="00577477" w:rsidRPr="00D768BB" w:rsidRDefault="00577477">
      <w:pPr>
        <w:spacing w:after="0"/>
        <w:jc w:val="both"/>
        <w:rPr>
          <w:rFonts w:ascii="Times New Roman" w:eastAsiaTheme="minorHAnsi" w:hAnsi="Times New Roman"/>
          <w:b/>
          <w:color w:val="000000" w:themeColor="text1"/>
          <w:lang w:val="kl-GL"/>
        </w:rPr>
      </w:pPr>
    </w:p>
    <w:p w:rsidR="00577477" w:rsidRPr="00D768BB" w:rsidRDefault="00577477">
      <w:pPr>
        <w:spacing w:after="0"/>
        <w:jc w:val="both"/>
        <w:rPr>
          <w:rFonts w:ascii="Times New Roman" w:eastAsiaTheme="minorHAnsi" w:hAnsi="Times New Roman"/>
          <w:b/>
          <w:color w:val="000000" w:themeColor="text1"/>
          <w:lang w:val="kl-GL"/>
        </w:rPr>
      </w:pPr>
    </w:p>
    <w:p w:rsidR="00577477" w:rsidRPr="00D768BB" w:rsidRDefault="00577477">
      <w:pPr>
        <w:spacing w:after="0"/>
        <w:jc w:val="both"/>
        <w:rPr>
          <w:rFonts w:ascii="Times New Roman" w:eastAsiaTheme="minorHAnsi" w:hAnsi="Times New Roman"/>
          <w:b/>
          <w:color w:val="000000" w:themeColor="text1"/>
          <w:lang w:val="kl-GL"/>
        </w:rPr>
      </w:pPr>
    </w:p>
    <w:p w:rsidR="00577477" w:rsidRPr="00D768BB" w:rsidRDefault="00577477">
      <w:pPr>
        <w:spacing w:after="0"/>
        <w:jc w:val="both"/>
        <w:rPr>
          <w:rFonts w:ascii="Times New Roman" w:eastAsiaTheme="minorHAnsi" w:hAnsi="Times New Roman"/>
          <w:b/>
          <w:color w:val="000000" w:themeColor="text1"/>
          <w:lang w:val="kl-GL"/>
        </w:rPr>
      </w:pPr>
    </w:p>
    <w:p w:rsidR="00577477" w:rsidRPr="00D768BB" w:rsidRDefault="00577477">
      <w:pPr>
        <w:spacing w:after="0"/>
        <w:jc w:val="both"/>
        <w:rPr>
          <w:rFonts w:ascii="Times New Roman" w:eastAsiaTheme="minorHAnsi" w:hAnsi="Times New Roman"/>
          <w:b/>
          <w:color w:val="000000" w:themeColor="text1"/>
          <w:lang w:val="kl-GL"/>
        </w:rPr>
      </w:pPr>
    </w:p>
    <w:p w:rsidR="00577477" w:rsidRPr="00D768BB" w:rsidRDefault="00577477">
      <w:pPr>
        <w:spacing w:after="0"/>
        <w:jc w:val="both"/>
        <w:rPr>
          <w:rFonts w:ascii="Times New Roman" w:eastAsiaTheme="minorHAnsi" w:hAnsi="Times New Roman"/>
          <w:b/>
          <w:color w:val="000000" w:themeColor="text1"/>
          <w:lang w:val="kl-GL"/>
        </w:rPr>
      </w:pPr>
    </w:p>
    <w:p w:rsidR="00577477" w:rsidRPr="00D768BB" w:rsidRDefault="00577477">
      <w:pPr>
        <w:spacing w:after="0"/>
        <w:jc w:val="both"/>
        <w:rPr>
          <w:rFonts w:ascii="Times New Roman" w:eastAsiaTheme="minorHAnsi" w:hAnsi="Times New Roman"/>
          <w:b/>
          <w:color w:val="000000" w:themeColor="text1"/>
          <w:lang w:val="kl-GL"/>
        </w:rPr>
      </w:pPr>
    </w:p>
    <w:p w:rsidR="00577477" w:rsidRPr="00D768BB" w:rsidRDefault="00577477">
      <w:pPr>
        <w:spacing w:after="0"/>
        <w:jc w:val="both"/>
        <w:rPr>
          <w:rFonts w:ascii="Times New Roman" w:eastAsiaTheme="minorHAnsi" w:hAnsi="Times New Roman"/>
          <w:b/>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Takussutissiaq 2: Nunatsinni aalisakkanik pisassiissutigineqartartut pingaarnerpaat, 2014-2019</w:t>
      </w:r>
    </w:p>
    <w:tbl>
      <w:tblPr>
        <w:tblW w:w="8724" w:type="dxa"/>
        <w:tblCellMar>
          <w:left w:w="70" w:type="dxa"/>
          <w:right w:w="70" w:type="dxa"/>
        </w:tblCellMar>
        <w:tblLook w:val="04A0" w:firstRow="1" w:lastRow="0" w:firstColumn="1" w:lastColumn="0" w:noHBand="0" w:noVBand="1"/>
      </w:tblPr>
      <w:tblGrid>
        <w:gridCol w:w="2996"/>
        <w:gridCol w:w="1629"/>
        <w:gridCol w:w="915"/>
        <w:gridCol w:w="915"/>
        <w:gridCol w:w="915"/>
        <w:gridCol w:w="915"/>
        <w:gridCol w:w="819"/>
      </w:tblGrid>
      <w:tr w:rsidR="00552CD3" w:rsidRPr="00D768BB" w:rsidTr="00AB625F">
        <w:trPr>
          <w:trHeight w:val="294"/>
        </w:trPr>
        <w:tc>
          <w:tcPr>
            <w:tcW w:w="2996"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proofErr w:type="spellStart"/>
            <w:r w:rsidRPr="00D768BB">
              <w:rPr>
                <w:rFonts w:ascii="Times New Roman" w:hAnsi="Times New Roman"/>
                <w:color w:val="000000"/>
                <w:sz w:val="20"/>
                <w:szCs w:val="20"/>
                <w:lang w:val="kl-GL"/>
              </w:rPr>
              <w:t>Tonsit</w:t>
            </w:r>
            <w:proofErr w:type="spellEnd"/>
            <w:r w:rsidRPr="00D768BB">
              <w:rPr>
                <w:rFonts w:ascii="Times New Roman" w:hAnsi="Times New Roman"/>
                <w:color w:val="000000"/>
                <w:sz w:val="20"/>
                <w:szCs w:val="20"/>
                <w:lang w:val="kl-GL"/>
              </w:rPr>
              <w:t xml:space="preserve"> </w:t>
            </w:r>
          </w:p>
        </w:tc>
        <w:tc>
          <w:tcPr>
            <w:tcW w:w="1249"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 xml:space="preserve">2014 </w:t>
            </w:r>
          </w:p>
        </w:tc>
        <w:tc>
          <w:tcPr>
            <w:tcW w:w="915"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2015</w:t>
            </w:r>
          </w:p>
        </w:tc>
        <w:tc>
          <w:tcPr>
            <w:tcW w:w="915"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2016</w:t>
            </w:r>
          </w:p>
        </w:tc>
        <w:tc>
          <w:tcPr>
            <w:tcW w:w="915"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2017</w:t>
            </w:r>
          </w:p>
        </w:tc>
        <w:tc>
          <w:tcPr>
            <w:tcW w:w="915"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2018</w:t>
            </w:r>
          </w:p>
        </w:tc>
        <w:tc>
          <w:tcPr>
            <w:tcW w:w="819"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2019</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lastRenderedPageBreak/>
              <w:t>Raajat</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80.207</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69.661</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80.826</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87.206</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97.948</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100.833</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 xml:space="preserve">  Avataasiortut – Kitaa </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45.262</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39.365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45.715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49.223</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55.517</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57.332</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 xml:space="preserve">  Avataasiortut – Tunu</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800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600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625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850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550</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250</w:t>
            </w:r>
          </w:p>
        </w:tc>
      </w:tr>
      <w:tr w:rsidR="00552CD3" w:rsidRPr="00D768BB" w:rsidTr="00AB625F">
        <w:trPr>
          <w:trHeight w:val="313"/>
        </w:trPr>
        <w:tc>
          <w:tcPr>
            <w:tcW w:w="2996"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 xml:space="preserve">  Sinerissamut qanittumi – Kitaa </w:t>
            </w:r>
          </w:p>
        </w:tc>
        <w:tc>
          <w:tcPr>
            <w:tcW w:w="1249"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34.145</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29.696</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34.486</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37.133</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41.881</w:t>
            </w:r>
          </w:p>
        </w:tc>
        <w:tc>
          <w:tcPr>
            <w:tcW w:w="819"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43.251</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Qalerallit</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38.154</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41.728</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40.022</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41.575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41.875</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44.301</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 xml:space="preserve">  Avataasiortut – Kitaa</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8.075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9.725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9.725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10.875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10.975</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13.009</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 xml:space="preserve">  Avataasiortut – Tunu</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3.685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3.803</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1.797</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2.500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2.700</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2.755</w:t>
            </w:r>
          </w:p>
        </w:tc>
      </w:tr>
      <w:tr w:rsidR="00552CD3" w:rsidRPr="00D768BB" w:rsidTr="00AB625F">
        <w:trPr>
          <w:trHeight w:val="313"/>
        </w:trPr>
        <w:tc>
          <w:tcPr>
            <w:tcW w:w="2996"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 xml:space="preserve">  Sinerissamut qanittumi – Kitaa</w:t>
            </w:r>
          </w:p>
        </w:tc>
        <w:tc>
          <w:tcPr>
            <w:tcW w:w="1249" w:type="dxa"/>
            <w:tcBorders>
              <w:top w:val="nil"/>
              <w:left w:val="nil"/>
              <w:bottom w:val="single" w:sz="4" w:space="0" w:color="000000"/>
              <w:right w:val="nil"/>
            </w:tcBorders>
            <w:shd w:val="clear" w:color="000000" w:fill="FFFFFF"/>
            <w:noWrap/>
            <w:vAlign w:val="center"/>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26.394</w:t>
            </w:r>
          </w:p>
        </w:tc>
        <w:tc>
          <w:tcPr>
            <w:tcW w:w="915" w:type="dxa"/>
            <w:tcBorders>
              <w:top w:val="nil"/>
              <w:left w:val="nil"/>
              <w:bottom w:val="single" w:sz="4" w:space="0" w:color="000000"/>
              <w:right w:val="nil"/>
            </w:tcBorders>
            <w:shd w:val="clear" w:color="000000" w:fill="FFFFFF"/>
            <w:noWrap/>
            <w:vAlign w:val="center"/>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28.200</w:t>
            </w:r>
          </w:p>
        </w:tc>
        <w:tc>
          <w:tcPr>
            <w:tcW w:w="915" w:type="dxa"/>
            <w:tcBorders>
              <w:top w:val="nil"/>
              <w:left w:val="nil"/>
              <w:bottom w:val="single" w:sz="4" w:space="0" w:color="000000"/>
              <w:right w:val="nil"/>
            </w:tcBorders>
            <w:shd w:val="clear" w:color="000000" w:fill="FFFFFF"/>
            <w:noWrap/>
            <w:vAlign w:val="center"/>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28.500</w:t>
            </w:r>
          </w:p>
        </w:tc>
        <w:tc>
          <w:tcPr>
            <w:tcW w:w="915" w:type="dxa"/>
            <w:tcBorders>
              <w:top w:val="nil"/>
              <w:left w:val="nil"/>
              <w:bottom w:val="single" w:sz="4" w:space="0" w:color="000000"/>
              <w:right w:val="nil"/>
            </w:tcBorders>
            <w:shd w:val="clear" w:color="000000" w:fill="FFFFFF"/>
            <w:noWrap/>
            <w:vAlign w:val="center"/>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28.200</w:t>
            </w:r>
          </w:p>
        </w:tc>
        <w:tc>
          <w:tcPr>
            <w:tcW w:w="915" w:type="dxa"/>
            <w:tcBorders>
              <w:top w:val="nil"/>
              <w:left w:val="nil"/>
              <w:bottom w:val="single" w:sz="4" w:space="0" w:color="000000"/>
              <w:right w:val="nil"/>
            </w:tcBorders>
            <w:shd w:val="clear" w:color="000000" w:fill="FFFFFF"/>
            <w:noWrap/>
            <w:vAlign w:val="center"/>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28.200</w:t>
            </w:r>
          </w:p>
        </w:tc>
        <w:tc>
          <w:tcPr>
            <w:tcW w:w="819" w:type="dxa"/>
            <w:tcBorders>
              <w:top w:val="nil"/>
              <w:left w:val="nil"/>
              <w:bottom w:val="single" w:sz="4" w:space="0" w:color="000000"/>
              <w:right w:val="nil"/>
            </w:tcBorders>
            <w:shd w:val="clear" w:color="000000" w:fill="FFFFFF"/>
            <w:noWrap/>
            <w:vAlign w:val="center"/>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28.537</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Saarulliit</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24.745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38.945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52.275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52.875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52.775</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43.275</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 xml:space="preserve">  Avataasiortut – Kitaa</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 xml:space="preserve">- </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5.000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5.000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5.000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5.000</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 xml:space="preserve">  Avataasiortut - Kitaata Kujataa Tunulu</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6.245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6.445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11.875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11.375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11.275</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15.475</w:t>
            </w:r>
          </w:p>
        </w:tc>
      </w:tr>
      <w:tr w:rsidR="00552CD3" w:rsidRPr="00D768BB" w:rsidTr="00AB625F">
        <w:trPr>
          <w:trHeight w:val="313"/>
        </w:trPr>
        <w:tc>
          <w:tcPr>
            <w:tcW w:w="2996"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 xml:space="preserve">  Sinerissamut qanittumi  </w:t>
            </w:r>
          </w:p>
        </w:tc>
        <w:tc>
          <w:tcPr>
            <w:tcW w:w="1249"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18.500</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27.500</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35.400</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36.500</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36.500</w:t>
            </w:r>
          </w:p>
        </w:tc>
        <w:tc>
          <w:tcPr>
            <w:tcW w:w="819"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27.800</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 xml:space="preserve">Suluppaakkat </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6.900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9.700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6.500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5.525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5.525</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2.974</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 xml:space="preserve">  Avataasiortut – Kitaa</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1.000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1.000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1.000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1.000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1.000</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1.000</w:t>
            </w:r>
          </w:p>
        </w:tc>
      </w:tr>
      <w:tr w:rsidR="00552CD3" w:rsidRPr="00D768BB" w:rsidTr="00AB625F">
        <w:trPr>
          <w:trHeight w:val="313"/>
        </w:trPr>
        <w:tc>
          <w:tcPr>
            <w:tcW w:w="2996"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 xml:space="preserve">  Avataasiortut - </w:t>
            </w:r>
            <w:proofErr w:type="spellStart"/>
            <w:r w:rsidRPr="00D768BB">
              <w:rPr>
                <w:rFonts w:ascii="Times New Roman" w:hAnsi="Times New Roman"/>
                <w:i/>
                <w:iCs/>
                <w:color w:val="000000"/>
                <w:sz w:val="20"/>
                <w:szCs w:val="20"/>
                <w:lang w:val="kl-GL"/>
              </w:rPr>
              <w:t>Tunumi</w:t>
            </w:r>
            <w:r w:rsidRPr="00D768BB">
              <w:rPr>
                <w:rFonts w:ascii="Times New Roman" w:hAnsi="Times New Roman"/>
                <w:i/>
                <w:iCs/>
                <w:color w:val="000000"/>
                <w:sz w:val="20"/>
                <w:szCs w:val="20"/>
                <w:vertAlign w:val="superscript"/>
                <w:lang w:val="kl-GL"/>
              </w:rPr>
              <w:t>a</w:t>
            </w:r>
            <w:proofErr w:type="spellEnd"/>
          </w:p>
        </w:tc>
        <w:tc>
          <w:tcPr>
            <w:tcW w:w="1249"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5.900</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8.700</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5.500</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4.525</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4.525</w:t>
            </w:r>
          </w:p>
        </w:tc>
        <w:tc>
          <w:tcPr>
            <w:tcW w:w="819"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sz w:val="20"/>
                <w:szCs w:val="20"/>
                <w:lang w:val="kl-GL" w:eastAsia="da-DK"/>
              </w:rPr>
            </w:pPr>
            <w:r w:rsidRPr="00D768BB">
              <w:rPr>
                <w:rFonts w:ascii="Times New Roman" w:hAnsi="Times New Roman"/>
                <w:i/>
                <w:iCs/>
                <w:color w:val="000000"/>
                <w:sz w:val="20"/>
                <w:szCs w:val="20"/>
                <w:lang w:val="kl-GL"/>
              </w:rPr>
              <w:t>1.974</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Avaleraasartuut - avataasiortut – Tunu</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100.000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85.000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85.000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66.365</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66.365</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70.411</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Saattuat – sinerissap qanittua – Kitaa</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2.800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2.800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2.400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2.900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3.075</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3.075</w:t>
            </w:r>
          </w:p>
        </w:tc>
      </w:tr>
      <w:tr w:rsidR="00552CD3" w:rsidRPr="00D768BB" w:rsidTr="00AB625F">
        <w:trPr>
          <w:trHeight w:val="313"/>
        </w:trPr>
        <w:tc>
          <w:tcPr>
            <w:tcW w:w="29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Uiluiit – sinerissap qanittua – Kitaa</w:t>
            </w:r>
          </w:p>
        </w:tc>
        <w:tc>
          <w:tcPr>
            <w:tcW w:w="124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2.520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2.520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2.520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2.520</w:t>
            </w:r>
          </w:p>
        </w:tc>
        <w:tc>
          <w:tcPr>
            <w:tcW w:w="91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2.520</w:t>
            </w:r>
          </w:p>
        </w:tc>
        <w:tc>
          <w:tcPr>
            <w:tcW w:w="81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2.520</w:t>
            </w:r>
          </w:p>
        </w:tc>
      </w:tr>
      <w:tr w:rsidR="00552CD3" w:rsidRPr="00D768BB" w:rsidTr="00AB625F">
        <w:trPr>
          <w:trHeight w:val="313"/>
        </w:trPr>
        <w:tc>
          <w:tcPr>
            <w:tcW w:w="2996"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Nipisat (suaat) – sinerissap qanit - Kitaa</w:t>
            </w:r>
          </w:p>
        </w:tc>
        <w:tc>
          <w:tcPr>
            <w:tcW w:w="1249"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 xml:space="preserve">Killeqanngitsumik aalisarneq </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1.500</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1.500</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1.500</w:t>
            </w:r>
          </w:p>
        </w:tc>
        <w:tc>
          <w:tcPr>
            <w:tcW w:w="91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1.300</w:t>
            </w:r>
          </w:p>
        </w:tc>
        <w:tc>
          <w:tcPr>
            <w:tcW w:w="819"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sz w:val="20"/>
                <w:szCs w:val="20"/>
                <w:lang w:val="kl-GL" w:eastAsia="da-DK"/>
              </w:rPr>
            </w:pPr>
            <w:r w:rsidRPr="00D768BB">
              <w:rPr>
                <w:rFonts w:ascii="Times New Roman" w:hAnsi="Times New Roman"/>
                <w:color w:val="000000"/>
                <w:sz w:val="20"/>
                <w:szCs w:val="20"/>
                <w:lang w:val="kl-GL"/>
              </w:rPr>
              <w:t>1.300</w:t>
            </w:r>
          </w:p>
        </w:tc>
      </w:tr>
    </w:tbl>
    <w:p w:rsidR="00552CD3" w:rsidRPr="00D768BB" w:rsidRDefault="00552CD3" w:rsidP="00577477">
      <w:pPr>
        <w:spacing w:after="0"/>
        <w:jc w:val="both"/>
        <w:rPr>
          <w:rFonts w:ascii="Times New Roman" w:eastAsiaTheme="minorHAnsi" w:hAnsi="Times New Roman"/>
          <w:i/>
          <w:color w:val="000000" w:themeColor="text1"/>
          <w:lang w:val="kl-GL"/>
        </w:rPr>
      </w:pPr>
      <w:r w:rsidRPr="00D768BB">
        <w:rPr>
          <w:rFonts w:ascii="Times New Roman" w:hAnsi="Times New Roman"/>
          <w:i/>
          <w:color w:val="000000"/>
          <w:lang w:val="kl-GL"/>
        </w:rPr>
        <w:t>a. Tunumi suluppaagartassat 2015-imi katinnerini avannarpasissutsip 660-ip avannaani pisassat 3.500 tons ilaapput.</w:t>
      </w:r>
    </w:p>
    <w:p w:rsidR="00552CD3" w:rsidRPr="00D768BB" w:rsidRDefault="00552CD3">
      <w:pPr>
        <w:spacing w:after="0"/>
        <w:jc w:val="both"/>
        <w:rPr>
          <w:rFonts w:ascii="Times New Roman" w:eastAsiaTheme="minorHAnsi" w:hAnsi="Times New Roman"/>
          <w:i/>
          <w:color w:val="000000" w:themeColor="text1"/>
          <w:lang w:val="kl-GL"/>
        </w:rPr>
      </w:pPr>
      <w:r w:rsidRPr="00D768BB">
        <w:rPr>
          <w:rFonts w:ascii="Times New Roman" w:hAnsi="Times New Roman"/>
          <w:i/>
          <w:color w:val="000000"/>
          <w:lang w:val="kl-GL"/>
        </w:rPr>
        <w:t>Paasissutissat: APNN.</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Aalisakkanut assigiinngitsunut pingaarnernut pisassarineqartuni pisarineqarsimasut katinneri, nunatsinni aalisariutit ataatsimoorlutik pisarisimasaat ukiuni 2014-2018-mi, suunerinut immikkoortillugit takutinneqarpoq Ilanngutaq A, takussutissiaq </w:t>
      </w:r>
      <w:proofErr w:type="spellStart"/>
      <w:r w:rsidRPr="00D768BB">
        <w:rPr>
          <w:rFonts w:ascii="Times New Roman" w:hAnsi="Times New Roman"/>
          <w:color w:val="000000"/>
          <w:lang w:val="kl-GL"/>
        </w:rPr>
        <w:t>x-5-imi</w:t>
      </w:r>
      <w:proofErr w:type="spellEnd"/>
      <w:r w:rsidRPr="00D768BB">
        <w:rPr>
          <w:rFonts w:ascii="Times New Roman" w:hAnsi="Times New Roman"/>
          <w:color w:val="000000"/>
          <w:lang w:val="kl-GL"/>
        </w:rPr>
        <w:t xml:space="preserve">. </w:t>
      </w:r>
    </w:p>
    <w:p w:rsidR="00552CD3" w:rsidRPr="00D768BB" w:rsidRDefault="00552CD3">
      <w:pPr>
        <w:spacing w:after="0"/>
        <w:jc w:val="both"/>
        <w:rPr>
          <w:rFonts w:ascii="Times New Roman" w:eastAsiaTheme="minorHAnsi" w:hAnsi="Times New Roman"/>
          <w:b/>
          <w:color w:val="000000" w:themeColor="text1"/>
          <w:lang w:val="kl-GL"/>
        </w:rPr>
      </w:pPr>
    </w:p>
    <w:p w:rsidR="00552CD3" w:rsidRPr="00D768BB" w:rsidRDefault="00552CD3">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Nunani allani aalisarsinnaatitaaneq najoqqutaralugu Norgemi, Ruslandimi aamma Savalimmiuni </w:t>
      </w:r>
      <w:proofErr w:type="spellStart"/>
      <w:r w:rsidRPr="00D768BB">
        <w:rPr>
          <w:rFonts w:ascii="Times New Roman" w:hAnsi="Times New Roman"/>
          <w:color w:val="000000"/>
          <w:lang w:val="kl-GL"/>
        </w:rPr>
        <w:t>avataasiutit</w:t>
      </w:r>
      <w:proofErr w:type="spellEnd"/>
      <w:r w:rsidRPr="00D768BB">
        <w:rPr>
          <w:rFonts w:ascii="Times New Roman" w:hAnsi="Times New Roman"/>
          <w:color w:val="000000"/>
          <w:lang w:val="kl-GL"/>
        </w:rPr>
        <w:t xml:space="preserve"> nunatsinneersut pisassaqartinneqartarput, nunat ataasiakkaat isumaqatigiissuteqarfigisimaneri najoqqutaralugit aalisariutinut nunatsinneersunut agguaanneqartartunik.  Nunanik ataasiakkaanik isumaqatigiissuteqartarnertigut Nunatta qulakkeertarpaa nunat allat imartaanni nunatsinneersut aalisarsinnaatitaanerat, taamatuttaarlu nunani allamiut aalisariutaasa nunatta imartaanni aalisarsinnaatitaasarlutik.   Ilanngussaq A-mi (takussutissiaq </w:t>
      </w:r>
      <w:proofErr w:type="spellStart"/>
      <w:r w:rsidRPr="00D768BB">
        <w:rPr>
          <w:rFonts w:ascii="Times New Roman" w:hAnsi="Times New Roman"/>
          <w:color w:val="000000"/>
          <w:lang w:val="kl-GL"/>
        </w:rPr>
        <w:t>x-4</w:t>
      </w:r>
      <w:proofErr w:type="spellEnd"/>
      <w:r w:rsidRPr="00D768BB">
        <w:rPr>
          <w:rFonts w:ascii="Times New Roman" w:hAnsi="Times New Roman"/>
          <w:color w:val="000000"/>
          <w:lang w:val="kl-GL"/>
        </w:rPr>
        <w:t>) nunani allani avataasiortunut pisassiissutit kalaallit aalisartuinut tunniunneqarsimasut pillugit takussutissiaq takuteqqinneqarpoq, 2014-2019.</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autoSpaceDE w:val="0"/>
        <w:autoSpaceDN w:val="0"/>
        <w:adjustRightInd w:val="0"/>
        <w:spacing w:after="0"/>
        <w:jc w:val="both"/>
        <w:rPr>
          <w:rFonts w:ascii="Times New Roman" w:eastAsiaTheme="minorHAnsi" w:hAnsi="Times New Roman"/>
          <w:b/>
          <w:lang w:val="kl-GL" w:eastAsia="da-DK"/>
        </w:rPr>
      </w:pPr>
      <w:r w:rsidRPr="00D768BB">
        <w:rPr>
          <w:rFonts w:ascii="Times New Roman" w:hAnsi="Times New Roman"/>
          <w:b/>
          <w:lang w:val="kl-GL"/>
        </w:rPr>
        <w:t xml:space="preserve">Aalisarnermut EU-mik isumaqatigiissut </w:t>
      </w:r>
    </w:p>
    <w:p w:rsidR="00552CD3" w:rsidRPr="00D768BB" w:rsidRDefault="00552CD3">
      <w:pPr>
        <w:autoSpaceDE w:val="0"/>
        <w:autoSpaceDN w:val="0"/>
        <w:adjustRightInd w:val="0"/>
        <w:spacing w:after="0"/>
        <w:jc w:val="both"/>
        <w:rPr>
          <w:rFonts w:ascii="Times New Roman" w:eastAsiaTheme="minorHAnsi" w:hAnsi="Times New Roman"/>
          <w:lang w:val="kl-GL"/>
        </w:rPr>
      </w:pPr>
      <w:r w:rsidRPr="00D768BB">
        <w:rPr>
          <w:rFonts w:ascii="Times New Roman" w:hAnsi="Times New Roman"/>
          <w:lang w:val="kl-GL"/>
        </w:rPr>
        <w:t>Aalisarnikkut suleqatigiinnissamik EU-mik Nunatta isumaqatigiissutaa, aalisarnermik isumaqatigiissutini pingaarnersaavoq.   Europami Niueqatigiiffimmik Nunarput siullermeerluni isumaqatigiissuteqarpoq 1. februar 1985.  Isumaqatigiissutip atuutsinneqarnera pisanut allattuiffiit atorlugit ingerlanneqartarpoq, ukiunilu arlalilinni ataavartumik atuutsinneqartarluni.</w:t>
      </w:r>
    </w:p>
    <w:p w:rsidR="00552CD3" w:rsidRPr="00D768BB" w:rsidRDefault="00552CD3">
      <w:pPr>
        <w:autoSpaceDE w:val="0"/>
        <w:autoSpaceDN w:val="0"/>
        <w:adjustRightInd w:val="0"/>
        <w:spacing w:after="0"/>
        <w:jc w:val="both"/>
        <w:rPr>
          <w:rFonts w:ascii="Times New Roman" w:eastAsiaTheme="minorHAnsi" w:hAnsi="Times New Roman"/>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Nunatta imartaani EU-p aalisarsinnaatitaaneranut, Nunatta aningaasanik akilerneqarsinnaatitaanera isumaqatigiissutikkut qulakkeerneqarpoq.  Taamatuttaaq Nunarput aalisakkanik nioqqutissiaminik EU-p iluani niuerfinnut akileraarusersorneqanngitsunik </w:t>
      </w:r>
      <w:r w:rsidRPr="00D768BB">
        <w:rPr>
          <w:rFonts w:ascii="Times New Roman" w:hAnsi="Times New Roman"/>
          <w:color w:val="000000"/>
          <w:lang w:val="kl-GL"/>
        </w:rPr>
        <w:lastRenderedPageBreak/>
        <w:t>eqqussisinnaatitaavoq.  Isumaqatigiissuttaaq nungusaataanngitsumik akisussaassusilimmillu aalisarnissap siuarsarnissaanut peqatigiilluni siuarsaaqatigiinnissamut killiliisuuvoq.  EU-mut piffissami tapiliussap atuuffissaani aalisagartassiissutit missingersuutaapput, ilisimatuulli innersuussuteqarneri najoqqutaralugit ukiut tamaasa aalajangerneqartarlutik, tassa nungusaataanngitsumik aalisarnissaq qulakkeerniarlugu.</w:t>
      </w:r>
    </w:p>
    <w:p w:rsidR="00552CD3" w:rsidRPr="00D768BB" w:rsidRDefault="00552CD3">
      <w:pPr>
        <w:autoSpaceDE w:val="0"/>
        <w:autoSpaceDN w:val="0"/>
        <w:adjustRightInd w:val="0"/>
        <w:spacing w:after="0"/>
        <w:jc w:val="both"/>
        <w:rPr>
          <w:rFonts w:ascii="Times New Roman" w:eastAsiaTheme="minorHAnsi" w:hAnsi="Times New Roman"/>
          <w:lang w:val="kl-GL"/>
        </w:rPr>
      </w:pPr>
    </w:p>
    <w:p w:rsidR="00552CD3" w:rsidRPr="00D768BB" w:rsidRDefault="00552CD3">
      <w:pPr>
        <w:spacing w:after="0"/>
        <w:jc w:val="both"/>
        <w:rPr>
          <w:rFonts w:ascii="Times New Roman" w:eastAsiaTheme="minorHAnsi" w:hAnsi="Times New Roman"/>
          <w:lang w:val="kl-GL"/>
        </w:rPr>
      </w:pPr>
      <w:r w:rsidRPr="00D768BB">
        <w:rPr>
          <w:rFonts w:ascii="Times New Roman" w:hAnsi="Times New Roman"/>
          <w:lang w:val="kl-GL"/>
        </w:rPr>
        <w:t xml:space="preserve">Aalisarneq pillugu tapiliussaq nutaami EU-p nunatta imartaani aalisarsinnaatitaanera aalajangersaaffigaa aamma EU-p piffissami 2016-2020-mi nunatsinnut akiliutissai.  Isumaqatigiissutaasimasoq 2013-2015-imut atuuttoq, ukiunik pingasuinnarnik sivisussuseqarpoq, EU-mi aalisarnermut politikip iluarsartuunneqarnera peqqutigalugu.  Aalisarnissamut akuersissutit isumaqatigiissutaasut amerlassusaat pisanut allattuiffinni marlunni Ilanngutaq A, takussutissiaq </w:t>
      </w:r>
      <w:proofErr w:type="spellStart"/>
      <w:r w:rsidRPr="00D768BB">
        <w:rPr>
          <w:rFonts w:ascii="Times New Roman" w:hAnsi="Times New Roman"/>
          <w:lang w:val="kl-GL"/>
        </w:rPr>
        <w:t>x-7-imi</w:t>
      </w:r>
      <w:proofErr w:type="spellEnd"/>
      <w:r w:rsidRPr="00D768BB">
        <w:rPr>
          <w:rFonts w:ascii="Times New Roman" w:hAnsi="Times New Roman"/>
          <w:lang w:val="kl-GL"/>
        </w:rPr>
        <w:t xml:space="preserve"> takuneqarsinnaapput.</w:t>
      </w:r>
    </w:p>
    <w:p w:rsidR="00552CD3" w:rsidRPr="00D768BB" w:rsidRDefault="00552CD3">
      <w:pPr>
        <w:spacing w:after="0"/>
        <w:jc w:val="both"/>
        <w:rPr>
          <w:rFonts w:ascii="Times New Roman" w:eastAsiaTheme="minorHAnsi" w:hAnsi="Times New Roman"/>
          <w:lang w:val="kl-GL"/>
        </w:rPr>
      </w:pPr>
    </w:p>
    <w:p w:rsidR="00552CD3" w:rsidRPr="00D768BB" w:rsidRDefault="00552CD3">
      <w:pPr>
        <w:spacing w:after="0"/>
        <w:jc w:val="both"/>
        <w:rPr>
          <w:rFonts w:ascii="Times New Roman" w:eastAsiaTheme="minorHAnsi" w:hAnsi="Times New Roman"/>
          <w:lang w:val="kl-GL"/>
        </w:rPr>
      </w:pPr>
      <w:r w:rsidRPr="00D768BB">
        <w:rPr>
          <w:rFonts w:ascii="Times New Roman" w:hAnsi="Times New Roman"/>
          <w:lang w:val="kl-GL"/>
        </w:rPr>
        <w:t xml:space="preserve">Aalisarsinnaatitaanermut akiliutigineqartartoq ukuninnga imaqarpoq; aalisagartassanut EU-mut pisarisassanngortinneqartunut akiliut; </w:t>
      </w:r>
      <w:proofErr w:type="spellStart"/>
      <w:r w:rsidRPr="00D768BB">
        <w:rPr>
          <w:rFonts w:ascii="Times New Roman" w:hAnsi="Times New Roman"/>
          <w:lang w:val="kl-GL"/>
        </w:rPr>
        <w:t>aalisariutaatillit</w:t>
      </w:r>
      <w:proofErr w:type="spellEnd"/>
      <w:r w:rsidRPr="00D768BB">
        <w:rPr>
          <w:rFonts w:ascii="Times New Roman" w:hAnsi="Times New Roman"/>
          <w:lang w:val="kl-GL"/>
        </w:rPr>
        <w:t xml:space="preserve"> akuersissuteqarfigineqartut akiliutaat, kiisalu aalisarnermut tunngatillugu ineriartortitsinissamut tapiissut.  Taakkua saniatigut “sillimmatit” immikkoortinneqartarput pisassiissutitut ilassutaasinnaasut. Aalisarsinnaatitaanermut isumaqatigiissummi protokolikkut nutaakkut pisassaritinneqartunut ikinnerusunut akiliutigineqartartut amerleriartinneqarneri angusarineqarput, tamanna Nunatsinnut iluaqutaavoq.   </w:t>
      </w:r>
      <w:proofErr w:type="spellStart"/>
      <w:r w:rsidRPr="00D768BB">
        <w:rPr>
          <w:rFonts w:ascii="Times New Roman" w:hAnsi="Times New Roman"/>
          <w:lang w:val="kl-GL"/>
        </w:rPr>
        <w:t>Katillugit</w:t>
      </w:r>
      <w:proofErr w:type="spellEnd"/>
      <w:r w:rsidRPr="00D768BB">
        <w:rPr>
          <w:rFonts w:ascii="Times New Roman" w:hAnsi="Times New Roman"/>
          <w:lang w:val="kl-GL"/>
        </w:rPr>
        <w:t xml:space="preserve"> akiliutigineqartartut ilanngutaq A, takussutissiaq </w:t>
      </w:r>
      <w:proofErr w:type="spellStart"/>
      <w:r w:rsidRPr="00D768BB">
        <w:rPr>
          <w:rFonts w:ascii="Times New Roman" w:hAnsi="Times New Roman"/>
          <w:lang w:val="kl-GL"/>
        </w:rPr>
        <w:t>x8-mi</w:t>
      </w:r>
      <w:proofErr w:type="spellEnd"/>
      <w:r w:rsidRPr="00D768BB">
        <w:rPr>
          <w:rFonts w:ascii="Times New Roman" w:hAnsi="Times New Roman"/>
          <w:lang w:val="kl-GL"/>
        </w:rPr>
        <w:t xml:space="preserve"> takuneqarsinnaasutut. Isumaqatigiinnermut tunngaviuvoq pisanut allattuiffimmi allassimasutut amerlatigisunik EU-p aalisagartassinneqartarnissaa.  Pisassiissutit ikilineqarpata taamaaqataannik akiliutissat ikilineqassapput. </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lang w:val="kl-GL"/>
        </w:rPr>
      </w:pPr>
      <w:r w:rsidRPr="00D768BB">
        <w:rPr>
          <w:rFonts w:ascii="Times New Roman" w:hAnsi="Times New Roman"/>
          <w:lang w:val="kl-GL"/>
        </w:rPr>
        <w:t xml:space="preserve">Aalisarnikkut suleqatigiinnissami isumaqatigiissummi pisanut allattuiffissamut nutaassamut, 1. januar 2021 atuutilersussamut isumaqatigiinniarnissat oktoberip aallartilaarnerani, 2019, </w:t>
      </w:r>
      <w:proofErr w:type="spellStart"/>
      <w:r w:rsidRPr="00D768BB">
        <w:rPr>
          <w:rFonts w:ascii="Times New Roman" w:hAnsi="Times New Roman"/>
          <w:lang w:val="kl-GL"/>
        </w:rPr>
        <w:t>aallartissasut</w:t>
      </w:r>
      <w:proofErr w:type="spellEnd"/>
      <w:r w:rsidRPr="00D768BB">
        <w:rPr>
          <w:rFonts w:ascii="Times New Roman" w:hAnsi="Times New Roman"/>
          <w:lang w:val="kl-GL"/>
        </w:rPr>
        <w:t xml:space="preserve"> ilimagineqarpoq.</w:t>
      </w:r>
    </w:p>
    <w:p w:rsidR="008F6E39" w:rsidRPr="00D768BB" w:rsidRDefault="008F6E39">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b/>
          <w:color w:val="000000" w:themeColor="text1"/>
          <w:lang w:val="kl-GL"/>
        </w:rPr>
      </w:pPr>
      <w:r w:rsidRPr="00D768BB">
        <w:rPr>
          <w:rFonts w:ascii="Times New Roman" w:hAnsi="Times New Roman"/>
          <w:b/>
          <w:color w:val="000000"/>
          <w:lang w:val="kl-GL"/>
        </w:rPr>
        <w:t>Nunami tunisassiorneq aamma tulaassisussaatitaaneq</w:t>
      </w: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Avataasiorluni aalisarnerup aamma nioqqutissiornerup saniatigut aalisariutit pisamik ilaannik nunamut tunisisussaatitaapput, suliareqqillugit avammut nioqqutissiassanik.   2018-mi suliffissuarnut tunitsivinnullu 48-nut aamma angallatinut tunitsivinnut 3-nut tunisaasimasut nalunaarsorneqarput.</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Nunamut </w:t>
      </w:r>
      <w:proofErr w:type="spellStart"/>
      <w:r w:rsidRPr="00D768BB">
        <w:rPr>
          <w:rFonts w:ascii="Times New Roman" w:hAnsi="Times New Roman"/>
          <w:color w:val="000000"/>
          <w:lang w:val="kl-GL"/>
        </w:rPr>
        <w:t>tunisissussaatitaanerup</w:t>
      </w:r>
      <w:proofErr w:type="spellEnd"/>
      <w:r w:rsidRPr="00D768BB">
        <w:rPr>
          <w:rFonts w:ascii="Times New Roman" w:hAnsi="Times New Roman"/>
          <w:color w:val="000000"/>
          <w:lang w:val="kl-GL"/>
        </w:rPr>
        <w:t xml:space="preserve"> siunertaraa nunami suliffissaqartitsinissap qulakkeernissaa.   Ullumikkut avataasiorluni qaleralinniarnermi raajarniarnermilu Kalaallit Nunaata Kitaani pisat 25 </w:t>
      </w:r>
      <w:proofErr w:type="spellStart"/>
      <w:r w:rsidRPr="00D768BB">
        <w:rPr>
          <w:rFonts w:ascii="Times New Roman" w:hAnsi="Times New Roman"/>
          <w:color w:val="000000"/>
          <w:lang w:val="kl-GL"/>
        </w:rPr>
        <w:t>pct</w:t>
      </w:r>
      <w:proofErr w:type="spellEnd"/>
      <w:r w:rsidRPr="00D768BB">
        <w:rPr>
          <w:rFonts w:ascii="Times New Roman" w:hAnsi="Times New Roman"/>
          <w:color w:val="000000"/>
          <w:lang w:val="kl-GL"/>
        </w:rPr>
        <w:t>.</w:t>
      </w:r>
      <w:proofErr w:type="spellStart"/>
      <w:r w:rsidRPr="00D768BB">
        <w:rPr>
          <w:rFonts w:ascii="Times New Roman" w:hAnsi="Times New Roman"/>
          <w:color w:val="000000"/>
          <w:lang w:val="kl-GL"/>
        </w:rPr>
        <w:t>-iinik</w:t>
      </w:r>
      <w:proofErr w:type="spellEnd"/>
      <w:r w:rsidRPr="00D768BB">
        <w:rPr>
          <w:rFonts w:ascii="Times New Roman" w:hAnsi="Times New Roman"/>
          <w:color w:val="000000"/>
          <w:lang w:val="kl-GL"/>
        </w:rPr>
        <w:t xml:space="preserve"> tulaassisussaatitaasoqarpoq.  Taakkua saniatigut ukiuni arlalinni kitaani avataasiorlutik qaleralinniartunut immikkut nerpittaajaasussaatitaasunut pisamik 100 %-tiinik tulaassisussaatitaapput. Avataasiorluni saarullinniartartunut tulaassisussaatitaaneq inatsisitigut immikkut aalajangersaaffigineqanngilaq, </w:t>
      </w:r>
      <w:proofErr w:type="spellStart"/>
      <w:r w:rsidRPr="00D768BB">
        <w:rPr>
          <w:rFonts w:ascii="Times New Roman" w:hAnsi="Times New Roman"/>
          <w:color w:val="000000"/>
          <w:lang w:val="kl-GL"/>
        </w:rPr>
        <w:t>ukiukkaartumilli</w:t>
      </w:r>
      <w:proofErr w:type="spellEnd"/>
      <w:r w:rsidRPr="00D768BB">
        <w:rPr>
          <w:rFonts w:ascii="Times New Roman" w:hAnsi="Times New Roman"/>
          <w:color w:val="000000"/>
          <w:lang w:val="kl-GL"/>
        </w:rPr>
        <w:t xml:space="preserve"> Naalakkersuisunit aalajangiiffigineqartarluni. </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Sinerissap qanittuani aalisarnermi pisat tamarmik tunngaviatigut nunamut tunisaaqqusaapput.   Angallatilli ilaat sinerissap qanittuini raajarniartut immikkut akuerineqarlutik, pisamik ilaat 75 %-tit namminneerlutik nunanut allanut nioqqutissiarisinnaavaat, nunamulli pinngitsooratik tulaattussaallugit 25 %-tit. Taavalu aalisartut ataasiakkaat sinerissap qanittuani </w:t>
      </w:r>
      <w:r w:rsidRPr="00D768BB">
        <w:rPr>
          <w:rFonts w:ascii="Times New Roman" w:hAnsi="Times New Roman"/>
          <w:color w:val="000000"/>
          <w:lang w:val="kl-GL"/>
        </w:rPr>
        <w:lastRenderedPageBreak/>
        <w:t xml:space="preserve">raajarniarnissamut </w:t>
      </w:r>
      <w:proofErr w:type="spellStart"/>
      <w:r w:rsidRPr="00D768BB">
        <w:rPr>
          <w:rFonts w:ascii="Times New Roman" w:hAnsi="Times New Roman"/>
          <w:color w:val="000000"/>
          <w:lang w:val="kl-GL"/>
        </w:rPr>
        <w:t>akuersissutaatillit</w:t>
      </w:r>
      <w:proofErr w:type="spellEnd"/>
      <w:r w:rsidRPr="00D768BB">
        <w:rPr>
          <w:rFonts w:ascii="Times New Roman" w:hAnsi="Times New Roman"/>
          <w:color w:val="000000"/>
          <w:lang w:val="kl-GL"/>
        </w:rPr>
        <w:t>, pisinnaatitaapput pisamik 30 %-tii namminneq nioqqutissiarinissaannut, 70 %-tiilu tulaateqqusaapput.</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Tunineqartartut annertussusiat Ilanngutaq A, takussutissiaq </w:t>
      </w:r>
      <w:proofErr w:type="spellStart"/>
      <w:r w:rsidRPr="00D768BB">
        <w:rPr>
          <w:rFonts w:ascii="Times New Roman" w:hAnsi="Times New Roman"/>
          <w:color w:val="000000"/>
          <w:lang w:val="kl-GL"/>
        </w:rPr>
        <w:t>x6-imi</w:t>
      </w:r>
      <w:proofErr w:type="spellEnd"/>
      <w:r w:rsidRPr="00D768BB">
        <w:rPr>
          <w:rFonts w:ascii="Times New Roman" w:hAnsi="Times New Roman"/>
          <w:color w:val="000000"/>
          <w:lang w:val="kl-GL"/>
        </w:rPr>
        <w:t xml:space="preserve"> takusassiarineqarpoq, takuneqarsinnaalluni avataasiorlutik aamma sinerissap qanittuani aalisartut tunisassiaasa katinneri, nunami suliffissuarnut tunineqarsimasut ukiuni 2014- 2018.</w:t>
      </w:r>
    </w:p>
    <w:p w:rsidR="007040F0" w:rsidRPr="00D768BB" w:rsidRDefault="007040F0" w:rsidP="00AB625F">
      <w:pPr>
        <w:jc w:val="both"/>
        <w:rPr>
          <w:rFonts w:ascii="Times New Roman" w:hAnsi="Times New Roman"/>
          <w:b/>
          <w:color w:val="000000" w:themeColor="text1"/>
          <w:lang w:val="kl-GL"/>
        </w:rPr>
      </w:pPr>
    </w:p>
    <w:p w:rsidR="00552CD3" w:rsidRPr="00D768BB" w:rsidRDefault="00552CD3" w:rsidP="00AB625F">
      <w:pPr>
        <w:numPr>
          <w:ilvl w:val="0"/>
          <w:numId w:val="37"/>
        </w:numPr>
        <w:contextualSpacing/>
        <w:jc w:val="both"/>
        <w:rPr>
          <w:rFonts w:ascii="Times New Roman" w:eastAsia="Times New Roman" w:hAnsi="Times New Roman"/>
          <w:b/>
          <w:bCs/>
          <w:sz w:val="24"/>
          <w:szCs w:val="24"/>
          <w:lang w:val="kl-GL" w:eastAsia="da-DK"/>
        </w:rPr>
      </w:pPr>
      <w:r w:rsidRPr="00D768BB">
        <w:rPr>
          <w:rFonts w:ascii="Times New Roman" w:hAnsi="Times New Roman"/>
          <w:b/>
          <w:bCs/>
          <w:sz w:val="24"/>
          <w:szCs w:val="24"/>
          <w:lang w:val="kl-GL"/>
        </w:rPr>
        <w:t>Aalisarnermik inuussutissarsiuteqarnermi sulisorineqartut aamma sulisinnaasut amerlassusaat</w:t>
      </w:r>
    </w:p>
    <w:p w:rsidR="00552CD3" w:rsidRPr="00D768BB" w:rsidRDefault="00552CD3" w:rsidP="00577477">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Nunatsinni naatsorsueqqissaartarfiup taamaallaat naatsorsortarpai aalisarnermi inuussutissarsiuteqarnermi sulisorineqartut, piniarnermik aamma nunaateqarnermik inuussutissarsiornerni sulisorineqartut ilanngullugit, tassa periarfissaqanngilaq aalisarnermi inuussutissarsiornermi sulisorineqartut immikkoortinnissaannut.</w:t>
      </w:r>
      <w:r w:rsidRPr="00D768BB">
        <w:rPr>
          <w:rFonts w:ascii="Times New Roman" w:eastAsiaTheme="minorHAnsi" w:hAnsi="Times New Roman"/>
          <w:color w:val="000000" w:themeColor="text1"/>
          <w:vertAlign w:val="superscript"/>
          <w:lang w:val="kl-GL"/>
        </w:rPr>
        <w:footnoteReference w:id="2"/>
      </w:r>
      <w:r w:rsidRPr="00D768BB">
        <w:rPr>
          <w:rFonts w:ascii="Times New Roman" w:hAnsi="Times New Roman"/>
          <w:color w:val="000000"/>
          <w:lang w:val="kl-GL"/>
        </w:rPr>
        <w:t xml:space="preserve"> Kisitsisitigut paasissutissanut ilaapput aalisarnermi aamma aalisakkanik suliffissuaqarnermi sulisorineqartut </w:t>
      </w:r>
      <w:proofErr w:type="spellStart"/>
      <w:r w:rsidRPr="00D768BB">
        <w:rPr>
          <w:rFonts w:ascii="Times New Roman" w:hAnsi="Times New Roman"/>
          <w:color w:val="000000"/>
          <w:lang w:val="kl-GL"/>
        </w:rPr>
        <w:t>katillugit</w:t>
      </w:r>
      <w:proofErr w:type="spellEnd"/>
      <w:r w:rsidRPr="00D768BB">
        <w:rPr>
          <w:rFonts w:ascii="Times New Roman" w:hAnsi="Times New Roman"/>
          <w:color w:val="000000"/>
          <w:lang w:val="kl-GL"/>
        </w:rPr>
        <w:t xml:space="preserve"> naatsorsorneqarneri.</w:t>
      </w:r>
    </w:p>
    <w:p w:rsidR="00552CD3" w:rsidRPr="00D768BB" w:rsidRDefault="00552CD3" w:rsidP="00577477">
      <w:pPr>
        <w:spacing w:after="0"/>
        <w:jc w:val="both"/>
        <w:rPr>
          <w:rFonts w:ascii="Times New Roman" w:eastAsiaTheme="minorHAnsi" w:hAnsi="Times New Roman"/>
          <w:color w:val="000000" w:themeColor="text1"/>
          <w:lang w:val="kl-GL"/>
        </w:rPr>
      </w:pPr>
    </w:p>
    <w:p w:rsidR="00552CD3" w:rsidRPr="00D768BB" w:rsidRDefault="00552CD3" w:rsidP="00577477">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Aalisarnermik inuussutissarsiornermi pingaarnerusutut 2017-imi sulisorineqartut 4.391-it missiliorpaat, 2014-imiit 751-inik amerleriarsimallutik, amerleriarneq 21 % missaanniilluni, </w:t>
      </w:r>
      <w:proofErr w:type="spellStart"/>
      <w:r w:rsidRPr="00D768BB">
        <w:rPr>
          <w:rFonts w:ascii="Times New Roman" w:hAnsi="Times New Roman"/>
          <w:color w:val="000000"/>
          <w:lang w:val="kl-GL"/>
        </w:rPr>
        <w:t>tak</w:t>
      </w:r>
      <w:proofErr w:type="spellEnd"/>
      <w:r w:rsidRPr="00D768BB">
        <w:rPr>
          <w:rFonts w:ascii="Times New Roman" w:hAnsi="Times New Roman"/>
          <w:color w:val="000000"/>
          <w:lang w:val="kl-GL"/>
        </w:rPr>
        <w:t>. takussutissiaq 9.</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Takussutissiaq 6: Nunatsinni aalisarnermik inuussutissarsiuteqarnermi sulisorineqartut, 2018</w:t>
      </w:r>
    </w:p>
    <w:p w:rsidR="00552CD3" w:rsidRPr="00D768BB" w:rsidRDefault="001361A1">
      <w:pPr>
        <w:spacing w:after="0"/>
        <w:jc w:val="both"/>
        <w:rPr>
          <w:rFonts w:ascii="Times New Roman" w:eastAsiaTheme="minorHAnsi" w:hAnsi="Times New Roman"/>
          <w:color w:val="000000" w:themeColor="text1"/>
          <w:lang w:val="kl-GL"/>
        </w:rPr>
      </w:pPr>
      <w:r w:rsidRPr="00304ED7">
        <w:rPr>
          <w:noProof/>
          <w:color w:val="000000" w:themeColor="text1"/>
          <w:lang w:eastAsia="da-DK"/>
        </w:rPr>
        <w:drawing>
          <wp:inline distT="0" distB="0" distL="0" distR="0" wp14:anchorId="2D0F776F" wp14:editId="4565B0F2">
            <wp:extent cx="5400040" cy="2464304"/>
            <wp:effectExtent l="0" t="0" r="0" b="0"/>
            <wp:docPr id="49" name="Diagram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2CD3" w:rsidRPr="00D768BB" w:rsidRDefault="00552CD3">
      <w:pPr>
        <w:spacing w:after="0"/>
        <w:jc w:val="both"/>
        <w:rPr>
          <w:rFonts w:ascii="Times New Roman" w:eastAsiaTheme="minorHAnsi" w:hAnsi="Times New Roman"/>
          <w:i/>
          <w:color w:val="000000" w:themeColor="text1"/>
          <w:lang w:val="kl-GL"/>
        </w:rPr>
      </w:pPr>
      <w:r w:rsidRPr="00D768BB">
        <w:rPr>
          <w:rFonts w:ascii="Times New Roman" w:hAnsi="Times New Roman"/>
          <w:i/>
          <w:color w:val="000000"/>
          <w:lang w:val="kl-GL"/>
        </w:rPr>
        <w:t xml:space="preserve">Paasissutissat: Naatsorsueqqissaartarfik. Kisitsisit pissarsiarineqarsinnaasut nutaanerpaat 2017-imeersuupput. </w:t>
      </w:r>
    </w:p>
    <w:p w:rsidR="002E4A2E" w:rsidRPr="00D768BB" w:rsidRDefault="00552CD3" w:rsidP="002E4A2E">
      <w:pPr>
        <w:rPr>
          <w:rFonts w:ascii="Times New Roman" w:eastAsiaTheme="minorHAnsi" w:hAnsi="Times New Roman"/>
          <w:color w:val="1F497D"/>
          <w:lang w:val="kl-GL"/>
        </w:rPr>
      </w:pPr>
      <w:r w:rsidRPr="00D768BB">
        <w:rPr>
          <w:rFonts w:ascii="Times New Roman" w:hAnsi="Times New Roman"/>
          <w:i/>
          <w:color w:val="000000"/>
          <w:lang w:val="kl-GL"/>
        </w:rPr>
        <w:lastRenderedPageBreak/>
        <w:t xml:space="preserve">Nalunaarsugaq: </w:t>
      </w:r>
      <w:proofErr w:type="spellStart"/>
      <w:r w:rsidRPr="00D768BB">
        <w:rPr>
          <w:rFonts w:ascii="Times New Roman" w:hAnsi="Times New Roman"/>
          <w:i/>
          <w:color w:val="000000"/>
          <w:lang w:val="kl-GL"/>
        </w:rPr>
        <w:t>Agguaqatigiisitsinermi</w:t>
      </w:r>
      <w:proofErr w:type="spellEnd"/>
      <w:r w:rsidRPr="00D768BB">
        <w:rPr>
          <w:rFonts w:ascii="Times New Roman" w:hAnsi="Times New Roman"/>
          <w:i/>
          <w:color w:val="000000"/>
          <w:lang w:val="kl-GL"/>
        </w:rPr>
        <w:t xml:space="preserve"> pingaarnerusumik sulisorineqartut qaammatikkuutaartumik amerlassusaat</w:t>
      </w:r>
      <w:r w:rsidRPr="00D768BB">
        <w:rPr>
          <w:rFonts w:ascii="Times New Roman" w:hAnsi="Times New Roman"/>
          <w:color w:val="000000"/>
          <w:lang w:val="kl-GL"/>
        </w:rPr>
        <w:t xml:space="preserve">. </w:t>
      </w:r>
      <w:r w:rsidRPr="00D768BB">
        <w:rPr>
          <w:rFonts w:ascii="Times New Roman" w:hAnsi="Times New Roman"/>
          <w:color w:val="1F497D"/>
          <w:u w:val="single"/>
          <w:lang w:val="kl-GL"/>
        </w:rPr>
        <w:t>Suliffik pingaarneq</w:t>
      </w:r>
      <w:r w:rsidRPr="00D768BB">
        <w:rPr>
          <w:rFonts w:ascii="Times New Roman" w:hAnsi="Times New Roman"/>
          <w:color w:val="1F497D"/>
          <w:lang w:val="kl-GL"/>
        </w:rPr>
        <w:t xml:space="preserve"> suliffittut inuup qaammatini aalajangersimasuni nalunaarsukkanik akissarsinerpaaffiatut nassuiarneqarpoq. Inuummut pineqartumut qaammatini aalajangersimasuni atorfinitsitsissutigineqartut allat tamarmik saniatigooralugu suliffittut nassuiarneqarput. Kalaallit Nunaanni suliffeqartut kisitsisinngorlugit </w:t>
      </w:r>
      <w:r w:rsidRPr="00D768BB">
        <w:rPr>
          <w:rFonts w:ascii="Times New Roman" w:hAnsi="Times New Roman"/>
          <w:color w:val="1F497D"/>
          <w:u w:val="single"/>
          <w:lang w:val="kl-GL"/>
        </w:rPr>
        <w:t>nalunaarsorneqartarnerat qaammatikkuutaartumik nalunaarsuisarnernik</w:t>
      </w:r>
      <w:r w:rsidRPr="00D768BB">
        <w:rPr>
          <w:rFonts w:ascii="Times New Roman" w:hAnsi="Times New Roman"/>
          <w:color w:val="1F497D"/>
          <w:lang w:val="kl-GL"/>
        </w:rPr>
        <w:t xml:space="preserve"> aallaaveqarpoq. Taamaattumik suliffeqarneq Naatsorsueqqissaartarfimmi imatut nassuiarneqarpoq: </w:t>
      </w:r>
      <w:r w:rsidRPr="00D768BB">
        <w:rPr>
          <w:rFonts w:ascii="Times New Roman" w:hAnsi="Times New Roman"/>
          <w:color w:val="1F497D"/>
          <w:u w:val="single"/>
          <w:lang w:val="kl-GL"/>
        </w:rPr>
        <w:t>Inuk qaammammi aalajangersimasumi sivikinnerpaamik ullormi ataatsimi suliffeqarsimappat inuk qaammammi aalajangersimasumi suliffeqarsimassaaq</w:t>
      </w:r>
      <w:r w:rsidRPr="00D768BB">
        <w:rPr>
          <w:rFonts w:ascii="Times New Roman" w:hAnsi="Times New Roman"/>
          <w:color w:val="1F497D"/>
          <w:lang w:val="kl-GL"/>
        </w:rPr>
        <w:t xml:space="preserve">! Piffissami </w:t>
      </w:r>
      <w:proofErr w:type="spellStart"/>
      <w:r w:rsidRPr="00D768BB">
        <w:rPr>
          <w:rFonts w:ascii="Times New Roman" w:hAnsi="Times New Roman"/>
          <w:color w:val="1F497D"/>
          <w:lang w:val="kl-GL"/>
        </w:rPr>
        <w:t>SIK-ip</w:t>
      </w:r>
      <w:proofErr w:type="spellEnd"/>
      <w:r w:rsidRPr="00D768BB">
        <w:rPr>
          <w:rFonts w:ascii="Times New Roman" w:hAnsi="Times New Roman"/>
          <w:color w:val="1F497D"/>
          <w:lang w:val="kl-GL"/>
        </w:rPr>
        <w:t xml:space="preserve"> aamma Naalakkersuisut akissarsiat pillugit isumaqatigiissutaat atuuttoq naapertorlugu suliamut tamatumunnga akissarsiat ikinnerpaat malillugit akissarsiaqartinneqassasoq aamma piumasaqaatigineqarpoq.</w:t>
      </w:r>
    </w:p>
    <w:p w:rsidR="00552CD3" w:rsidRPr="00D768BB" w:rsidRDefault="00552CD3">
      <w:pPr>
        <w:spacing w:after="0"/>
        <w:jc w:val="both"/>
        <w:rPr>
          <w:rFonts w:ascii="Times New Roman" w:eastAsiaTheme="minorHAnsi" w:hAnsi="Times New Roman"/>
          <w:i/>
          <w:color w:val="000000" w:themeColor="text1"/>
          <w:lang w:val="kl-GL"/>
        </w:rPr>
      </w:pPr>
    </w:p>
    <w:p w:rsidR="00552CD3" w:rsidRPr="00D768BB" w:rsidRDefault="00552CD3">
      <w:pPr>
        <w:spacing w:after="0"/>
        <w:jc w:val="both"/>
        <w:rPr>
          <w:rFonts w:ascii="Times New Roman" w:eastAsiaTheme="minorHAnsi" w:hAnsi="Times New Roman"/>
          <w:b/>
          <w:color w:val="000000" w:themeColor="text1"/>
          <w:lang w:val="kl-GL"/>
        </w:rPr>
      </w:pPr>
    </w:p>
    <w:p w:rsidR="00577477"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Takussutissiaq 7-ip takutippaa  angallatini 24 meterinit takinerusuni inuttat 2015-imi </w:t>
      </w:r>
      <w:proofErr w:type="spellStart"/>
      <w:r w:rsidRPr="00D768BB">
        <w:rPr>
          <w:rFonts w:ascii="Times New Roman" w:hAnsi="Times New Roman"/>
          <w:color w:val="000000"/>
          <w:lang w:val="kl-GL"/>
        </w:rPr>
        <w:t>utoqqaassusaasa</w:t>
      </w:r>
      <w:proofErr w:type="spellEnd"/>
      <w:r w:rsidRPr="00D768BB">
        <w:rPr>
          <w:rFonts w:ascii="Times New Roman" w:hAnsi="Times New Roman"/>
          <w:color w:val="000000"/>
          <w:lang w:val="kl-GL"/>
        </w:rPr>
        <w:t xml:space="preserve"> agguataarneri.  Kisitsisinut ilaapput angallatini inuttaasimasut </w:t>
      </w:r>
      <w:proofErr w:type="spellStart"/>
      <w:r w:rsidRPr="00D768BB">
        <w:rPr>
          <w:rFonts w:ascii="Times New Roman" w:hAnsi="Times New Roman"/>
          <w:color w:val="000000"/>
          <w:lang w:val="kl-GL"/>
        </w:rPr>
        <w:t>katillugit</w:t>
      </w:r>
      <w:proofErr w:type="spellEnd"/>
      <w:r w:rsidRPr="00D768BB">
        <w:rPr>
          <w:rFonts w:ascii="Times New Roman" w:hAnsi="Times New Roman"/>
          <w:color w:val="000000"/>
          <w:lang w:val="kl-GL"/>
        </w:rPr>
        <w:t xml:space="preserve"> amerlassusaat, apeqqutaatinnagu pineqartut ataasiaannarlutik aalisariaqataasimanersut imaluunniit ukioq  inuusukaajunerusartut.   Takussutissiami takuneqarsinnaavoq inuttaasut amerlanersaat inuusuttupilussuusut. Taamaalilluni tamarmiusunit 57 </w:t>
      </w:r>
      <w:proofErr w:type="spellStart"/>
      <w:r w:rsidRPr="00D768BB">
        <w:rPr>
          <w:rFonts w:ascii="Times New Roman" w:hAnsi="Times New Roman"/>
          <w:color w:val="000000"/>
          <w:lang w:val="kl-GL"/>
        </w:rPr>
        <w:t>pct</w:t>
      </w:r>
      <w:proofErr w:type="spellEnd"/>
      <w:r w:rsidRPr="00D768BB">
        <w:rPr>
          <w:rFonts w:ascii="Times New Roman" w:hAnsi="Times New Roman"/>
          <w:color w:val="000000"/>
          <w:lang w:val="kl-GL"/>
        </w:rPr>
        <w:t>.</w:t>
      </w:r>
      <w:proofErr w:type="spellStart"/>
      <w:r w:rsidRPr="00D768BB">
        <w:rPr>
          <w:rFonts w:ascii="Times New Roman" w:hAnsi="Times New Roman"/>
          <w:color w:val="000000"/>
          <w:lang w:val="kl-GL"/>
        </w:rPr>
        <w:t>-it</w:t>
      </w:r>
      <w:proofErr w:type="spellEnd"/>
      <w:r w:rsidRPr="00D768BB">
        <w:rPr>
          <w:rFonts w:ascii="Times New Roman" w:hAnsi="Times New Roman"/>
          <w:color w:val="000000"/>
          <w:lang w:val="kl-GL"/>
        </w:rPr>
        <w:t xml:space="preserve"> 16-45-inik ukioqarput aamma 74 </w:t>
      </w:r>
      <w:proofErr w:type="spellStart"/>
      <w:r w:rsidR="001361A1">
        <w:rPr>
          <w:rFonts w:ascii="Times New Roman" w:hAnsi="Times New Roman"/>
          <w:color w:val="000000"/>
          <w:lang w:val="kl-GL"/>
        </w:rPr>
        <w:t>pct</w:t>
      </w:r>
      <w:proofErr w:type="spellEnd"/>
      <w:r w:rsidR="001361A1">
        <w:rPr>
          <w:rFonts w:ascii="Times New Roman" w:hAnsi="Times New Roman"/>
          <w:color w:val="000000"/>
          <w:lang w:val="kl-GL"/>
        </w:rPr>
        <w:t>.</w:t>
      </w:r>
      <w:proofErr w:type="spellStart"/>
      <w:r w:rsidR="001361A1">
        <w:rPr>
          <w:rFonts w:ascii="Times New Roman" w:hAnsi="Times New Roman"/>
          <w:color w:val="000000"/>
          <w:lang w:val="kl-GL"/>
        </w:rPr>
        <w:t>-it</w:t>
      </w:r>
      <w:proofErr w:type="spellEnd"/>
      <w:r w:rsidR="001361A1">
        <w:rPr>
          <w:rFonts w:ascii="Times New Roman" w:hAnsi="Times New Roman"/>
          <w:color w:val="000000"/>
          <w:lang w:val="kl-GL"/>
        </w:rPr>
        <w:t xml:space="preserve"> 16-50-inik ukioqarlutik</w:t>
      </w:r>
    </w:p>
    <w:p w:rsidR="00577477" w:rsidRPr="00D768BB" w:rsidRDefault="00577477">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Takussutissiaq 7: Angallatini 24 meterinit takinerusuni inuttat 2015-imi </w:t>
      </w:r>
      <w:proofErr w:type="spellStart"/>
      <w:r w:rsidRPr="00D768BB">
        <w:rPr>
          <w:rFonts w:ascii="Times New Roman" w:hAnsi="Times New Roman"/>
          <w:color w:val="000000"/>
          <w:lang w:val="kl-GL"/>
        </w:rPr>
        <w:t>utoqqaassusaasa</w:t>
      </w:r>
      <w:proofErr w:type="spellEnd"/>
      <w:r w:rsidRPr="00D768BB">
        <w:rPr>
          <w:rFonts w:ascii="Times New Roman" w:hAnsi="Times New Roman"/>
          <w:color w:val="000000"/>
          <w:lang w:val="kl-GL"/>
        </w:rPr>
        <w:t xml:space="preserve"> agguataarneri</w:t>
      </w:r>
    </w:p>
    <w:p w:rsidR="00552CD3" w:rsidRPr="00D768BB" w:rsidRDefault="001361A1">
      <w:pPr>
        <w:spacing w:after="0"/>
        <w:jc w:val="both"/>
        <w:rPr>
          <w:rFonts w:ascii="Times New Roman" w:eastAsiaTheme="minorHAnsi" w:hAnsi="Times New Roman"/>
          <w:color w:val="000000" w:themeColor="text1"/>
          <w:lang w:val="kl-GL"/>
        </w:rPr>
      </w:pPr>
      <w:r w:rsidRPr="00304ED7">
        <w:rPr>
          <w:noProof/>
          <w:color w:val="000000" w:themeColor="text1"/>
          <w:lang w:eastAsia="da-DK"/>
        </w:rPr>
        <w:drawing>
          <wp:inline distT="0" distB="0" distL="0" distR="0" wp14:anchorId="23BAA5AB" wp14:editId="4A725468">
            <wp:extent cx="5286375" cy="3029639"/>
            <wp:effectExtent l="0" t="0" r="0" b="0"/>
            <wp:docPr id="50" name="Diagram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2CD3" w:rsidRPr="00D768BB" w:rsidRDefault="00552CD3">
      <w:pPr>
        <w:spacing w:after="0"/>
        <w:jc w:val="both"/>
        <w:rPr>
          <w:rFonts w:ascii="Times New Roman" w:eastAsiaTheme="minorHAnsi" w:hAnsi="Times New Roman"/>
          <w:i/>
          <w:color w:val="000000" w:themeColor="text1"/>
          <w:sz w:val="20"/>
          <w:szCs w:val="20"/>
          <w:lang w:val="kl-GL"/>
        </w:rPr>
      </w:pPr>
      <w:r w:rsidRPr="00D768BB">
        <w:rPr>
          <w:rFonts w:ascii="Times New Roman" w:hAnsi="Times New Roman"/>
          <w:i/>
          <w:color w:val="000000"/>
          <w:sz w:val="20"/>
          <w:szCs w:val="20"/>
          <w:lang w:val="kl-GL"/>
        </w:rPr>
        <w:t>Paasissutissat: GFLK.</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Paasissutissat amigarneri peqqutigalugit angallatini 6 -24 meterit akornanni takitigisuni inuttaasartut </w:t>
      </w:r>
      <w:proofErr w:type="spellStart"/>
      <w:r w:rsidRPr="00D768BB">
        <w:rPr>
          <w:rFonts w:ascii="Times New Roman" w:hAnsi="Times New Roman"/>
          <w:color w:val="000000"/>
          <w:lang w:val="kl-GL"/>
        </w:rPr>
        <w:t>utoqqaassusaasa</w:t>
      </w:r>
      <w:proofErr w:type="spellEnd"/>
      <w:r w:rsidRPr="00D768BB">
        <w:rPr>
          <w:rFonts w:ascii="Times New Roman" w:hAnsi="Times New Roman"/>
          <w:color w:val="000000"/>
          <w:lang w:val="kl-GL"/>
        </w:rPr>
        <w:t xml:space="preserve"> </w:t>
      </w:r>
      <w:proofErr w:type="spellStart"/>
      <w:r w:rsidRPr="00D768BB">
        <w:rPr>
          <w:rFonts w:ascii="Times New Roman" w:hAnsi="Times New Roman"/>
          <w:color w:val="000000"/>
          <w:lang w:val="kl-GL"/>
        </w:rPr>
        <w:t>agguataarneqartarnerii</w:t>
      </w:r>
      <w:proofErr w:type="spellEnd"/>
      <w:r w:rsidRPr="00D768BB">
        <w:rPr>
          <w:rFonts w:ascii="Times New Roman" w:hAnsi="Times New Roman"/>
          <w:color w:val="000000"/>
          <w:lang w:val="kl-GL"/>
        </w:rPr>
        <w:t xml:space="preserve"> naatsorsorneqarsinnaanngillat.  Tassunga peqqutaavoq angallatit 24 meterinit naannerusut inuttalersorneqartarneri </w:t>
      </w:r>
      <w:proofErr w:type="spellStart"/>
      <w:r w:rsidRPr="00D768BB">
        <w:rPr>
          <w:rFonts w:ascii="Times New Roman" w:hAnsi="Times New Roman"/>
          <w:color w:val="000000"/>
          <w:lang w:val="kl-GL"/>
        </w:rPr>
        <w:t>KANUAANA-p</w:t>
      </w:r>
      <w:proofErr w:type="spellEnd"/>
      <w:r w:rsidRPr="00D768BB">
        <w:rPr>
          <w:rFonts w:ascii="Times New Roman" w:hAnsi="Times New Roman"/>
          <w:color w:val="000000"/>
          <w:lang w:val="kl-GL"/>
        </w:rPr>
        <w:t xml:space="preserve"> </w:t>
      </w:r>
      <w:r w:rsidRPr="00D768BB">
        <w:rPr>
          <w:rFonts w:ascii="Times New Roman" w:hAnsi="Times New Roman"/>
          <w:color w:val="000000"/>
          <w:lang w:val="kl-GL"/>
        </w:rPr>
        <w:lastRenderedPageBreak/>
        <w:t xml:space="preserve">nalunaarsortanngimmagit, nunatsinni aalisariutit inuttalersorneqartarnerinut naalunaarummi ilaatinneqanngimmata. </w:t>
      </w:r>
      <w:r w:rsidRPr="00D768BB">
        <w:rPr>
          <w:rFonts w:ascii="Times New Roman" w:eastAsiaTheme="minorHAnsi" w:hAnsi="Times New Roman"/>
          <w:color w:val="000000" w:themeColor="text1"/>
          <w:vertAlign w:val="superscript"/>
          <w:lang w:val="kl-GL"/>
        </w:rPr>
        <w:footnoteReference w:id="3"/>
      </w:r>
    </w:p>
    <w:p w:rsidR="00552CD3" w:rsidRPr="00D768BB" w:rsidRDefault="00552CD3">
      <w:pPr>
        <w:spacing w:after="0"/>
        <w:jc w:val="both"/>
        <w:rPr>
          <w:rFonts w:ascii="Times New Roman" w:eastAsiaTheme="minorHAnsi" w:hAnsi="Times New Roman"/>
          <w:color w:val="000000" w:themeColor="text1"/>
          <w:lang w:val="kl-GL"/>
        </w:rPr>
      </w:pPr>
    </w:p>
    <w:p w:rsidR="00577477" w:rsidRPr="001361A1"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Periarfissaqarsimavorli namminersorlutik aalisarnermik inuussutissarsiuteqartut 2018-mi  utoqqaassusiinut paasissutissat suliarinissaannut. takuuk takussutissiaq 8, annertunerusumik </w:t>
      </w:r>
      <w:proofErr w:type="spellStart"/>
      <w:r w:rsidRPr="00D768BB">
        <w:rPr>
          <w:rFonts w:ascii="Times New Roman" w:hAnsi="Times New Roman"/>
          <w:color w:val="000000"/>
          <w:lang w:val="kl-GL"/>
        </w:rPr>
        <w:t>umiatsiaararsorlutik</w:t>
      </w:r>
      <w:proofErr w:type="spellEnd"/>
      <w:r w:rsidRPr="00D768BB">
        <w:rPr>
          <w:rFonts w:ascii="Times New Roman" w:hAnsi="Times New Roman"/>
          <w:color w:val="000000"/>
          <w:lang w:val="kl-GL"/>
        </w:rPr>
        <w:t xml:space="preserve"> aalisarsimasut. Kisitsisinut ilaatinneqarput aalisartut </w:t>
      </w:r>
      <w:proofErr w:type="spellStart"/>
      <w:r w:rsidRPr="00D768BB">
        <w:rPr>
          <w:rFonts w:ascii="Times New Roman" w:hAnsi="Times New Roman"/>
          <w:color w:val="000000"/>
          <w:lang w:val="kl-GL"/>
        </w:rPr>
        <w:t>katillugit</w:t>
      </w:r>
      <w:proofErr w:type="spellEnd"/>
      <w:r w:rsidRPr="00D768BB">
        <w:rPr>
          <w:rFonts w:ascii="Times New Roman" w:hAnsi="Times New Roman"/>
          <w:color w:val="000000"/>
          <w:lang w:val="kl-GL"/>
        </w:rPr>
        <w:t xml:space="preserve"> amerlassusaat, apeqqutaatinnagu ukioq tamaat, piffissalluunniit ilaannani, aalisartuusimanersut.   Takussutissiamit takuneqarsinnaavoq umiatsiaaqqani aalisartut arlalissuit utoqqalilersut.   Taamaasillutik 55 %-tii 46-it qaangerlugit ukioqarput, 15 %-tiilu ukiut 60-it sinneqqallugit ukioqarlutik.</w:t>
      </w:r>
    </w:p>
    <w:p w:rsidR="00577477" w:rsidRPr="00D768BB" w:rsidRDefault="00577477">
      <w:pPr>
        <w:spacing w:after="0"/>
        <w:jc w:val="both"/>
        <w:rPr>
          <w:rFonts w:ascii="Times New Roman" w:eastAsiaTheme="minorHAnsi" w:hAnsi="Times New Roman"/>
          <w:b/>
          <w:color w:val="000000" w:themeColor="text1"/>
          <w:lang w:val="kl-GL"/>
        </w:rPr>
      </w:pPr>
    </w:p>
    <w:p w:rsidR="00552CD3" w:rsidRPr="00D768BB" w:rsidRDefault="00552CD3">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 xml:space="preserve">Takussutissiaq </w:t>
      </w:r>
      <w:proofErr w:type="spellStart"/>
      <w:r w:rsidRPr="00D768BB">
        <w:rPr>
          <w:rFonts w:ascii="Times New Roman" w:hAnsi="Times New Roman"/>
          <w:color w:val="000000"/>
          <w:lang w:val="kl-GL"/>
        </w:rPr>
        <w:t>8:Namminersorlutik</w:t>
      </w:r>
      <w:proofErr w:type="spellEnd"/>
      <w:r w:rsidRPr="00D768BB">
        <w:rPr>
          <w:rFonts w:ascii="Times New Roman" w:hAnsi="Times New Roman"/>
          <w:color w:val="000000"/>
          <w:lang w:val="kl-GL"/>
        </w:rPr>
        <w:t xml:space="preserve"> aalisartut 2018-mi  utoqqaassusiinut agguataarneqarneri</w:t>
      </w:r>
    </w:p>
    <w:p w:rsidR="00552CD3" w:rsidRPr="00D768BB" w:rsidRDefault="001361A1">
      <w:pPr>
        <w:spacing w:after="0"/>
        <w:jc w:val="both"/>
        <w:rPr>
          <w:rFonts w:ascii="Times New Roman" w:eastAsiaTheme="minorHAnsi" w:hAnsi="Times New Roman"/>
          <w:color w:val="000000" w:themeColor="text1"/>
          <w:lang w:val="kl-GL"/>
        </w:rPr>
      </w:pPr>
      <w:r w:rsidRPr="00304ED7">
        <w:rPr>
          <w:noProof/>
          <w:color w:val="000000" w:themeColor="text1"/>
          <w:lang w:eastAsia="da-DK"/>
        </w:rPr>
        <w:drawing>
          <wp:inline distT="0" distB="0" distL="0" distR="0" wp14:anchorId="5E437F67" wp14:editId="5E7B6AFB">
            <wp:extent cx="4803354" cy="2798285"/>
            <wp:effectExtent l="0" t="0" r="0" b="2540"/>
            <wp:docPr id="52" name="Diagram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2CD3" w:rsidRPr="00D768BB" w:rsidRDefault="00552CD3">
      <w:pPr>
        <w:spacing w:after="0"/>
        <w:jc w:val="both"/>
        <w:rPr>
          <w:rFonts w:ascii="Times New Roman" w:eastAsiaTheme="minorHAnsi" w:hAnsi="Times New Roman"/>
          <w:i/>
          <w:color w:val="000000" w:themeColor="text1"/>
          <w:sz w:val="20"/>
          <w:szCs w:val="20"/>
          <w:lang w:val="kl-GL"/>
        </w:rPr>
      </w:pPr>
      <w:r w:rsidRPr="00D768BB">
        <w:rPr>
          <w:rFonts w:ascii="Times New Roman" w:hAnsi="Times New Roman"/>
          <w:i/>
          <w:color w:val="000000"/>
          <w:sz w:val="20"/>
          <w:szCs w:val="20"/>
          <w:lang w:val="kl-GL"/>
        </w:rPr>
        <w:t>Paasissutissat: GFLK.</w:t>
      </w:r>
    </w:p>
    <w:p w:rsidR="00552CD3" w:rsidRPr="00D768BB" w:rsidRDefault="00552CD3">
      <w:pPr>
        <w:spacing w:after="0"/>
        <w:jc w:val="both"/>
        <w:rPr>
          <w:rFonts w:ascii="Times New Roman" w:eastAsiaTheme="minorHAnsi" w:hAnsi="Times New Roman"/>
          <w:i/>
          <w:color w:val="000000" w:themeColor="text1"/>
          <w:sz w:val="20"/>
          <w:szCs w:val="20"/>
          <w:lang w:val="kl-GL"/>
        </w:rPr>
      </w:pPr>
      <w:r w:rsidRPr="00D768BB">
        <w:rPr>
          <w:rFonts w:ascii="Times New Roman" w:hAnsi="Times New Roman"/>
          <w:i/>
          <w:color w:val="000000"/>
          <w:sz w:val="20"/>
          <w:szCs w:val="20"/>
          <w:lang w:val="kl-GL"/>
        </w:rPr>
        <w:t xml:space="preserve">Nalunaarsugaq: Tassaanerupput </w:t>
      </w:r>
      <w:proofErr w:type="spellStart"/>
      <w:r w:rsidRPr="00D768BB">
        <w:rPr>
          <w:rFonts w:ascii="Times New Roman" w:hAnsi="Times New Roman"/>
          <w:i/>
          <w:color w:val="000000"/>
          <w:sz w:val="20"/>
          <w:szCs w:val="20"/>
          <w:lang w:val="kl-GL"/>
        </w:rPr>
        <w:t>umiatsiaararsortut</w:t>
      </w:r>
      <w:proofErr w:type="spellEnd"/>
      <w:r w:rsidRPr="00D768BB">
        <w:rPr>
          <w:rFonts w:ascii="Times New Roman" w:hAnsi="Times New Roman"/>
          <w:i/>
          <w:color w:val="000000"/>
          <w:sz w:val="20"/>
          <w:szCs w:val="20"/>
          <w:lang w:val="kl-GL"/>
        </w:rPr>
        <w:t>.</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color w:val="000000"/>
          <w:shd w:val="clear" w:color="auto" w:fill="FFFFFF"/>
          <w:lang w:val="kl-GL"/>
        </w:rPr>
      </w:pPr>
      <w:r w:rsidRPr="00D768BB">
        <w:rPr>
          <w:rFonts w:ascii="Times New Roman" w:hAnsi="Times New Roman"/>
          <w:lang w:val="kl-GL"/>
        </w:rPr>
        <w:t xml:space="preserve">Suliffissarsiorlutik nalunaarsorneqarsimasut amerlassusaat 2014-miilli appariartulersimavoq, ilimagineqarporlu 2019-mi ukiunilu tulliuttuni suli </w:t>
      </w:r>
      <w:proofErr w:type="spellStart"/>
      <w:r w:rsidRPr="00D768BB">
        <w:rPr>
          <w:rFonts w:ascii="Times New Roman" w:hAnsi="Times New Roman"/>
          <w:lang w:val="kl-GL"/>
        </w:rPr>
        <w:t>appariaqqikkumaartoq</w:t>
      </w:r>
      <w:proofErr w:type="spellEnd"/>
      <w:r w:rsidRPr="00D768BB">
        <w:rPr>
          <w:rFonts w:ascii="Times New Roman" w:hAnsi="Times New Roman"/>
          <w:lang w:val="kl-GL"/>
        </w:rPr>
        <w:t xml:space="preserve">.   </w:t>
      </w:r>
      <w:r w:rsidRPr="00D768BB">
        <w:rPr>
          <w:rFonts w:ascii="Times New Roman" w:hAnsi="Times New Roman"/>
          <w:color w:val="000000"/>
          <w:lang w:val="kl-GL"/>
        </w:rPr>
        <w:t xml:space="preserve">Suliffeqarfiit naammaginartumik ingerlanneqarnissaannut ineriartorluarnissaannullu sulisussanik amigaateqarneq ullumikkut aporfiit annersaraat. Sanaartornikkut suliassat nutaat angisoorsuit takkussuutilernerini, sulisussanik pisariaqartitsineq ukiuni tulliuttuni </w:t>
      </w:r>
      <w:proofErr w:type="spellStart"/>
      <w:r w:rsidRPr="00D768BB">
        <w:rPr>
          <w:rFonts w:ascii="Times New Roman" w:hAnsi="Times New Roman"/>
          <w:color w:val="000000"/>
          <w:lang w:val="kl-GL"/>
        </w:rPr>
        <w:t>annertusiartuinnassaaq</w:t>
      </w:r>
      <w:proofErr w:type="spellEnd"/>
      <w:r w:rsidRPr="00D768BB">
        <w:rPr>
          <w:rFonts w:ascii="Times New Roman" w:hAnsi="Times New Roman"/>
          <w:color w:val="000000"/>
          <w:lang w:val="kl-GL"/>
        </w:rPr>
        <w:t xml:space="preserve">. </w:t>
      </w:r>
      <w:r w:rsidRPr="00D768BB">
        <w:rPr>
          <w:rFonts w:ascii="Times New Roman" w:hAnsi="Times New Roman"/>
          <w:lang w:val="kl-GL"/>
        </w:rPr>
        <w:t xml:space="preserve"> </w:t>
      </w:r>
      <w:r w:rsidRPr="00D768BB">
        <w:rPr>
          <w:rFonts w:ascii="Times New Roman" w:hAnsi="Times New Roman"/>
          <w:color w:val="000000"/>
          <w:lang w:val="kl-GL"/>
        </w:rPr>
        <w:t>Kalaallit Nunaata siunissami aningaasarsiornikkut qaffakkiartornissaa ulorianartorsiulersinnaavoq, sulisussanik amigaateqarneq peqqutigalugu.</w:t>
      </w:r>
    </w:p>
    <w:p w:rsidR="00552CD3" w:rsidRPr="00D768BB" w:rsidRDefault="00552CD3">
      <w:pPr>
        <w:spacing w:after="0"/>
        <w:jc w:val="both"/>
        <w:rPr>
          <w:rFonts w:ascii="Times New Roman" w:eastAsiaTheme="minorHAnsi" w:hAnsi="Times New Roman"/>
          <w:lang w:val="kl-GL"/>
        </w:rPr>
      </w:pPr>
    </w:p>
    <w:p w:rsidR="00552CD3" w:rsidRPr="00D768BB" w:rsidRDefault="00552CD3">
      <w:pPr>
        <w:spacing w:after="0"/>
        <w:jc w:val="both"/>
        <w:rPr>
          <w:rFonts w:ascii="Times New Roman" w:eastAsiaTheme="minorHAnsi" w:hAnsi="Times New Roman"/>
          <w:color w:val="000000"/>
          <w:shd w:val="clear" w:color="auto" w:fill="FFFFFF"/>
          <w:lang w:val="kl-GL"/>
        </w:rPr>
      </w:pPr>
      <w:proofErr w:type="spellStart"/>
      <w:r w:rsidRPr="00D768BB">
        <w:rPr>
          <w:rFonts w:ascii="Times New Roman" w:hAnsi="Times New Roman"/>
          <w:color w:val="000000"/>
          <w:lang w:val="kl-GL"/>
        </w:rPr>
        <w:t>Ullumikkorpiaq</w:t>
      </w:r>
      <w:proofErr w:type="spellEnd"/>
      <w:r w:rsidRPr="00D768BB">
        <w:rPr>
          <w:rFonts w:ascii="Times New Roman" w:hAnsi="Times New Roman"/>
          <w:color w:val="000000"/>
          <w:lang w:val="kl-GL"/>
        </w:rPr>
        <w:t xml:space="preserve"> assersuutaalluartoq tassa, aalisakkanik suliffissuit sulisussaminnik nunanit allamiunik tikisitsisarnerisa annertusiartornerat, kalaallit nunaaneersunik sulisussanik amigaateqarneq peqqutigalugu.  Tamannalu akuttunngitsumik pisarpoq,  nunami suliffissaqartitsinissaq qulakkeerniarlugu aalisariutit tulaassisussaatitaanermikkut tunisaasa nioqqutissiarinissaasa suliarinissaannut.</w:t>
      </w:r>
    </w:p>
    <w:p w:rsidR="00552CD3" w:rsidRPr="00D768BB" w:rsidRDefault="00552CD3">
      <w:pPr>
        <w:spacing w:after="0"/>
        <w:jc w:val="both"/>
        <w:rPr>
          <w:rFonts w:ascii="Times New Roman" w:eastAsiaTheme="minorHAnsi" w:hAnsi="Times New Roman"/>
          <w:color w:val="000000"/>
          <w:shd w:val="clear" w:color="auto" w:fill="FFFFFF"/>
          <w:lang w:val="kl-GL"/>
        </w:rPr>
      </w:pPr>
    </w:p>
    <w:p w:rsidR="008D18C5" w:rsidRPr="00D768BB" w:rsidRDefault="008D18C5">
      <w:pPr>
        <w:spacing w:after="0"/>
        <w:jc w:val="both"/>
        <w:rPr>
          <w:rFonts w:ascii="Times New Roman" w:eastAsiaTheme="minorHAnsi" w:hAnsi="Times New Roman"/>
          <w:color w:val="000000"/>
          <w:shd w:val="clear" w:color="auto" w:fill="FFFFFF"/>
          <w:lang w:val="kl-GL"/>
        </w:rPr>
      </w:pPr>
    </w:p>
    <w:p w:rsidR="008D18C5" w:rsidRPr="00D768BB" w:rsidRDefault="008D18C5">
      <w:pPr>
        <w:spacing w:after="0"/>
        <w:jc w:val="both"/>
        <w:rPr>
          <w:rFonts w:ascii="Times New Roman" w:hAnsi="Times New Roman"/>
          <w:color w:val="000000"/>
          <w:shd w:val="clear" w:color="auto" w:fill="FFFFFF"/>
          <w:lang w:val="kl-GL"/>
        </w:rPr>
      </w:pPr>
      <w:r w:rsidRPr="00D768BB">
        <w:rPr>
          <w:rFonts w:ascii="Times New Roman" w:hAnsi="Times New Roman"/>
          <w:color w:val="000000"/>
          <w:lang w:val="kl-GL"/>
        </w:rPr>
        <w:t>Piffissami 2013-mili aalisarnermi akuersissutinik atulersitsisarneq sakkortuumik qaffariarsimavoq (aamma takujuk takussutissiaq 4). Kisitsit 2017-imi qaffasinnerpaavoq, 2019-milu akuersissutit amerlassusaat 2013-mut naleqqiullugu suli qaffasinnerujussuulluni.</w:t>
      </w:r>
    </w:p>
    <w:p w:rsidR="008D18C5" w:rsidRPr="00D768BB" w:rsidRDefault="008D18C5">
      <w:pPr>
        <w:spacing w:after="0"/>
        <w:jc w:val="both"/>
        <w:rPr>
          <w:rFonts w:ascii="Times New Roman" w:eastAsiaTheme="minorHAnsi" w:hAnsi="Times New Roman"/>
          <w:color w:val="000000"/>
          <w:shd w:val="clear" w:color="auto" w:fill="FFFFFF"/>
          <w:lang w:val="kl-GL"/>
        </w:rPr>
      </w:pPr>
    </w:p>
    <w:p w:rsidR="00552CD3" w:rsidRPr="00D768BB" w:rsidRDefault="00552CD3">
      <w:pPr>
        <w:spacing w:after="0"/>
        <w:jc w:val="both"/>
        <w:rPr>
          <w:rFonts w:ascii="Times New Roman" w:eastAsiaTheme="minorHAnsi" w:hAnsi="Times New Roman"/>
          <w:color w:val="000000"/>
          <w:shd w:val="clear" w:color="auto" w:fill="FFFFFF"/>
          <w:lang w:val="kl-GL"/>
        </w:rPr>
      </w:pPr>
      <w:proofErr w:type="spellStart"/>
      <w:r w:rsidRPr="00D768BB">
        <w:rPr>
          <w:rFonts w:ascii="Times New Roman" w:hAnsi="Times New Roman"/>
          <w:lang w:val="kl-GL"/>
        </w:rPr>
        <w:t>Umiatsiaararsortunut</w:t>
      </w:r>
      <w:proofErr w:type="spellEnd"/>
      <w:r w:rsidRPr="00D768BB">
        <w:rPr>
          <w:rFonts w:ascii="Times New Roman" w:hAnsi="Times New Roman"/>
          <w:lang w:val="kl-GL"/>
        </w:rPr>
        <w:t xml:space="preserve"> akuersissutit amerleriaatsinut peqqutaanerpaapput, immikkullu pisassaqartitaallutik aalisartunut akuersissutaasartut amerliartuaarnerat arriitsunnguamik ingerlasimalluni.  Umiatsiaaqqat amerleriarnerinnaanik pisaqarsinnaassutsillu annertuallaarujussualerneranik</w:t>
      </w:r>
      <w:r w:rsidRPr="00D768BB">
        <w:rPr>
          <w:rFonts w:ascii="Times New Roman" w:hAnsi="Times New Roman"/>
          <w:color w:val="000000"/>
          <w:lang w:val="kl-GL"/>
        </w:rPr>
        <w:t xml:space="preserve"> tamanna kinguneqaannanngilaq, aammali nunami sulisorineqarsinnaagaluanik arsaartuisuulluni. Tamatuma malitsigisaanik sinerissami qanittumi aalisarnermi sulisorineqartut amerleriarnerannik, aalisarnerulli imminut akilersinnaassusilimmik ingerlanneqarnissaa pisariaqartinneqarpallaartinneqarsorinani.</w:t>
      </w:r>
      <w:r w:rsidRPr="00D768BB">
        <w:rPr>
          <w:lang w:val="kl-GL"/>
        </w:rPr>
        <w:t xml:space="preserve"> </w:t>
      </w:r>
    </w:p>
    <w:p w:rsidR="00577477" w:rsidRPr="00D768BB" w:rsidRDefault="00577477">
      <w:pPr>
        <w:spacing w:after="0"/>
        <w:jc w:val="both"/>
        <w:rPr>
          <w:rFonts w:ascii="Times New Roman" w:eastAsiaTheme="minorHAnsi" w:hAnsi="Times New Roman"/>
          <w:color w:val="000000"/>
          <w:shd w:val="clear" w:color="auto" w:fill="FFFFFF"/>
          <w:lang w:val="kl-GL"/>
        </w:rPr>
      </w:pPr>
    </w:p>
    <w:p w:rsidR="00577477" w:rsidRPr="00D768BB" w:rsidRDefault="00577477">
      <w:pPr>
        <w:spacing w:after="0"/>
        <w:jc w:val="both"/>
        <w:rPr>
          <w:rFonts w:ascii="Times New Roman" w:hAnsi="Times New Roman"/>
          <w:color w:val="000000"/>
          <w:shd w:val="clear" w:color="auto" w:fill="FFFFFF"/>
          <w:lang w:val="kl-GL"/>
        </w:rPr>
      </w:pPr>
      <w:r w:rsidRPr="00D768BB">
        <w:rPr>
          <w:rFonts w:ascii="Times New Roman" w:hAnsi="Times New Roman"/>
          <w:color w:val="000000"/>
          <w:lang w:val="kl-GL"/>
        </w:rPr>
        <w:t xml:space="preserve">Ajornartorsiut taanna takussutissiaq 9-mi takutinneqarpoq </w:t>
      </w:r>
      <w:proofErr w:type="spellStart"/>
      <w:r w:rsidRPr="00D768BB">
        <w:rPr>
          <w:rFonts w:ascii="Times New Roman" w:hAnsi="Times New Roman"/>
          <w:color w:val="000000"/>
          <w:lang w:val="kl-GL"/>
        </w:rPr>
        <w:t>aqutsivimmi</w:t>
      </w:r>
      <w:proofErr w:type="spellEnd"/>
      <w:r w:rsidRPr="00D768BB">
        <w:rPr>
          <w:rFonts w:ascii="Times New Roman" w:hAnsi="Times New Roman"/>
          <w:color w:val="000000"/>
          <w:lang w:val="kl-GL"/>
        </w:rPr>
        <w:t xml:space="preserve"> 47-mi (Qeqertarsuup Tunua, Uummannaq aamma Upernavik) sinerissamut qanittumi </w:t>
      </w:r>
      <w:proofErr w:type="spellStart"/>
      <w:r w:rsidRPr="00D768BB">
        <w:rPr>
          <w:rFonts w:ascii="Times New Roman" w:hAnsi="Times New Roman"/>
          <w:color w:val="000000"/>
          <w:lang w:val="kl-GL"/>
        </w:rPr>
        <w:t>umiatsiaararsorluni</w:t>
      </w:r>
      <w:proofErr w:type="spellEnd"/>
      <w:r w:rsidRPr="00D768BB">
        <w:rPr>
          <w:rFonts w:ascii="Times New Roman" w:hAnsi="Times New Roman"/>
          <w:color w:val="000000"/>
          <w:lang w:val="kl-GL"/>
        </w:rPr>
        <w:t xml:space="preserve"> qaleralinnik tunisinermiit assersuuteqartoq. </w:t>
      </w:r>
    </w:p>
    <w:p w:rsidR="00577477" w:rsidRPr="00D768BB" w:rsidRDefault="00577477">
      <w:pPr>
        <w:spacing w:after="0"/>
        <w:jc w:val="both"/>
        <w:rPr>
          <w:rFonts w:ascii="Times New Roman" w:eastAsiaTheme="minorHAnsi" w:hAnsi="Times New Roman"/>
          <w:color w:val="000000"/>
          <w:shd w:val="clear" w:color="auto" w:fill="FFFFFF"/>
          <w:lang w:val="kl-GL"/>
        </w:rPr>
      </w:pPr>
    </w:p>
    <w:p w:rsidR="00552CD3" w:rsidRPr="00D768BB" w:rsidRDefault="00552CD3">
      <w:pPr>
        <w:spacing w:after="0"/>
        <w:jc w:val="both"/>
        <w:rPr>
          <w:rFonts w:ascii="Times New Roman" w:eastAsiaTheme="minorHAnsi" w:hAnsi="Times New Roman"/>
          <w:color w:val="000000"/>
          <w:shd w:val="clear" w:color="auto" w:fill="FFFFFF"/>
          <w:lang w:val="kl-GL"/>
        </w:rPr>
      </w:pPr>
    </w:p>
    <w:p w:rsidR="00577477" w:rsidRPr="00D768BB" w:rsidRDefault="00577477">
      <w:pPr>
        <w:spacing w:after="0"/>
        <w:jc w:val="both"/>
        <w:rPr>
          <w:rFonts w:ascii="Times New Roman" w:hAnsi="Times New Roman"/>
          <w:color w:val="000000"/>
          <w:shd w:val="clear" w:color="auto" w:fill="FFFFFF"/>
          <w:lang w:val="kl-GL"/>
        </w:rPr>
      </w:pPr>
      <w:r w:rsidRPr="00D768BB">
        <w:rPr>
          <w:rFonts w:ascii="Times New Roman" w:hAnsi="Times New Roman"/>
          <w:color w:val="000000"/>
          <w:lang w:val="kl-GL"/>
        </w:rPr>
        <w:t xml:space="preserve">Takussutissiaq 9: 2018-imi </w:t>
      </w:r>
      <w:proofErr w:type="spellStart"/>
      <w:r w:rsidRPr="00D768BB">
        <w:rPr>
          <w:rFonts w:ascii="Times New Roman" w:hAnsi="Times New Roman"/>
          <w:color w:val="000000"/>
          <w:lang w:val="kl-GL"/>
        </w:rPr>
        <w:t>Aqutsivimmi</w:t>
      </w:r>
      <w:proofErr w:type="spellEnd"/>
      <w:r w:rsidRPr="00D768BB">
        <w:rPr>
          <w:rFonts w:ascii="Times New Roman" w:hAnsi="Times New Roman"/>
          <w:color w:val="000000"/>
          <w:lang w:val="kl-GL"/>
        </w:rPr>
        <w:t xml:space="preserve"> 47-mi (Qeqertarsuup Tunua, Uummannaq, Upernavik) umiatsiaaqqamik qaleralinniarneq.   Umiatsiaaqqap ataatsip </w:t>
      </w:r>
      <w:proofErr w:type="spellStart"/>
      <w:r w:rsidRPr="00D768BB">
        <w:rPr>
          <w:rFonts w:ascii="Times New Roman" w:hAnsi="Times New Roman"/>
          <w:color w:val="000000"/>
          <w:lang w:val="kl-GL"/>
        </w:rPr>
        <w:t>tunisasaasa</w:t>
      </w:r>
      <w:proofErr w:type="spellEnd"/>
      <w:r w:rsidRPr="00D768BB">
        <w:rPr>
          <w:rFonts w:ascii="Times New Roman" w:hAnsi="Times New Roman"/>
          <w:color w:val="000000"/>
          <w:lang w:val="kl-GL"/>
        </w:rPr>
        <w:t xml:space="preserve"> annertussusaat annertussutsinut agguarlugit.</w:t>
      </w:r>
    </w:p>
    <w:p w:rsidR="00577477" w:rsidRPr="00D768BB" w:rsidRDefault="001361A1">
      <w:pPr>
        <w:spacing w:after="0"/>
        <w:jc w:val="both"/>
        <w:rPr>
          <w:rFonts w:ascii="Times New Roman" w:hAnsi="Times New Roman"/>
          <w:color w:val="000000"/>
          <w:shd w:val="clear" w:color="auto" w:fill="FFFFFF"/>
          <w:lang w:val="kl-GL"/>
        </w:rPr>
      </w:pPr>
      <w:r w:rsidRPr="00304ED7">
        <w:rPr>
          <w:noProof/>
          <w:color w:val="000000" w:themeColor="text1"/>
          <w:lang w:eastAsia="da-DK"/>
        </w:rPr>
        <w:drawing>
          <wp:inline distT="0" distB="0" distL="0" distR="0" wp14:anchorId="7DBC8587" wp14:editId="445B7697">
            <wp:extent cx="5400040" cy="3013188"/>
            <wp:effectExtent l="0" t="0" r="0" b="0"/>
            <wp:docPr id="44" name="Diagram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763A0" w:rsidRPr="00D768BB" w:rsidRDefault="008763A0">
      <w:pPr>
        <w:spacing w:after="0"/>
        <w:jc w:val="both"/>
        <w:rPr>
          <w:rFonts w:ascii="Times New Roman" w:hAnsi="Times New Roman"/>
          <w:color w:val="000000"/>
          <w:sz w:val="20"/>
          <w:szCs w:val="20"/>
          <w:shd w:val="clear" w:color="auto" w:fill="FFFFFF"/>
          <w:lang w:val="kl-GL"/>
        </w:rPr>
      </w:pPr>
      <w:r w:rsidRPr="00D768BB">
        <w:rPr>
          <w:rFonts w:ascii="Times New Roman" w:hAnsi="Times New Roman"/>
          <w:color w:val="000000"/>
          <w:sz w:val="20"/>
          <w:szCs w:val="20"/>
          <w:lang w:val="kl-GL"/>
        </w:rPr>
        <w:t>Paasissutissat: GFLK.</w:t>
      </w:r>
    </w:p>
    <w:p w:rsidR="008763A0" w:rsidRPr="00D768BB" w:rsidRDefault="008763A0">
      <w:pPr>
        <w:spacing w:after="0"/>
        <w:jc w:val="both"/>
        <w:rPr>
          <w:rFonts w:ascii="Times New Roman" w:hAnsi="Times New Roman"/>
          <w:color w:val="000000"/>
          <w:shd w:val="clear" w:color="auto" w:fill="FFFFFF"/>
          <w:lang w:val="kl-GL"/>
        </w:rPr>
      </w:pPr>
    </w:p>
    <w:p w:rsidR="00577477" w:rsidRPr="00D768BB" w:rsidRDefault="00577477">
      <w:pPr>
        <w:spacing w:after="120"/>
        <w:jc w:val="both"/>
        <w:rPr>
          <w:rFonts w:ascii="Times New Roman" w:hAnsi="Times New Roman"/>
          <w:color w:val="000000"/>
          <w:shd w:val="clear" w:color="auto" w:fill="FFFFFF"/>
          <w:lang w:val="kl-GL"/>
        </w:rPr>
      </w:pPr>
      <w:r w:rsidRPr="00D768BB">
        <w:rPr>
          <w:rFonts w:ascii="Times New Roman" w:hAnsi="Times New Roman"/>
          <w:color w:val="000000"/>
          <w:lang w:val="kl-GL"/>
        </w:rPr>
        <w:t xml:space="preserve">Aalisarnermi tassani aaqqissugaanikkut ajornartorsiutaasinnaasunik naliliinissamut assersuusimi aallaaviusinnaasutut </w:t>
      </w:r>
      <w:proofErr w:type="spellStart"/>
      <w:r w:rsidRPr="00D768BB">
        <w:rPr>
          <w:rFonts w:ascii="Times New Roman" w:hAnsi="Times New Roman"/>
          <w:color w:val="000000"/>
          <w:lang w:val="kl-GL"/>
        </w:rPr>
        <w:t>umiatsiaararsorluni</w:t>
      </w:r>
      <w:proofErr w:type="spellEnd"/>
      <w:r w:rsidRPr="00D768BB">
        <w:rPr>
          <w:rFonts w:ascii="Times New Roman" w:hAnsi="Times New Roman"/>
          <w:color w:val="000000"/>
          <w:lang w:val="kl-GL"/>
        </w:rPr>
        <w:t xml:space="preserve"> aalisartoq pingaarnertut inuussutissarsiuteqartoq Kalaallit Nunaanni inuit agguaqatigiissillugu isertitaat qaffaqataannik isertitaqartariaqarnera tunngavigineqarpoq. Taanna 2017-imi 245.000 </w:t>
      </w:r>
      <w:proofErr w:type="spellStart"/>
      <w:r w:rsidRPr="00D768BB">
        <w:rPr>
          <w:rFonts w:ascii="Times New Roman" w:hAnsi="Times New Roman"/>
          <w:color w:val="000000"/>
          <w:lang w:val="kl-GL"/>
        </w:rPr>
        <w:t>kr</w:t>
      </w:r>
      <w:proofErr w:type="spellEnd"/>
      <w:r w:rsidRPr="00D768BB">
        <w:rPr>
          <w:rFonts w:ascii="Times New Roman" w:hAnsi="Times New Roman"/>
          <w:color w:val="000000"/>
          <w:lang w:val="kl-GL"/>
        </w:rPr>
        <w:t>.-ininiippoq.</w:t>
      </w:r>
    </w:p>
    <w:p w:rsidR="00577477" w:rsidRPr="00D768BB" w:rsidRDefault="00577477">
      <w:pPr>
        <w:pStyle w:val="Listeafsnit"/>
        <w:numPr>
          <w:ilvl w:val="0"/>
          <w:numId w:val="42"/>
        </w:numPr>
        <w:spacing w:line="276" w:lineRule="auto"/>
        <w:jc w:val="both"/>
        <w:rPr>
          <w:color w:val="000000"/>
          <w:sz w:val="22"/>
          <w:szCs w:val="22"/>
          <w:shd w:val="clear" w:color="auto" w:fill="FFFFFF"/>
          <w:lang w:val="kl-GL"/>
        </w:rPr>
      </w:pPr>
      <w:r w:rsidRPr="00D768BB">
        <w:rPr>
          <w:color w:val="000000"/>
          <w:sz w:val="22"/>
          <w:szCs w:val="22"/>
          <w:lang w:val="kl-GL"/>
        </w:rPr>
        <w:t xml:space="preserve">Qaleralinniarluni </w:t>
      </w:r>
      <w:proofErr w:type="spellStart"/>
      <w:r w:rsidRPr="00D768BB">
        <w:rPr>
          <w:color w:val="000000"/>
          <w:sz w:val="22"/>
          <w:szCs w:val="22"/>
          <w:lang w:val="kl-GL"/>
        </w:rPr>
        <w:t>umiatsiaararsorluni</w:t>
      </w:r>
      <w:proofErr w:type="spellEnd"/>
      <w:r w:rsidRPr="00D768BB">
        <w:rPr>
          <w:color w:val="000000"/>
          <w:sz w:val="22"/>
          <w:szCs w:val="22"/>
          <w:lang w:val="kl-GL"/>
        </w:rPr>
        <w:t xml:space="preserve"> aalisarnermi taamatut sinneqartoornissaq anguniarlugu aallaaviatigut minnerpaamik 20 tons qalerallit tunineqassapput, soorunami tunisinermi akit ingerlatsinermilu aningaasartuutit apeqqutaatillugit.</w:t>
      </w:r>
    </w:p>
    <w:p w:rsidR="00577477" w:rsidRPr="00D768BB" w:rsidRDefault="00577477">
      <w:pPr>
        <w:pStyle w:val="Listeafsnit"/>
        <w:numPr>
          <w:ilvl w:val="0"/>
          <w:numId w:val="42"/>
        </w:numPr>
        <w:spacing w:line="276" w:lineRule="auto"/>
        <w:jc w:val="both"/>
        <w:rPr>
          <w:color w:val="000000"/>
          <w:sz w:val="22"/>
          <w:szCs w:val="22"/>
          <w:shd w:val="clear" w:color="auto" w:fill="FFFFFF"/>
          <w:lang w:val="kl-GL"/>
        </w:rPr>
      </w:pPr>
      <w:r w:rsidRPr="00D768BB">
        <w:rPr>
          <w:color w:val="000000"/>
          <w:sz w:val="22"/>
          <w:szCs w:val="22"/>
          <w:lang w:val="kl-GL"/>
        </w:rPr>
        <w:lastRenderedPageBreak/>
        <w:t xml:space="preserve">2018-imi umiatsiaaqqat taamaallaat 23 procentiisa missaat qaleralinnik 20 </w:t>
      </w:r>
      <w:proofErr w:type="spellStart"/>
      <w:r w:rsidRPr="00D768BB">
        <w:rPr>
          <w:color w:val="000000"/>
          <w:sz w:val="22"/>
          <w:szCs w:val="22"/>
          <w:lang w:val="kl-GL"/>
        </w:rPr>
        <w:t>tonsinik</w:t>
      </w:r>
      <w:proofErr w:type="spellEnd"/>
      <w:r w:rsidRPr="00D768BB">
        <w:rPr>
          <w:color w:val="000000"/>
          <w:sz w:val="22"/>
          <w:szCs w:val="22"/>
          <w:lang w:val="kl-GL"/>
        </w:rPr>
        <w:t xml:space="preserve"> amerlanerusunilluunniit tunisaqarsimapput.</w:t>
      </w:r>
    </w:p>
    <w:p w:rsidR="00577477" w:rsidRPr="00D768BB" w:rsidRDefault="00577477">
      <w:pPr>
        <w:pStyle w:val="Listeafsnit"/>
        <w:numPr>
          <w:ilvl w:val="0"/>
          <w:numId w:val="42"/>
        </w:numPr>
        <w:spacing w:line="276" w:lineRule="auto"/>
        <w:jc w:val="both"/>
        <w:rPr>
          <w:color w:val="000000"/>
          <w:sz w:val="22"/>
          <w:szCs w:val="22"/>
          <w:shd w:val="clear" w:color="auto" w:fill="FFFFFF"/>
          <w:lang w:val="kl-GL"/>
        </w:rPr>
      </w:pPr>
      <w:r w:rsidRPr="00D768BB">
        <w:rPr>
          <w:color w:val="000000"/>
          <w:sz w:val="22"/>
          <w:szCs w:val="22"/>
          <w:lang w:val="kl-GL"/>
        </w:rPr>
        <w:t>2018-mi 27 %</w:t>
      </w:r>
      <w:proofErr w:type="spellStart"/>
      <w:r w:rsidRPr="00D768BB">
        <w:rPr>
          <w:color w:val="000000"/>
          <w:sz w:val="22"/>
          <w:szCs w:val="22"/>
          <w:lang w:val="kl-GL"/>
        </w:rPr>
        <w:t>-it</w:t>
      </w:r>
      <w:proofErr w:type="spellEnd"/>
      <w:r w:rsidRPr="00D768BB">
        <w:rPr>
          <w:color w:val="000000"/>
          <w:sz w:val="22"/>
          <w:szCs w:val="22"/>
          <w:lang w:val="kl-GL"/>
        </w:rPr>
        <w:t xml:space="preserve"> missaat qaleralinnik 5 </w:t>
      </w:r>
      <w:proofErr w:type="spellStart"/>
      <w:r w:rsidRPr="00D768BB">
        <w:rPr>
          <w:color w:val="000000"/>
          <w:sz w:val="22"/>
          <w:szCs w:val="22"/>
          <w:lang w:val="kl-GL"/>
        </w:rPr>
        <w:t>tonsinik</w:t>
      </w:r>
      <w:proofErr w:type="spellEnd"/>
      <w:r w:rsidRPr="00D768BB">
        <w:rPr>
          <w:color w:val="000000"/>
          <w:sz w:val="22"/>
          <w:szCs w:val="22"/>
          <w:lang w:val="kl-GL"/>
        </w:rPr>
        <w:t xml:space="preserve"> annikinnerusunilluunniit tunisaqarsimapput.</w:t>
      </w:r>
    </w:p>
    <w:p w:rsidR="00577477" w:rsidRPr="00D768BB" w:rsidRDefault="00577477">
      <w:pPr>
        <w:spacing w:after="0"/>
        <w:jc w:val="both"/>
        <w:rPr>
          <w:rFonts w:ascii="Times New Roman" w:hAnsi="Times New Roman"/>
          <w:color w:val="000000"/>
          <w:shd w:val="clear" w:color="auto" w:fill="FFFFFF"/>
          <w:lang w:val="kl-GL"/>
        </w:rPr>
      </w:pPr>
    </w:p>
    <w:p w:rsidR="00577477" w:rsidRPr="00D768BB" w:rsidRDefault="00577477">
      <w:pPr>
        <w:spacing w:after="0"/>
        <w:jc w:val="both"/>
        <w:rPr>
          <w:rFonts w:ascii="Times New Roman" w:hAnsi="Times New Roman"/>
          <w:color w:val="000000"/>
          <w:shd w:val="clear" w:color="auto" w:fill="FFFFFF"/>
          <w:lang w:val="kl-GL"/>
        </w:rPr>
      </w:pPr>
      <w:r w:rsidRPr="00D768BB">
        <w:rPr>
          <w:rFonts w:ascii="Times New Roman" w:hAnsi="Times New Roman"/>
          <w:color w:val="000000"/>
          <w:lang w:val="kl-GL"/>
        </w:rPr>
        <w:t xml:space="preserve">Taamaattumik naatsorsuutigineqartariaqarpoq </w:t>
      </w:r>
      <w:proofErr w:type="spellStart"/>
      <w:r w:rsidRPr="00D768BB">
        <w:rPr>
          <w:rFonts w:ascii="Times New Roman" w:hAnsi="Times New Roman"/>
          <w:color w:val="000000"/>
          <w:lang w:val="kl-GL"/>
        </w:rPr>
        <w:t>aqutsivimmi</w:t>
      </w:r>
      <w:proofErr w:type="spellEnd"/>
      <w:r w:rsidRPr="00D768BB">
        <w:rPr>
          <w:rFonts w:ascii="Times New Roman" w:hAnsi="Times New Roman"/>
          <w:color w:val="000000"/>
          <w:lang w:val="kl-GL"/>
        </w:rPr>
        <w:t xml:space="preserve"> 47-mi </w:t>
      </w:r>
      <w:proofErr w:type="spellStart"/>
      <w:r w:rsidRPr="00D768BB">
        <w:rPr>
          <w:rFonts w:ascii="Times New Roman" w:hAnsi="Times New Roman"/>
          <w:color w:val="000000"/>
          <w:lang w:val="kl-GL"/>
        </w:rPr>
        <w:t>umiatsiaararsorluni</w:t>
      </w:r>
      <w:proofErr w:type="spellEnd"/>
      <w:r w:rsidRPr="00D768BB">
        <w:rPr>
          <w:rFonts w:ascii="Times New Roman" w:hAnsi="Times New Roman"/>
          <w:color w:val="000000"/>
          <w:lang w:val="kl-GL"/>
        </w:rPr>
        <w:t xml:space="preserve"> qaleralinniarnermi akuersissutinik pigisaqartut amerlasoorujussuit tassaasut saniatigut inuussutissarsiuteqartut imaluunniit sunngiffimmi aalisartuusut aalisarnermit tassanngaanniit appasissumik isertitaqartut. Aalisarnermi tassani saniatigut inuussutissarsiuteqartut imaluunniit sunngiffimminni aalisartut amerlasuut siulliunniulluni aalisarnermik ingerlataqartut aamma uumassusilerituunit siunnersuinermiit qaffasinnerujussuarmik ataatsimut pisassiissuteqarfiusoq isumalluutinut suli annertunerusumik tatisimannipput aamma inuussutissarsiutigalugu aalisartut isertitaqarnissamut periarfissaqarnerat annikillisillugu.</w:t>
      </w:r>
    </w:p>
    <w:p w:rsidR="00577477" w:rsidRPr="00D768BB" w:rsidRDefault="00577477">
      <w:pPr>
        <w:spacing w:after="0"/>
        <w:jc w:val="both"/>
        <w:rPr>
          <w:rFonts w:ascii="Times New Roman" w:eastAsiaTheme="minorHAnsi" w:hAnsi="Times New Roman"/>
          <w:color w:val="000000"/>
          <w:shd w:val="clear" w:color="auto" w:fill="FFFFFF"/>
          <w:lang w:val="kl-GL"/>
        </w:rPr>
      </w:pPr>
    </w:p>
    <w:p w:rsidR="00552CD3" w:rsidRPr="00D768BB" w:rsidRDefault="00552CD3">
      <w:pPr>
        <w:spacing w:after="0"/>
        <w:jc w:val="both"/>
        <w:rPr>
          <w:rFonts w:ascii="Times New Roman" w:eastAsiaTheme="minorHAnsi" w:hAnsi="Times New Roman"/>
          <w:lang w:val="kl-GL"/>
        </w:rPr>
      </w:pPr>
      <w:r w:rsidRPr="00D768BB">
        <w:rPr>
          <w:rFonts w:ascii="Times New Roman" w:hAnsi="Times New Roman"/>
          <w:lang w:val="kl-GL"/>
        </w:rPr>
        <w:t xml:space="preserve">Aningaasaqarnermut Siunnersuisoqatigiit 2019-mut nalunaarusiaanni erserpoq, suliffissaqartitsinerup tatineqarneratigut ( suliassat amerlinerisigut) aamma inuussutissarsiorfiusussanik allanik aallartitsiniarnernut, iluaqutaassasoq aalisarnermik inuussutissarsiuteqarneq pitsanngorsaavigineqarpat, aalisartut ikilisinnerisigut allani sulisinnaasut amerlineqassammata, tamatumuunakkullu inuussutissarsiutini allani sulisussaaleqisarneq annikillisinneqassalluni.  Taamaaliornikkuttaaq aalisarnermik inuussutissarsiuteqalersussat ikinneruleraluarlutik aningaasarsiorluarsinnaanerat </w:t>
      </w:r>
      <w:proofErr w:type="spellStart"/>
      <w:r w:rsidRPr="00D768BB">
        <w:rPr>
          <w:rFonts w:ascii="Times New Roman" w:hAnsi="Times New Roman"/>
          <w:lang w:val="kl-GL"/>
        </w:rPr>
        <w:t>qaffariassagaluarmat</w:t>
      </w:r>
      <w:proofErr w:type="spellEnd"/>
      <w:r w:rsidRPr="00D768BB">
        <w:rPr>
          <w:rFonts w:ascii="Times New Roman" w:hAnsi="Times New Roman"/>
          <w:lang w:val="kl-GL"/>
        </w:rPr>
        <w:t>, aalisakkatigut isumalluutit piujuaannartussanngorlugit aqunneqarnerisigut.</w:t>
      </w:r>
    </w:p>
    <w:p w:rsidR="00552CD3" w:rsidRPr="00D768BB" w:rsidRDefault="00552CD3">
      <w:pPr>
        <w:spacing w:after="0"/>
        <w:jc w:val="both"/>
        <w:rPr>
          <w:rFonts w:ascii="Times New Roman" w:eastAsiaTheme="minorHAnsi" w:hAnsi="Times New Roman"/>
          <w:lang w:val="kl-GL"/>
        </w:rPr>
      </w:pPr>
    </w:p>
    <w:p w:rsidR="00577477" w:rsidRPr="00D768BB" w:rsidRDefault="00577477">
      <w:pPr>
        <w:spacing w:after="0"/>
        <w:jc w:val="both"/>
        <w:rPr>
          <w:rFonts w:ascii="Times New Roman" w:hAnsi="Times New Roman"/>
          <w:lang w:val="kl-GL"/>
        </w:rPr>
      </w:pPr>
      <w:r w:rsidRPr="00D768BB">
        <w:rPr>
          <w:rFonts w:ascii="Times New Roman" w:hAnsi="Times New Roman"/>
          <w:lang w:val="kl-GL"/>
        </w:rPr>
        <w:t xml:space="preserve"> Taamaattumik sinerissap qanittuani aalisarnerup aaqqissuussaanerata allanngortinneqarnissaa pisariaqarpoq, sulisinnaasullu inuussutissarsiutinut allanut nuutsinneqarnerisigut, nunap </w:t>
      </w:r>
      <w:proofErr w:type="spellStart"/>
      <w:r w:rsidRPr="00D768BB">
        <w:rPr>
          <w:rFonts w:ascii="Times New Roman" w:hAnsi="Times New Roman"/>
          <w:lang w:val="kl-GL"/>
        </w:rPr>
        <w:t>aningasarsiornikkut</w:t>
      </w:r>
      <w:proofErr w:type="spellEnd"/>
      <w:r w:rsidRPr="00D768BB">
        <w:rPr>
          <w:rFonts w:ascii="Times New Roman" w:hAnsi="Times New Roman"/>
          <w:lang w:val="kl-GL"/>
        </w:rPr>
        <w:t xml:space="preserve"> qaffakkiartornera iluaquserneqassalluni.  Ataatsimiititaliarsuup sulineranut atatillugu aalisarnermut akuusut arlallit oqaatiginerini saqqummiunneqarpoq avataasiorluni aalisarnermi suliffinnut akissarsiagissaarfiunerpaanut tunngatillugu pisariaqartinneqartunik ilinniarsimasunik najukkani atorfinitsitsisoqarsinnaanngitsoq.</w:t>
      </w:r>
    </w:p>
    <w:p w:rsidR="00577477" w:rsidRPr="00D768BB" w:rsidRDefault="00577477">
      <w:pPr>
        <w:spacing w:after="0"/>
        <w:jc w:val="both"/>
        <w:rPr>
          <w:rFonts w:ascii="Times New Roman" w:hAnsi="Times New Roman"/>
          <w:lang w:val="kl-GL"/>
        </w:rPr>
      </w:pPr>
    </w:p>
    <w:p w:rsidR="00577477" w:rsidRPr="00D768BB" w:rsidRDefault="00577477">
      <w:pPr>
        <w:spacing w:after="0"/>
        <w:jc w:val="both"/>
        <w:rPr>
          <w:rFonts w:ascii="Times New Roman" w:hAnsi="Times New Roman"/>
          <w:lang w:val="kl-GL"/>
        </w:rPr>
      </w:pPr>
      <w:r w:rsidRPr="00D768BB">
        <w:rPr>
          <w:rFonts w:ascii="Times New Roman" w:hAnsi="Times New Roman"/>
          <w:lang w:val="kl-GL"/>
        </w:rPr>
        <w:t>Taamaattumik kilisaatini pilerinartuni pingaartumik umiarsuup naalagai, aquttut maskinmesterillu qulakkeerniarlugit qaffasissumik ilinniarsimasut sulisinnaasut avataaneersut inuttaliunneqartariaqartarsimapput. Assersuutigalugu Savalimmiunut assersuukkaanni Kalaallit Nunaat taamatut sulisinnaasunik ilinniartitsinissaq eqqarsaatigalugu annertuumik kinguaattoorsimavoq. Aalisarneq pillugu ataatsimiititaliarsuup sulinerata ingerlaqqinnerani taamaattumik immikkoortup taassuma pingaaruteqartup kivinneqarnissaanut aalajangersimasunik aamma inassuteqartariaqarpoq.</w:t>
      </w:r>
    </w:p>
    <w:p w:rsidR="00552CD3" w:rsidRPr="00D768BB" w:rsidRDefault="00552CD3" w:rsidP="00AB625F">
      <w:pPr>
        <w:jc w:val="both"/>
        <w:rPr>
          <w:rFonts w:ascii="Times New Roman" w:hAnsi="Times New Roman"/>
          <w:b/>
          <w:color w:val="000000" w:themeColor="text1"/>
          <w:lang w:val="kl-GL"/>
        </w:rPr>
      </w:pPr>
      <w:r w:rsidRPr="00D768BB">
        <w:rPr>
          <w:rFonts w:ascii="Times New Roman" w:hAnsi="Times New Roman"/>
          <w:b/>
          <w:color w:val="000000" w:themeColor="text1"/>
          <w:lang w:val="kl-GL"/>
        </w:rPr>
        <w:br w:type="page"/>
      </w:r>
    </w:p>
    <w:p w:rsidR="00552CD3" w:rsidRPr="00D768BB" w:rsidRDefault="00552CD3" w:rsidP="00AB625F">
      <w:pPr>
        <w:jc w:val="both"/>
        <w:rPr>
          <w:rFonts w:ascii="Times New Roman" w:eastAsiaTheme="minorHAnsi" w:hAnsi="Times New Roman"/>
          <w:b/>
          <w:lang w:val="kl-GL"/>
        </w:rPr>
      </w:pPr>
      <w:r w:rsidRPr="00D768BB">
        <w:rPr>
          <w:rFonts w:ascii="Times New Roman" w:hAnsi="Times New Roman"/>
          <w:b/>
          <w:lang w:val="kl-GL"/>
        </w:rPr>
        <w:lastRenderedPageBreak/>
        <w:t>Ilanngussaq A</w:t>
      </w:r>
    </w:p>
    <w:p w:rsidR="00552CD3" w:rsidRPr="00D768BB" w:rsidRDefault="00552CD3" w:rsidP="00577477">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Takussutisiaq 1:</w:t>
      </w:r>
      <w:r w:rsidRPr="00D768BB">
        <w:rPr>
          <w:rFonts w:ascii="Times New Roman" w:hAnsi="Times New Roman"/>
          <w:b/>
          <w:color w:val="000000"/>
          <w:lang w:val="kl-GL"/>
        </w:rPr>
        <w:t xml:space="preserve"> </w:t>
      </w:r>
      <w:r w:rsidRPr="00D768BB">
        <w:rPr>
          <w:rFonts w:ascii="Times New Roman" w:hAnsi="Times New Roman"/>
          <w:color w:val="000000"/>
          <w:lang w:val="kl-GL"/>
        </w:rPr>
        <w:t>Avataasiortunut nunatsinneersunut nunat allat imartaanni pisassaritinneqartut, 2014-2019.</w:t>
      </w:r>
    </w:p>
    <w:tbl>
      <w:tblPr>
        <w:tblW w:w="9105" w:type="dxa"/>
        <w:tblCellMar>
          <w:left w:w="70" w:type="dxa"/>
          <w:right w:w="70" w:type="dxa"/>
        </w:tblCellMar>
        <w:tblLook w:val="04A0" w:firstRow="1" w:lastRow="0" w:firstColumn="1" w:lastColumn="0" w:noHBand="0" w:noVBand="1"/>
      </w:tblPr>
      <w:tblGrid>
        <w:gridCol w:w="2694"/>
        <w:gridCol w:w="1729"/>
        <w:gridCol w:w="1729"/>
        <w:gridCol w:w="1729"/>
        <w:gridCol w:w="1729"/>
        <w:gridCol w:w="1729"/>
        <w:gridCol w:w="1729"/>
      </w:tblGrid>
      <w:tr w:rsidR="00552CD3" w:rsidRPr="00E415D0" w:rsidTr="008B3DC7">
        <w:trPr>
          <w:trHeight w:val="278"/>
        </w:trPr>
        <w:tc>
          <w:tcPr>
            <w:tcW w:w="2694"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196"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r>
      <w:tr w:rsidR="00552CD3" w:rsidRPr="00D768BB" w:rsidTr="008B3DC7">
        <w:trPr>
          <w:trHeight w:val="278"/>
        </w:trPr>
        <w:tc>
          <w:tcPr>
            <w:tcW w:w="2694"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roofErr w:type="spellStart"/>
            <w:r w:rsidRPr="00D768BB">
              <w:rPr>
                <w:rFonts w:ascii="Times New Roman" w:hAnsi="Times New Roman"/>
                <w:color w:val="000000"/>
                <w:lang w:val="kl-GL"/>
              </w:rPr>
              <w:t>Tonsit</w:t>
            </w:r>
            <w:proofErr w:type="spellEnd"/>
          </w:p>
        </w:tc>
        <w:tc>
          <w:tcPr>
            <w:tcW w:w="1043"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2014</w:t>
            </w:r>
          </w:p>
        </w:tc>
        <w:tc>
          <w:tcPr>
            <w:tcW w:w="1043"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2015</w:t>
            </w:r>
          </w:p>
        </w:tc>
        <w:tc>
          <w:tcPr>
            <w:tcW w:w="1043"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2016</w:t>
            </w:r>
          </w:p>
        </w:tc>
        <w:tc>
          <w:tcPr>
            <w:tcW w:w="1043"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2017</w:t>
            </w:r>
          </w:p>
        </w:tc>
        <w:tc>
          <w:tcPr>
            <w:tcW w:w="1043"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2018</w:t>
            </w:r>
          </w:p>
        </w:tc>
        <w:tc>
          <w:tcPr>
            <w:tcW w:w="1196"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2019</w:t>
            </w: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Nunani tamalaani </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w:t>
            </w:r>
            <w:proofErr w:type="spellStart"/>
            <w:r w:rsidRPr="00D768BB">
              <w:rPr>
                <w:rFonts w:ascii="Times New Roman" w:hAnsi="Times New Roman"/>
                <w:color w:val="000000"/>
                <w:lang w:val="kl-GL"/>
              </w:rPr>
              <w:t>Saarullernat</w:t>
            </w:r>
            <w:r w:rsidRPr="00D768BB">
              <w:rPr>
                <w:rFonts w:ascii="Times New Roman" w:hAnsi="Times New Roman"/>
                <w:color w:val="000000"/>
                <w:vertAlign w:val="superscript"/>
                <w:lang w:val="kl-GL"/>
              </w:rPr>
              <w:t>a</w:t>
            </w:r>
            <w:proofErr w:type="spellEnd"/>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3.481</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6.822</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4.565</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7.268</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7.515</w:t>
            </w: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6.192</w:t>
            </w: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Raajat (Svalbard, ullut aalisarfiit) </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450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450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450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450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450</w:t>
            </w: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450</w:t>
            </w:r>
          </w:p>
        </w:tc>
      </w:tr>
      <w:tr w:rsidR="00552CD3" w:rsidRPr="00D768BB" w:rsidTr="008B3DC7">
        <w:trPr>
          <w:trHeight w:val="278"/>
        </w:trPr>
        <w:tc>
          <w:tcPr>
            <w:tcW w:w="2694"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Raajat (</w:t>
            </w:r>
            <w:proofErr w:type="spellStart"/>
            <w:r w:rsidRPr="00D768BB">
              <w:rPr>
                <w:rFonts w:ascii="Times New Roman" w:hAnsi="Times New Roman"/>
                <w:color w:val="000000"/>
                <w:lang w:val="kl-GL"/>
              </w:rPr>
              <w:t>3L</w:t>
            </w:r>
            <w:proofErr w:type="spellEnd"/>
            <w:r w:rsidRPr="00D768BB">
              <w:rPr>
                <w:rFonts w:ascii="Times New Roman" w:hAnsi="Times New Roman"/>
                <w:color w:val="000000"/>
                <w:lang w:val="kl-GL"/>
              </w:rPr>
              <w:t>)</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76</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c>
          <w:tcPr>
            <w:tcW w:w="1196"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Norge </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Saarulliit</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3.500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3.500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3.500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3.700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4.000</w:t>
            </w: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4.000</w:t>
            </w: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Saarulliit ilaat </w:t>
            </w:r>
            <w:proofErr w:type="spellStart"/>
            <w:r w:rsidRPr="00D768BB">
              <w:rPr>
                <w:rFonts w:ascii="Times New Roman" w:hAnsi="Times New Roman"/>
                <w:color w:val="000000"/>
                <w:lang w:val="kl-GL"/>
              </w:rPr>
              <w:t>kullerit</w:t>
            </w:r>
            <w:proofErr w:type="spellEnd"/>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900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900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900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900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900</w:t>
            </w: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900</w:t>
            </w: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Saarulliit arlaat </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700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700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700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r>
      <w:tr w:rsidR="00552CD3" w:rsidRPr="00D768BB" w:rsidTr="008B3DC7">
        <w:trPr>
          <w:trHeight w:val="278"/>
        </w:trPr>
        <w:tc>
          <w:tcPr>
            <w:tcW w:w="2694"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Pisarisuukkat</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260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260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260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300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300</w:t>
            </w:r>
          </w:p>
        </w:tc>
        <w:tc>
          <w:tcPr>
            <w:tcW w:w="1196"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300</w:t>
            </w: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Rusland </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Saarulliit</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5.325</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5.100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5.100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5.050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4.450</w:t>
            </w: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4.166</w:t>
            </w: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Saarulliit ilaat </w:t>
            </w:r>
            <w:proofErr w:type="spellStart"/>
            <w:r w:rsidRPr="00D768BB">
              <w:rPr>
                <w:rFonts w:ascii="Times New Roman" w:hAnsi="Times New Roman"/>
                <w:color w:val="000000"/>
                <w:lang w:val="kl-GL"/>
              </w:rPr>
              <w:t>kullerit</w:t>
            </w:r>
            <w:proofErr w:type="spellEnd"/>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550</w:t>
            </w: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603</w:t>
            </w: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Raajat</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w:t>
            </w:r>
          </w:p>
        </w:tc>
      </w:tr>
      <w:tr w:rsidR="00552CD3" w:rsidRPr="00D768BB" w:rsidTr="008B3DC7">
        <w:trPr>
          <w:trHeight w:val="278"/>
        </w:trPr>
        <w:tc>
          <w:tcPr>
            <w:tcW w:w="2694"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Pisarisuukkat</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Amerlanerpaamik  10% </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Amerlanerpaamik 10%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Amerlanerpaamik 10%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Amerlanerpaamik 10%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Amerlanerpaamik 10%</w:t>
            </w:r>
          </w:p>
        </w:tc>
        <w:tc>
          <w:tcPr>
            <w:tcW w:w="1196"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Amerlanerpaamik 10%</w:t>
            </w: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Savalimmiut   </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r>
      <w:tr w:rsidR="00552CD3" w:rsidRPr="00D768BB" w:rsidTr="008B3DC7">
        <w:trPr>
          <w:trHeight w:val="27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Ammassassuit </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2.100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2.100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2.500</w:t>
            </w: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3.200</w:t>
            </w:r>
          </w:p>
        </w:tc>
      </w:tr>
      <w:tr w:rsidR="00552CD3" w:rsidRPr="00D768BB" w:rsidTr="008B3DC7">
        <w:trPr>
          <w:trHeight w:val="255"/>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w:t>
            </w:r>
            <w:proofErr w:type="spellStart"/>
            <w:r w:rsidRPr="00D768BB">
              <w:rPr>
                <w:rFonts w:ascii="Times New Roman" w:hAnsi="Times New Roman"/>
                <w:color w:val="000000"/>
                <w:lang w:val="kl-GL"/>
              </w:rPr>
              <w:t>Saarullernat</w:t>
            </w:r>
            <w:proofErr w:type="spellEnd"/>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5.500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8.000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13.000</w:t>
            </w:r>
          </w:p>
        </w:tc>
        <w:tc>
          <w:tcPr>
            <w:tcW w:w="1043"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16.000</w:t>
            </w:r>
          </w:p>
        </w:tc>
        <w:tc>
          <w:tcPr>
            <w:tcW w:w="1196"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13.500</w:t>
            </w:r>
          </w:p>
        </w:tc>
      </w:tr>
      <w:tr w:rsidR="00552CD3" w:rsidRPr="00D768BB" w:rsidTr="008B3DC7">
        <w:trPr>
          <w:trHeight w:val="255"/>
        </w:trPr>
        <w:tc>
          <w:tcPr>
            <w:tcW w:w="2694"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Aalisakkat natermiut (ullut aalisarfiit) </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60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c>
          <w:tcPr>
            <w:tcW w:w="1043"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c>
          <w:tcPr>
            <w:tcW w:w="1196"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r>
    </w:tbl>
    <w:p w:rsidR="00552CD3" w:rsidRPr="00D768BB" w:rsidRDefault="00552CD3" w:rsidP="00577477">
      <w:pPr>
        <w:spacing w:after="0"/>
        <w:jc w:val="both"/>
        <w:rPr>
          <w:rFonts w:ascii="Times New Roman" w:eastAsiaTheme="minorHAnsi" w:hAnsi="Times New Roman"/>
          <w:color w:val="000000" w:themeColor="text1"/>
          <w:sz w:val="20"/>
          <w:szCs w:val="20"/>
          <w:lang w:val="kl-GL"/>
        </w:rPr>
      </w:pPr>
      <w:r w:rsidRPr="00D768BB">
        <w:rPr>
          <w:rFonts w:ascii="Times New Roman" w:hAnsi="Times New Roman"/>
          <w:color w:val="000000"/>
          <w:sz w:val="20"/>
          <w:szCs w:val="20"/>
          <w:lang w:val="kl-GL"/>
        </w:rPr>
        <w:t xml:space="preserve">a. </w:t>
      </w:r>
      <w:proofErr w:type="spellStart"/>
      <w:r w:rsidRPr="00D768BB">
        <w:rPr>
          <w:rFonts w:ascii="Times New Roman" w:hAnsi="Times New Roman"/>
          <w:color w:val="000000"/>
          <w:sz w:val="20"/>
          <w:szCs w:val="20"/>
          <w:lang w:val="kl-GL"/>
        </w:rPr>
        <w:t>Saarullernanik</w:t>
      </w:r>
      <w:proofErr w:type="spellEnd"/>
      <w:r w:rsidRPr="00D768BB">
        <w:rPr>
          <w:rFonts w:ascii="Times New Roman" w:hAnsi="Times New Roman"/>
          <w:color w:val="000000"/>
          <w:sz w:val="20"/>
          <w:szCs w:val="20"/>
          <w:lang w:val="kl-GL"/>
        </w:rPr>
        <w:t xml:space="preserve"> pisassiissutit tamarmik Savalimmiut imartaani, nunallu tamalaat imartaani aalisarneqarsinnaapput.</w:t>
      </w:r>
    </w:p>
    <w:p w:rsidR="00552CD3" w:rsidRPr="00D768BB" w:rsidRDefault="00552CD3" w:rsidP="00577477">
      <w:pPr>
        <w:spacing w:after="0"/>
        <w:jc w:val="both"/>
        <w:rPr>
          <w:rFonts w:ascii="Times New Roman" w:eastAsiaTheme="minorHAnsi" w:hAnsi="Times New Roman"/>
          <w:color w:val="000000" w:themeColor="text1"/>
          <w:sz w:val="20"/>
          <w:szCs w:val="20"/>
          <w:lang w:val="kl-GL"/>
        </w:rPr>
      </w:pPr>
      <w:r w:rsidRPr="00D768BB">
        <w:rPr>
          <w:rFonts w:ascii="Times New Roman" w:hAnsi="Times New Roman"/>
          <w:color w:val="000000"/>
          <w:sz w:val="20"/>
          <w:szCs w:val="20"/>
          <w:lang w:val="kl-GL"/>
        </w:rPr>
        <w:t>Paasissutissat: APNN.</w:t>
      </w:r>
    </w:p>
    <w:p w:rsidR="00552CD3" w:rsidRPr="00D768BB" w:rsidRDefault="00552CD3" w:rsidP="00AB625F">
      <w:pPr>
        <w:jc w:val="both"/>
        <w:rPr>
          <w:rFonts w:ascii="Times New Roman" w:eastAsiaTheme="minorHAnsi" w:hAnsi="Times New Roman"/>
          <w:lang w:val="kl-GL"/>
        </w:rPr>
      </w:pPr>
    </w:p>
    <w:p w:rsidR="00552CD3" w:rsidRPr="00D768BB" w:rsidRDefault="00552CD3" w:rsidP="00577477">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t>Takussutissiaq A.2:</w:t>
      </w:r>
      <w:r w:rsidRPr="00D768BB">
        <w:rPr>
          <w:rFonts w:ascii="Times New Roman" w:hAnsi="Times New Roman"/>
          <w:b/>
          <w:color w:val="000000"/>
          <w:lang w:val="kl-GL"/>
        </w:rPr>
        <w:t xml:space="preserve"> </w:t>
      </w:r>
      <w:r w:rsidRPr="00D768BB">
        <w:rPr>
          <w:rFonts w:ascii="Times New Roman" w:hAnsi="Times New Roman"/>
          <w:color w:val="000000"/>
          <w:lang w:val="kl-GL"/>
        </w:rPr>
        <w:t xml:space="preserve"> Aalisariutit nunatsinneersut tamarmiusut pisarisartagaat pingaarnerit, suunerinut </w:t>
      </w:r>
      <w:proofErr w:type="spellStart"/>
      <w:r w:rsidRPr="00D768BB">
        <w:rPr>
          <w:rFonts w:ascii="Times New Roman" w:hAnsi="Times New Roman"/>
          <w:color w:val="000000"/>
          <w:lang w:val="kl-GL"/>
        </w:rPr>
        <w:t>katillugit</w:t>
      </w:r>
      <w:proofErr w:type="spellEnd"/>
      <w:r w:rsidRPr="00D768BB">
        <w:rPr>
          <w:rFonts w:ascii="Times New Roman" w:hAnsi="Times New Roman"/>
          <w:color w:val="000000"/>
          <w:lang w:val="kl-GL"/>
        </w:rPr>
        <w:t xml:space="preserve"> 2014-2018.</w:t>
      </w:r>
    </w:p>
    <w:tbl>
      <w:tblPr>
        <w:tblW w:w="9273" w:type="dxa"/>
        <w:tblCellMar>
          <w:left w:w="70" w:type="dxa"/>
          <w:right w:w="70" w:type="dxa"/>
        </w:tblCellMar>
        <w:tblLook w:val="04A0" w:firstRow="1" w:lastRow="0" w:firstColumn="1" w:lastColumn="0" w:noHBand="0" w:noVBand="1"/>
      </w:tblPr>
      <w:tblGrid>
        <w:gridCol w:w="2694"/>
        <w:gridCol w:w="2387"/>
        <w:gridCol w:w="1048"/>
        <w:gridCol w:w="1048"/>
        <w:gridCol w:w="1048"/>
        <w:gridCol w:w="1048"/>
      </w:tblGrid>
      <w:tr w:rsidR="00552CD3" w:rsidRPr="00E415D0" w:rsidTr="002F1476">
        <w:trPr>
          <w:trHeight w:val="299"/>
        </w:trPr>
        <w:tc>
          <w:tcPr>
            <w:tcW w:w="2694"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2387"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8"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8"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8"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048"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r>
      <w:tr w:rsidR="00552CD3" w:rsidRPr="00D768BB" w:rsidTr="002F1476">
        <w:trPr>
          <w:trHeight w:val="299"/>
        </w:trPr>
        <w:tc>
          <w:tcPr>
            <w:tcW w:w="2694"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roofErr w:type="spellStart"/>
            <w:r w:rsidRPr="00D768BB">
              <w:rPr>
                <w:rFonts w:ascii="Times New Roman" w:hAnsi="Times New Roman"/>
                <w:color w:val="000000"/>
                <w:lang w:val="kl-GL"/>
              </w:rPr>
              <w:t>Tonsit</w:t>
            </w:r>
            <w:proofErr w:type="spellEnd"/>
          </w:p>
        </w:tc>
        <w:tc>
          <w:tcPr>
            <w:tcW w:w="2387"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2014</w:t>
            </w:r>
          </w:p>
        </w:tc>
        <w:tc>
          <w:tcPr>
            <w:tcW w:w="1048"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2015</w:t>
            </w:r>
          </w:p>
        </w:tc>
        <w:tc>
          <w:tcPr>
            <w:tcW w:w="1048"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2016</w:t>
            </w:r>
          </w:p>
        </w:tc>
        <w:tc>
          <w:tcPr>
            <w:tcW w:w="1048"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2017</w:t>
            </w:r>
          </w:p>
        </w:tc>
        <w:tc>
          <w:tcPr>
            <w:tcW w:w="1048"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2018</w:t>
            </w:r>
          </w:p>
        </w:tc>
      </w:tr>
      <w:tr w:rsidR="00552CD3" w:rsidRPr="00D768BB" w:rsidTr="002F1476">
        <w:trPr>
          <w:trHeight w:val="31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Raajat</w:t>
            </w:r>
          </w:p>
        </w:tc>
        <w:tc>
          <w:tcPr>
            <w:tcW w:w="2387"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83.369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70.289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80.968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87.185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88.754 </w:t>
            </w:r>
          </w:p>
        </w:tc>
      </w:tr>
      <w:tr w:rsidR="00552CD3" w:rsidRPr="00D768BB" w:rsidTr="002F1476">
        <w:trPr>
          <w:trHeight w:val="31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Avataasiortut</w:t>
            </w:r>
          </w:p>
        </w:tc>
        <w:tc>
          <w:tcPr>
            <w:tcW w:w="2387"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45.287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36.346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40.662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43.983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48.995 </w:t>
            </w:r>
          </w:p>
        </w:tc>
      </w:tr>
      <w:tr w:rsidR="00552CD3" w:rsidRPr="00D768BB" w:rsidTr="002F1476">
        <w:trPr>
          <w:trHeight w:val="318"/>
        </w:trPr>
        <w:tc>
          <w:tcPr>
            <w:tcW w:w="2694"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Sinerissap qanittuani </w:t>
            </w:r>
            <w:r w:rsidRPr="00D768BB">
              <w:rPr>
                <w:rFonts w:ascii="Times New Roman" w:hAnsi="Times New Roman"/>
                <w:i/>
                <w:iCs/>
                <w:color w:val="000000"/>
                <w:lang w:val="kl-GL"/>
              </w:rPr>
              <w:tab/>
              <w:t xml:space="preserve"> </w:t>
            </w:r>
          </w:p>
        </w:tc>
        <w:tc>
          <w:tcPr>
            <w:tcW w:w="2387"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38.082 </w:t>
            </w:r>
          </w:p>
        </w:tc>
        <w:tc>
          <w:tcPr>
            <w:tcW w:w="1048"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33.944 </w:t>
            </w:r>
          </w:p>
        </w:tc>
        <w:tc>
          <w:tcPr>
            <w:tcW w:w="1048"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40.306 </w:t>
            </w:r>
          </w:p>
        </w:tc>
        <w:tc>
          <w:tcPr>
            <w:tcW w:w="1048"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43.202 </w:t>
            </w:r>
          </w:p>
        </w:tc>
        <w:tc>
          <w:tcPr>
            <w:tcW w:w="1048"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39.758 </w:t>
            </w:r>
          </w:p>
        </w:tc>
      </w:tr>
      <w:tr w:rsidR="00552CD3" w:rsidRPr="00D768BB" w:rsidTr="002F1476">
        <w:trPr>
          <w:trHeight w:val="318"/>
        </w:trPr>
        <w:tc>
          <w:tcPr>
            <w:tcW w:w="2694" w:type="dxa"/>
            <w:tcBorders>
              <w:top w:val="nil"/>
              <w:left w:val="nil"/>
              <w:bottom w:val="nil"/>
              <w:right w:val="nil"/>
            </w:tcBorders>
            <w:shd w:val="clear" w:color="000000" w:fill="FFFFFF"/>
            <w:noWrap/>
            <w:vAlign w:val="center"/>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Qalerallit</w:t>
            </w:r>
          </w:p>
        </w:tc>
        <w:tc>
          <w:tcPr>
            <w:tcW w:w="2387" w:type="dxa"/>
            <w:tcBorders>
              <w:top w:val="nil"/>
              <w:left w:val="nil"/>
              <w:bottom w:val="nil"/>
              <w:right w:val="nil"/>
            </w:tcBorders>
            <w:shd w:val="clear" w:color="000000" w:fill="FFFFFF"/>
            <w:noWrap/>
            <w:vAlign w:val="center"/>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38.209 </w:t>
            </w:r>
          </w:p>
        </w:tc>
        <w:tc>
          <w:tcPr>
            <w:tcW w:w="1048" w:type="dxa"/>
            <w:tcBorders>
              <w:top w:val="nil"/>
              <w:left w:val="nil"/>
              <w:bottom w:val="nil"/>
              <w:right w:val="nil"/>
            </w:tcBorders>
            <w:shd w:val="clear" w:color="000000" w:fill="FFFFFF"/>
            <w:noWrap/>
            <w:vAlign w:val="center"/>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38.191 </w:t>
            </w:r>
          </w:p>
        </w:tc>
        <w:tc>
          <w:tcPr>
            <w:tcW w:w="1048" w:type="dxa"/>
            <w:tcBorders>
              <w:top w:val="nil"/>
              <w:left w:val="nil"/>
              <w:bottom w:val="nil"/>
              <w:right w:val="nil"/>
            </w:tcBorders>
            <w:shd w:val="clear" w:color="000000" w:fill="FFFFFF"/>
            <w:noWrap/>
            <w:vAlign w:val="center"/>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42.230 </w:t>
            </w:r>
          </w:p>
        </w:tc>
        <w:tc>
          <w:tcPr>
            <w:tcW w:w="1048" w:type="dxa"/>
            <w:tcBorders>
              <w:top w:val="nil"/>
              <w:left w:val="nil"/>
              <w:bottom w:val="nil"/>
              <w:right w:val="nil"/>
            </w:tcBorders>
            <w:shd w:val="clear" w:color="000000" w:fill="FFFFFF"/>
            <w:noWrap/>
            <w:vAlign w:val="center"/>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38.144 </w:t>
            </w:r>
          </w:p>
        </w:tc>
        <w:tc>
          <w:tcPr>
            <w:tcW w:w="1048" w:type="dxa"/>
            <w:tcBorders>
              <w:top w:val="nil"/>
              <w:left w:val="nil"/>
              <w:bottom w:val="nil"/>
              <w:right w:val="nil"/>
            </w:tcBorders>
            <w:shd w:val="clear" w:color="000000" w:fill="FFFFFF"/>
            <w:noWrap/>
            <w:vAlign w:val="center"/>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41.051 </w:t>
            </w:r>
          </w:p>
        </w:tc>
      </w:tr>
      <w:tr w:rsidR="00552CD3" w:rsidRPr="00D768BB" w:rsidTr="002F1476">
        <w:trPr>
          <w:trHeight w:val="31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Avataasiortut</w:t>
            </w:r>
          </w:p>
        </w:tc>
        <w:tc>
          <w:tcPr>
            <w:tcW w:w="2387"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11.464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13.318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11.564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13.402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13.724 </w:t>
            </w:r>
          </w:p>
        </w:tc>
      </w:tr>
      <w:tr w:rsidR="00552CD3" w:rsidRPr="00D768BB" w:rsidTr="002F1476">
        <w:trPr>
          <w:trHeight w:val="318"/>
        </w:trPr>
        <w:tc>
          <w:tcPr>
            <w:tcW w:w="2694"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Sinerissap qanittuani</w:t>
            </w:r>
          </w:p>
        </w:tc>
        <w:tc>
          <w:tcPr>
            <w:tcW w:w="2387"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26.745 </w:t>
            </w:r>
          </w:p>
        </w:tc>
        <w:tc>
          <w:tcPr>
            <w:tcW w:w="1048"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24.873 </w:t>
            </w:r>
          </w:p>
        </w:tc>
        <w:tc>
          <w:tcPr>
            <w:tcW w:w="1048"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30.666 </w:t>
            </w:r>
          </w:p>
        </w:tc>
        <w:tc>
          <w:tcPr>
            <w:tcW w:w="1048"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24.742 </w:t>
            </w:r>
          </w:p>
        </w:tc>
        <w:tc>
          <w:tcPr>
            <w:tcW w:w="1048"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27.327 </w:t>
            </w:r>
          </w:p>
        </w:tc>
      </w:tr>
      <w:tr w:rsidR="00552CD3" w:rsidRPr="00D768BB" w:rsidTr="002F1476">
        <w:trPr>
          <w:trHeight w:val="31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Saarulliit</w:t>
            </w:r>
          </w:p>
        </w:tc>
        <w:tc>
          <w:tcPr>
            <w:tcW w:w="2387"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31.117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49.035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56.370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54.303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44.853 </w:t>
            </w:r>
          </w:p>
        </w:tc>
      </w:tr>
      <w:tr w:rsidR="00552CD3" w:rsidRPr="00D768BB" w:rsidTr="002F1476">
        <w:trPr>
          <w:trHeight w:val="31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Avataasiortut</w:t>
            </w:r>
          </w:p>
        </w:tc>
        <w:tc>
          <w:tcPr>
            <w:tcW w:w="2387"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12.619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23.668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21.747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22.329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21.874 </w:t>
            </w:r>
          </w:p>
        </w:tc>
      </w:tr>
      <w:tr w:rsidR="00552CD3" w:rsidRPr="00D768BB" w:rsidTr="002F1476">
        <w:trPr>
          <w:trHeight w:val="31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Sinerissap qanittuani</w:t>
            </w:r>
          </w:p>
        </w:tc>
        <w:tc>
          <w:tcPr>
            <w:tcW w:w="2387"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18.497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25.366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34.623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31.975 </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i/>
                <w:iCs/>
                <w:color w:val="000000"/>
                <w:lang w:val="kl-GL" w:eastAsia="da-DK"/>
              </w:rPr>
            </w:pPr>
            <w:r w:rsidRPr="00D768BB">
              <w:rPr>
                <w:rFonts w:ascii="Times New Roman" w:hAnsi="Times New Roman"/>
                <w:i/>
                <w:iCs/>
                <w:color w:val="000000"/>
                <w:lang w:val="kl-GL"/>
              </w:rPr>
              <w:t xml:space="preserve"> 22.980 </w:t>
            </w:r>
          </w:p>
        </w:tc>
      </w:tr>
      <w:tr w:rsidR="00552CD3" w:rsidRPr="00D768BB" w:rsidTr="002F1476">
        <w:trPr>
          <w:trHeight w:val="318"/>
        </w:trPr>
        <w:tc>
          <w:tcPr>
            <w:tcW w:w="2694" w:type="dxa"/>
            <w:tcBorders>
              <w:top w:val="single" w:sz="4" w:space="0" w:color="000000"/>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Suluppaakkat – avataani</w:t>
            </w:r>
          </w:p>
        </w:tc>
        <w:tc>
          <w:tcPr>
            <w:tcW w:w="2387" w:type="dxa"/>
            <w:tcBorders>
              <w:top w:val="single" w:sz="4" w:space="0" w:color="000000"/>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4.644</w:t>
            </w:r>
          </w:p>
        </w:tc>
        <w:tc>
          <w:tcPr>
            <w:tcW w:w="1048" w:type="dxa"/>
            <w:tcBorders>
              <w:top w:val="single" w:sz="4" w:space="0" w:color="000000"/>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4.815</w:t>
            </w:r>
          </w:p>
        </w:tc>
        <w:tc>
          <w:tcPr>
            <w:tcW w:w="1048" w:type="dxa"/>
            <w:tcBorders>
              <w:top w:val="single" w:sz="4" w:space="0" w:color="000000"/>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5.371</w:t>
            </w:r>
          </w:p>
        </w:tc>
        <w:tc>
          <w:tcPr>
            <w:tcW w:w="1048" w:type="dxa"/>
            <w:tcBorders>
              <w:top w:val="single" w:sz="4" w:space="0" w:color="000000"/>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4.510</w:t>
            </w:r>
          </w:p>
        </w:tc>
        <w:tc>
          <w:tcPr>
            <w:tcW w:w="1048" w:type="dxa"/>
            <w:tcBorders>
              <w:top w:val="single" w:sz="4" w:space="0" w:color="000000"/>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3.129</w:t>
            </w:r>
          </w:p>
        </w:tc>
      </w:tr>
      <w:tr w:rsidR="00552CD3" w:rsidRPr="00D768BB" w:rsidTr="002F1476">
        <w:trPr>
          <w:trHeight w:val="318"/>
        </w:trPr>
        <w:tc>
          <w:tcPr>
            <w:tcW w:w="2694" w:type="dxa"/>
            <w:tcBorders>
              <w:top w:val="nil"/>
              <w:left w:val="nil"/>
              <w:bottom w:val="nil"/>
              <w:right w:val="nil"/>
            </w:tcBorders>
            <w:shd w:val="clear" w:color="000000" w:fill="FFFFFF"/>
            <w:noWrap/>
            <w:vAlign w:val="bottom"/>
            <w:hideMark/>
          </w:tcPr>
          <w:p w:rsidR="00552CD3" w:rsidRPr="00D768BB" w:rsidRDefault="00AB625F"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Avaleraasartuut – avataasiortut</w:t>
            </w:r>
          </w:p>
        </w:tc>
        <w:tc>
          <w:tcPr>
            <w:tcW w:w="2387"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78.382</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30.390</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36.031</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46.568</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63.018</w:t>
            </w:r>
          </w:p>
        </w:tc>
      </w:tr>
      <w:tr w:rsidR="00552CD3" w:rsidRPr="00D768BB" w:rsidTr="002F1476">
        <w:trPr>
          <w:trHeight w:val="31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lastRenderedPageBreak/>
              <w:t>Saattuat – sinerissami</w:t>
            </w:r>
          </w:p>
        </w:tc>
        <w:tc>
          <w:tcPr>
            <w:tcW w:w="2387"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1.683</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1.857</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1.950</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2.210</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2.646</w:t>
            </w:r>
          </w:p>
        </w:tc>
      </w:tr>
      <w:tr w:rsidR="00552CD3" w:rsidRPr="00D768BB" w:rsidTr="002F1476">
        <w:trPr>
          <w:trHeight w:val="318"/>
        </w:trPr>
        <w:tc>
          <w:tcPr>
            <w:tcW w:w="2694"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Kissavaasat – sinerissamut qanittumi</w:t>
            </w:r>
          </w:p>
        </w:tc>
        <w:tc>
          <w:tcPr>
            <w:tcW w:w="2387"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608</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627</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716</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507</w:t>
            </w:r>
          </w:p>
        </w:tc>
        <w:tc>
          <w:tcPr>
            <w:tcW w:w="104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699</w:t>
            </w:r>
          </w:p>
        </w:tc>
      </w:tr>
      <w:tr w:rsidR="00552CD3" w:rsidRPr="00D768BB" w:rsidTr="002F1476">
        <w:trPr>
          <w:trHeight w:val="318"/>
        </w:trPr>
        <w:tc>
          <w:tcPr>
            <w:tcW w:w="2694" w:type="dxa"/>
            <w:tcBorders>
              <w:top w:val="nil"/>
              <w:left w:val="nil"/>
              <w:bottom w:val="single" w:sz="4" w:space="0" w:color="000000"/>
              <w:right w:val="nil"/>
            </w:tcBorders>
            <w:shd w:val="clear" w:color="000000" w:fill="FFFFFF"/>
            <w:noWrap/>
            <w:vAlign w:val="bottom"/>
            <w:hideMark/>
          </w:tcPr>
          <w:p w:rsidR="00552CD3" w:rsidRPr="00D768BB" w:rsidRDefault="00AB625F"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Nipisat - sinerissamut qanittumi</w:t>
            </w:r>
          </w:p>
        </w:tc>
        <w:tc>
          <w:tcPr>
            <w:tcW w:w="2387" w:type="dxa"/>
            <w:tcBorders>
              <w:top w:val="nil"/>
              <w:left w:val="nil"/>
              <w:bottom w:val="single" w:sz="4" w:space="0" w:color="000000"/>
              <w:right w:val="nil"/>
            </w:tcBorders>
            <w:shd w:val="clear" w:color="000000" w:fill="FFFFFF"/>
            <w:noWrap/>
            <w:vAlign w:val="bottom"/>
            <w:hideMark/>
          </w:tcPr>
          <w:p w:rsidR="00552CD3" w:rsidRPr="00D768BB" w:rsidRDefault="00AB625F"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8.106</w:t>
            </w:r>
          </w:p>
        </w:tc>
        <w:tc>
          <w:tcPr>
            <w:tcW w:w="1048" w:type="dxa"/>
            <w:tcBorders>
              <w:top w:val="nil"/>
              <w:left w:val="nil"/>
              <w:bottom w:val="single" w:sz="4" w:space="0" w:color="000000"/>
              <w:right w:val="nil"/>
            </w:tcBorders>
            <w:shd w:val="clear" w:color="000000" w:fill="FFFFFF"/>
            <w:noWrap/>
            <w:vAlign w:val="bottom"/>
            <w:hideMark/>
          </w:tcPr>
          <w:p w:rsidR="00552CD3" w:rsidRPr="00D768BB" w:rsidRDefault="00AB625F"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7.094</w:t>
            </w:r>
          </w:p>
        </w:tc>
        <w:tc>
          <w:tcPr>
            <w:tcW w:w="1048" w:type="dxa"/>
            <w:tcBorders>
              <w:top w:val="nil"/>
              <w:left w:val="nil"/>
              <w:bottom w:val="single" w:sz="4" w:space="0" w:color="000000"/>
              <w:right w:val="nil"/>
            </w:tcBorders>
            <w:shd w:val="clear" w:color="000000" w:fill="FFFFFF"/>
            <w:noWrap/>
            <w:vAlign w:val="bottom"/>
            <w:hideMark/>
          </w:tcPr>
          <w:p w:rsidR="00552CD3" w:rsidRPr="00D768BB" w:rsidRDefault="00AB625F"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4.985</w:t>
            </w:r>
          </w:p>
        </w:tc>
        <w:tc>
          <w:tcPr>
            <w:tcW w:w="1048" w:type="dxa"/>
            <w:tcBorders>
              <w:top w:val="nil"/>
              <w:left w:val="nil"/>
              <w:bottom w:val="single" w:sz="4" w:space="0" w:color="000000"/>
              <w:right w:val="nil"/>
            </w:tcBorders>
            <w:shd w:val="clear" w:color="000000" w:fill="FFFFFF"/>
            <w:noWrap/>
            <w:vAlign w:val="bottom"/>
            <w:hideMark/>
          </w:tcPr>
          <w:p w:rsidR="00552CD3" w:rsidRPr="00D768BB" w:rsidRDefault="00AB625F"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7.384</w:t>
            </w:r>
          </w:p>
        </w:tc>
        <w:tc>
          <w:tcPr>
            <w:tcW w:w="1048" w:type="dxa"/>
            <w:tcBorders>
              <w:top w:val="nil"/>
              <w:left w:val="nil"/>
              <w:bottom w:val="single" w:sz="4" w:space="0" w:color="000000"/>
              <w:right w:val="nil"/>
            </w:tcBorders>
            <w:shd w:val="clear" w:color="000000" w:fill="FFFFFF"/>
            <w:noWrap/>
            <w:vAlign w:val="bottom"/>
            <w:hideMark/>
          </w:tcPr>
          <w:p w:rsidR="00552CD3" w:rsidRPr="00D768BB" w:rsidRDefault="00AB625F"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6.726</w:t>
            </w:r>
          </w:p>
        </w:tc>
      </w:tr>
    </w:tbl>
    <w:p w:rsidR="00552CD3" w:rsidRPr="00D768BB" w:rsidRDefault="00552CD3" w:rsidP="00577477">
      <w:pPr>
        <w:spacing w:after="0"/>
        <w:jc w:val="both"/>
        <w:rPr>
          <w:rFonts w:ascii="Times New Roman" w:eastAsiaTheme="minorHAnsi" w:hAnsi="Times New Roman"/>
          <w:color w:val="000000" w:themeColor="text1"/>
          <w:sz w:val="20"/>
          <w:szCs w:val="20"/>
          <w:lang w:val="kl-GL"/>
        </w:rPr>
      </w:pPr>
      <w:r w:rsidRPr="00D768BB">
        <w:rPr>
          <w:rFonts w:ascii="Times New Roman" w:hAnsi="Times New Roman"/>
          <w:color w:val="000000"/>
          <w:sz w:val="20"/>
          <w:szCs w:val="20"/>
          <w:lang w:val="kl-GL"/>
        </w:rPr>
        <w:t xml:space="preserve">Paasissutissat: </w:t>
      </w:r>
      <w:proofErr w:type="spellStart"/>
      <w:r w:rsidRPr="00D768BB">
        <w:rPr>
          <w:rFonts w:ascii="Times New Roman" w:hAnsi="Times New Roman"/>
          <w:color w:val="000000"/>
          <w:sz w:val="20"/>
          <w:szCs w:val="20"/>
          <w:lang w:val="kl-GL"/>
        </w:rPr>
        <w:t>KANUAANA</w:t>
      </w:r>
      <w:proofErr w:type="spellEnd"/>
      <w:r w:rsidRPr="00D768BB">
        <w:rPr>
          <w:rFonts w:ascii="Times New Roman" w:hAnsi="Times New Roman"/>
          <w:color w:val="000000"/>
          <w:sz w:val="20"/>
          <w:szCs w:val="20"/>
          <w:lang w:val="kl-GL"/>
        </w:rPr>
        <w:t xml:space="preserve"> aamma Naatsorsueqqissaartarfik.</w:t>
      </w:r>
    </w:p>
    <w:p w:rsidR="00552CD3" w:rsidRPr="00D768BB" w:rsidRDefault="00552CD3" w:rsidP="00577477">
      <w:pPr>
        <w:spacing w:after="0"/>
        <w:jc w:val="both"/>
        <w:rPr>
          <w:rFonts w:ascii="Times New Roman" w:eastAsiaTheme="minorHAnsi" w:hAnsi="Times New Roman"/>
          <w:color w:val="000000" w:themeColor="text1"/>
          <w:sz w:val="20"/>
          <w:szCs w:val="20"/>
          <w:lang w:val="kl-GL"/>
        </w:rPr>
      </w:pPr>
      <w:r w:rsidRPr="00D768BB">
        <w:rPr>
          <w:rFonts w:ascii="Times New Roman" w:hAnsi="Times New Roman"/>
          <w:color w:val="000000"/>
          <w:sz w:val="20"/>
          <w:szCs w:val="20"/>
          <w:lang w:val="kl-GL"/>
        </w:rPr>
        <w:t>Nalunaarsugaq: Pisarineqartut tamarmik uumatillugit oqimaassusiannut uuttugaapput.</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b/>
          <w:color w:val="000000" w:themeColor="text1"/>
          <w:lang w:val="kl-GL"/>
        </w:rPr>
      </w:pPr>
      <w:r w:rsidRPr="00D768BB">
        <w:rPr>
          <w:rFonts w:ascii="Times New Roman" w:hAnsi="Times New Roman"/>
          <w:color w:val="000000"/>
          <w:lang w:val="kl-GL"/>
        </w:rPr>
        <w:t>Takussutissiaq A.3:</w:t>
      </w:r>
      <w:r w:rsidRPr="00D768BB">
        <w:rPr>
          <w:rFonts w:ascii="Times New Roman" w:hAnsi="Times New Roman"/>
          <w:b/>
          <w:color w:val="000000"/>
          <w:lang w:val="kl-GL"/>
        </w:rPr>
        <w:t xml:space="preserve"> </w:t>
      </w:r>
      <w:r w:rsidRPr="00D768BB">
        <w:rPr>
          <w:rFonts w:ascii="Times New Roman" w:hAnsi="Times New Roman"/>
          <w:color w:val="000000"/>
          <w:lang w:val="kl-GL"/>
        </w:rPr>
        <w:t xml:space="preserve"> Nunatsinni aalisakkanut suliffissuarnut tunineqartut amerlassusaat, 2014-2018.</w:t>
      </w:r>
    </w:p>
    <w:tbl>
      <w:tblPr>
        <w:tblW w:w="9008" w:type="dxa"/>
        <w:tblCellMar>
          <w:left w:w="70" w:type="dxa"/>
          <w:right w:w="70" w:type="dxa"/>
        </w:tblCellMar>
        <w:tblLook w:val="04A0" w:firstRow="1" w:lastRow="0" w:firstColumn="1" w:lastColumn="0" w:noHBand="0" w:noVBand="1"/>
      </w:tblPr>
      <w:tblGrid>
        <w:gridCol w:w="1555"/>
        <w:gridCol w:w="1280"/>
        <w:gridCol w:w="1628"/>
        <w:gridCol w:w="1628"/>
        <w:gridCol w:w="1628"/>
        <w:gridCol w:w="1289"/>
      </w:tblGrid>
      <w:tr w:rsidR="00552CD3" w:rsidRPr="00E415D0" w:rsidTr="002F1476">
        <w:trPr>
          <w:trHeight w:val="312"/>
        </w:trPr>
        <w:tc>
          <w:tcPr>
            <w:tcW w:w="1555"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280"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628"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628"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628"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c>
          <w:tcPr>
            <w:tcW w:w="1289" w:type="dxa"/>
            <w:tcBorders>
              <w:top w:val="nil"/>
              <w:left w:val="nil"/>
              <w:bottom w:val="nil"/>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
        </w:tc>
      </w:tr>
      <w:tr w:rsidR="00552CD3" w:rsidRPr="00D768BB" w:rsidTr="002F1476">
        <w:trPr>
          <w:trHeight w:val="312"/>
        </w:trPr>
        <w:tc>
          <w:tcPr>
            <w:tcW w:w="1555"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proofErr w:type="spellStart"/>
            <w:r w:rsidRPr="00D768BB">
              <w:rPr>
                <w:rFonts w:ascii="Times New Roman" w:hAnsi="Times New Roman"/>
                <w:color w:val="000000"/>
                <w:lang w:val="kl-GL"/>
              </w:rPr>
              <w:t>Tonsit</w:t>
            </w:r>
            <w:proofErr w:type="spellEnd"/>
          </w:p>
        </w:tc>
        <w:tc>
          <w:tcPr>
            <w:tcW w:w="1280"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ind w:left="-60" w:firstLine="60"/>
              <w:jc w:val="both"/>
              <w:rPr>
                <w:rFonts w:ascii="Times New Roman" w:eastAsia="Times New Roman" w:hAnsi="Times New Roman"/>
                <w:color w:val="000000"/>
                <w:lang w:val="kl-GL" w:eastAsia="da-DK"/>
              </w:rPr>
            </w:pPr>
            <w:r w:rsidRPr="00D768BB">
              <w:rPr>
                <w:rFonts w:ascii="Times New Roman" w:hAnsi="Times New Roman"/>
                <w:color w:val="000000"/>
                <w:lang w:val="kl-GL"/>
              </w:rPr>
              <w:t>2014</w:t>
            </w:r>
          </w:p>
        </w:tc>
        <w:tc>
          <w:tcPr>
            <w:tcW w:w="1628"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2015</w:t>
            </w:r>
          </w:p>
        </w:tc>
        <w:tc>
          <w:tcPr>
            <w:tcW w:w="1628"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2016</w:t>
            </w:r>
          </w:p>
        </w:tc>
        <w:tc>
          <w:tcPr>
            <w:tcW w:w="1628"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2017</w:t>
            </w:r>
          </w:p>
        </w:tc>
        <w:tc>
          <w:tcPr>
            <w:tcW w:w="1289" w:type="dxa"/>
            <w:tcBorders>
              <w:top w:val="nil"/>
              <w:left w:val="nil"/>
              <w:bottom w:val="single" w:sz="4" w:space="0" w:color="000000"/>
              <w:right w:val="nil"/>
            </w:tcBorders>
            <w:shd w:val="clear" w:color="000000" w:fill="DDEBF7"/>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2018</w:t>
            </w:r>
          </w:p>
        </w:tc>
      </w:tr>
      <w:tr w:rsidR="00552CD3" w:rsidRPr="00D768BB" w:rsidTr="002F1476">
        <w:trPr>
          <w:trHeight w:val="332"/>
        </w:trPr>
        <w:tc>
          <w:tcPr>
            <w:tcW w:w="155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Raajat</w:t>
            </w:r>
          </w:p>
        </w:tc>
        <w:tc>
          <w:tcPr>
            <w:tcW w:w="1280"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42.590 </w:t>
            </w:r>
          </w:p>
        </w:tc>
        <w:tc>
          <w:tcPr>
            <w:tcW w:w="162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33.788 </w:t>
            </w:r>
          </w:p>
        </w:tc>
        <w:tc>
          <w:tcPr>
            <w:tcW w:w="162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42.604 </w:t>
            </w:r>
          </w:p>
        </w:tc>
        <w:tc>
          <w:tcPr>
            <w:tcW w:w="162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42.573 </w:t>
            </w:r>
          </w:p>
        </w:tc>
        <w:tc>
          <w:tcPr>
            <w:tcW w:w="128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46.648 </w:t>
            </w:r>
          </w:p>
        </w:tc>
      </w:tr>
      <w:tr w:rsidR="00552CD3" w:rsidRPr="00D768BB" w:rsidTr="002F1476">
        <w:trPr>
          <w:trHeight w:val="332"/>
        </w:trPr>
        <w:tc>
          <w:tcPr>
            <w:tcW w:w="155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Qalerallit</w:t>
            </w:r>
          </w:p>
        </w:tc>
        <w:tc>
          <w:tcPr>
            <w:tcW w:w="1280"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30.315 </w:t>
            </w:r>
          </w:p>
        </w:tc>
        <w:tc>
          <w:tcPr>
            <w:tcW w:w="162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28.191 </w:t>
            </w:r>
          </w:p>
        </w:tc>
        <w:tc>
          <w:tcPr>
            <w:tcW w:w="162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34.599 </w:t>
            </w:r>
          </w:p>
        </w:tc>
        <w:tc>
          <w:tcPr>
            <w:tcW w:w="162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28.073 </w:t>
            </w:r>
          </w:p>
        </w:tc>
        <w:tc>
          <w:tcPr>
            <w:tcW w:w="128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32.007 </w:t>
            </w:r>
          </w:p>
        </w:tc>
      </w:tr>
      <w:tr w:rsidR="00552CD3" w:rsidRPr="00D768BB" w:rsidTr="002F1476">
        <w:trPr>
          <w:trHeight w:val="332"/>
        </w:trPr>
        <w:tc>
          <w:tcPr>
            <w:tcW w:w="155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Saarulliit</w:t>
            </w:r>
          </w:p>
        </w:tc>
        <w:tc>
          <w:tcPr>
            <w:tcW w:w="1280"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21.035 </w:t>
            </w:r>
          </w:p>
        </w:tc>
        <w:tc>
          <w:tcPr>
            <w:tcW w:w="162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33.585 </w:t>
            </w:r>
          </w:p>
        </w:tc>
        <w:tc>
          <w:tcPr>
            <w:tcW w:w="162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40.258 </w:t>
            </w:r>
          </w:p>
        </w:tc>
        <w:tc>
          <w:tcPr>
            <w:tcW w:w="162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36.076 </w:t>
            </w:r>
          </w:p>
        </w:tc>
        <w:tc>
          <w:tcPr>
            <w:tcW w:w="128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27.397 </w:t>
            </w:r>
          </w:p>
        </w:tc>
      </w:tr>
      <w:tr w:rsidR="00552CD3" w:rsidRPr="00D768BB" w:rsidTr="002F1476">
        <w:trPr>
          <w:trHeight w:val="332"/>
        </w:trPr>
        <w:tc>
          <w:tcPr>
            <w:tcW w:w="1555"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Saattuat </w:t>
            </w:r>
          </w:p>
        </w:tc>
        <w:tc>
          <w:tcPr>
            <w:tcW w:w="1280"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1.683 </w:t>
            </w:r>
          </w:p>
        </w:tc>
        <w:tc>
          <w:tcPr>
            <w:tcW w:w="162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1.857 </w:t>
            </w:r>
          </w:p>
        </w:tc>
        <w:tc>
          <w:tcPr>
            <w:tcW w:w="162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1.950 </w:t>
            </w:r>
          </w:p>
        </w:tc>
        <w:tc>
          <w:tcPr>
            <w:tcW w:w="1628"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2.210 </w:t>
            </w:r>
          </w:p>
        </w:tc>
        <w:tc>
          <w:tcPr>
            <w:tcW w:w="1289" w:type="dxa"/>
            <w:tcBorders>
              <w:top w:val="nil"/>
              <w:left w:val="nil"/>
              <w:bottom w:val="nil"/>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2.646 </w:t>
            </w:r>
          </w:p>
        </w:tc>
      </w:tr>
      <w:tr w:rsidR="00552CD3" w:rsidRPr="00D768BB" w:rsidTr="002F1476">
        <w:trPr>
          <w:trHeight w:val="332"/>
        </w:trPr>
        <w:tc>
          <w:tcPr>
            <w:tcW w:w="1555"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Nipisat  </w:t>
            </w:r>
          </w:p>
        </w:tc>
        <w:tc>
          <w:tcPr>
            <w:tcW w:w="1280"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8.106 </w:t>
            </w:r>
          </w:p>
        </w:tc>
        <w:tc>
          <w:tcPr>
            <w:tcW w:w="1628"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7.094 </w:t>
            </w:r>
          </w:p>
        </w:tc>
        <w:tc>
          <w:tcPr>
            <w:tcW w:w="1628"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4.985 </w:t>
            </w:r>
          </w:p>
        </w:tc>
        <w:tc>
          <w:tcPr>
            <w:tcW w:w="1628"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7.384 </w:t>
            </w:r>
          </w:p>
        </w:tc>
        <w:tc>
          <w:tcPr>
            <w:tcW w:w="1289" w:type="dxa"/>
            <w:tcBorders>
              <w:top w:val="nil"/>
              <w:left w:val="nil"/>
              <w:bottom w:val="single" w:sz="4" w:space="0" w:color="000000"/>
              <w:right w:val="nil"/>
            </w:tcBorders>
            <w:shd w:val="clear" w:color="000000" w:fill="FFFFFF"/>
            <w:noWrap/>
            <w:vAlign w:val="bottom"/>
            <w:hideMark/>
          </w:tcPr>
          <w:p w:rsidR="00552CD3" w:rsidRPr="00D768BB" w:rsidRDefault="00552CD3" w:rsidP="00AB625F">
            <w:pPr>
              <w:spacing w:after="0" w:line="240" w:lineRule="auto"/>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6.726 </w:t>
            </w:r>
          </w:p>
        </w:tc>
      </w:tr>
    </w:tbl>
    <w:p w:rsidR="00552CD3" w:rsidRPr="00D768BB" w:rsidRDefault="00552CD3" w:rsidP="00577477">
      <w:pPr>
        <w:spacing w:after="0"/>
        <w:jc w:val="both"/>
        <w:rPr>
          <w:rFonts w:ascii="Times New Roman" w:eastAsiaTheme="minorHAnsi" w:hAnsi="Times New Roman"/>
          <w:color w:val="000000" w:themeColor="text1"/>
          <w:sz w:val="20"/>
          <w:szCs w:val="20"/>
          <w:lang w:val="kl-GL"/>
        </w:rPr>
      </w:pPr>
      <w:r w:rsidRPr="00D768BB">
        <w:rPr>
          <w:rFonts w:ascii="Times New Roman" w:hAnsi="Times New Roman"/>
          <w:color w:val="000000"/>
          <w:sz w:val="20"/>
          <w:szCs w:val="20"/>
          <w:lang w:val="kl-GL"/>
        </w:rPr>
        <w:t>Paasissutissat: Naatsorsueqqissaartarfik.</w:t>
      </w:r>
    </w:p>
    <w:p w:rsidR="00552CD3" w:rsidRPr="00D768BB" w:rsidRDefault="00552CD3" w:rsidP="00577477">
      <w:pPr>
        <w:spacing w:after="0"/>
        <w:jc w:val="both"/>
        <w:rPr>
          <w:rFonts w:ascii="Times New Roman" w:eastAsiaTheme="minorHAnsi" w:hAnsi="Times New Roman"/>
          <w:color w:val="000000" w:themeColor="text1"/>
          <w:sz w:val="20"/>
          <w:szCs w:val="20"/>
          <w:lang w:val="kl-GL"/>
        </w:rPr>
      </w:pPr>
      <w:r w:rsidRPr="00D768BB">
        <w:rPr>
          <w:rFonts w:ascii="Times New Roman" w:hAnsi="Times New Roman"/>
          <w:color w:val="000000"/>
          <w:sz w:val="20"/>
          <w:szCs w:val="20"/>
          <w:lang w:val="kl-GL"/>
        </w:rPr>
        <w:t>Nalunaarsugaq: Pisarineqartut tamarmik uumatillugit oqimaassusiannut uuttugaapput.</w:t>
      </w:r>
    </w:p>
    <w:p w:rsidR="00552CD3" w:rsidRPr="00D768BB" w:rsidRDefault="00552CD3">
      <w:pPr>
        <w:spacing w:after="0"/>
        <w:jc w:val="both"/>
        <w:rPr>
          <w:rFonts w:ascii="Times New Roman" w:eastAsiaTheme="minorHAnsi" w:hAnsi="Times New Roman"/>
          <w:color w:val="000000" w:themeColor="text1"/>
          <w:lang w:val="kl-GL"/>
        </w:rPr>
      </w:pPr>
    </w:p>
    <w:p w:rsidR="00552CD3" w:rsidRPr="00D768BB" w:rsidRDefault="00552CD3">
      <w:pPr>
        <w:spacing w:after="0"/>
        <w:jc w:val="both"/>
        <w:rPr>
          <w:rFonts w:ascii="Times New Roman" w:eastAsiaTheme="minorHAnsi" w:hAnsi="Times New Roman"/>
          <w:lang w:val="kl-GL"/>
        </w:rPr>
      </w:pPr>
      <w:r w:rsidRPr="00D768BB">
        <w:rPr>
          <w:rFonts w:ascii="Times New Roman" w:hAnsi="Times New Roman"/>
          <w:lang w:val="kl-GL"/>
        </w:rPr>
        <w:t>Takussutissiaq A.4: EU’p Nunatsinni aalisagartassamisut pisinnaatitaaffii  2013-2020:  </w:t>
      </w:r>
    </w:p>
    <w:tbl>
      <w:tblPr>
        <w:tblW w:w="9064" w:type="dxa"/>
        <w:tblCellMar>
          <w:left w:w="70" w:type="dxa"/>
          <w:right w:w="70" w:type="dxa"/>
        </w:tblCellMar>
        <w:tblLook w:val="04A0" w:firstRow="1" w:lastRow="0" w:firstColumn="1" w:lastColumn="0" w:noHBand="0" w:noVBand="1"/>
      </w:tblPr>
      <w:tblGrid>
        <w:gridCol w:w="2694"/>
        <w:gridCol w:w="3185"/>
        <w:gridCol w:w="3185"/>
      </w:tblGrid>
      <w:tr w:rsidR="00552CD3" w:rsidRPr="00E415D0" w:rsidTr="002F1476">
        <w:trPr>
          <w:trHeight w:val="302"/>
        </w:trPr>
        <w:tc>
          <w:tcPr>
            <w:tcW w:w="2694" w:type="dxa"/>
            <w:tcBorders>
              <w:top w:val="nil"/>
              <w:left w:val="nil"/>
              <w:bottom w:val="nil"/>
              <w:right w:val="nil"/>
            </w:tcBorders>
            <w:shd w:val="clear" w:color="000000" w:fill="DDEBF7"/>
            <w:vAlign w:val="center"/>
            <w:hideMark/>
          </w:tcPr>
          <w:p w:rsidR="00552CD3" w:rsidRPr="00D768BB" w:rsidRDefault="00552CD3">
            <w:pPr>
              <w:spacing w:after="0"/>
              <w:jc w:val="both"/>
              <w:rPr>
                <w:rFonts w:ascii="Times New Roman" w:eastAsia="Times New Roman" w:hAnsi="Times New Roman"/>
                <w:color w:val="000000"/>
                <w:lang w:val="kl-GL" w:eastAsia="da-DK"/>
              </w:rPr>
            </w:pPr>
          </w:p>
        </w:tc>
        <w:tc>
          <w:tcPr>
            <w:tcW w:w="3185" w:type="dxa"/>
            <w:tcBorders>
              <w:top w:val="nil"/>
              <w:left w:val="nil"/>
              <w:bottom w:val="nil"/>
              <w:right w:val="nil"/>
            </w:tcBorders>
            <w:shd w:val="clear" w:color="000000" w:fill="DDEBF7"/>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p>
        </w:tc>
        <w:tc>
          <w:tcPr>
            <w:tcW w:w="3185" w:type="dxa"/>
            <w:tcBorders>
              <w:top w:val="nil"/>
              <w:left w:val="nil"/>
              <w:bottom w:val="nil"/>
              <w:right w:val="nil"/>
            </w:tcBorders>
            <w:shd w:val="clear" w:color="000000" w:fill="DDEBF7"/>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p>
        </w:tc>
      </w:tr>
      <w:tr w:rsidR="00552CD3" w:rsidRPr="00D768BB" w:rsidTr="002F1476">
        <w:trPr>
          <w:trHeight w:val="302"/>
        </w:trPr>
        <w:tc>
          <w:tcPr>
            <w:tcW w:w="2694" w:type="dxa"/>
            <w:tcBorders>
              <w:top w:val="nil"/>
              <w:left w:val="nil"/>
              <w:bottom w:val="single" w:sz="4" w:space="0" w:color="000000"/>
              <w:right w:val="nil"/>
            </w:tcBorders>
            <w:shd w:val="clear" w:color="000000" w:fill="DDEBF7"/>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Suuneri, tons </w:t>
            </w:r>
          </w:p>
        </w:tc>
        <w:tc>
          <w:tcPr>
            <w:tcW w:w="3185" w:type="dxa"/>
            <w:tcBorders>
              <w:top w:val="nil"/>
              <w:left w:val="nil"/>
              <w:bottom w:val="single" w:sz="4" w:space="0" w:color="000000"/>
              <w:right w:val="nil"/>
            </w:tcBorders>
            <w:shd w:val="clear" w:color="000000" w:fill="DDEBF7"/>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Tapiliussaq 2013-2015 </w:t>
            </w:r>
          </w:p>
        </w:tc>
        <w:tc>
          <w:tcPr>
            <w:tcW w:w="3185" w:type="dxa"/>
            <w:tcBorders>
              <w:top w:val="nil"/>
              <w:left w:val="nil"/>
              <w:bottom w:val="single" w:sz="4" w:space="0" w:color="000000"/>
              <w:right w:val="nil"/>
            </w:tcBorders>
            <w:shd w:val="clear" w:color="000000" w:fill="DDEBF7"/>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Tapiliussaq 2016-2020 </w:t>
            </w:r>
          </w:p>
        </w:tc>
      </w:tr>
      <w:tr w:rsidR="00552CD3" w:rsidRPr="00D768BB" w:rsidTr="002F1476">
        <w:trPr>
          <w:trHeight w:val="302"/>
        </w:trPr>
        <w:tc>
          <w:tcPr>
            <w:tcW w:w="2694" w:type="dxa"/>
            <w:tcBorders>
              <w:top w:val="nil"/>
              <w:left w:val="nil"/>
              <w:bottom w:val="nil"/>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Saarulliit</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2.200</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1.800</w:t>
            </w:r>
          </w:p>
        </w:tc>
      </w:tr>
      <w:tr w:rsidR="00552CD3" w:rsidRPr="00D768BB" w:rsidTr="002F1476">
        <w:trPr>
          <w:trHeight w:val="302"/>
        </w:trPr>
        <w:tc>
          <w:tcPr>
            <w:tcW w:w="2694" w:type="dxa"/>
            <w:tcBorders>
              <w:top w:val="nil"/>
              <w:left w:val="nil"/>
              <w:bottom w:val="nil"/>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Suluppaakkat (Ikerinniarsiortut)  </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3.000</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2.200</w:t>
            </w:r>
          </w:p>
        </w:tc>
      </w:tr>
      <w:tr w:rsidR="00552CD3" w:rsidRPr="00D768BB" w:rsidTr="002F1476">
        <w:trPr>
          <w:trHeight w:val="302"/>
        </w:trPr>
        <w:tc>
          <w:tcPr>
            <w:tcW w:w="2694" w:type="dxa"/>
            <w:tcBorders>
              <w:top w:val="nil"/>
              <w:left w:val="nil"/>
              <w:bottom w:val="nil"/>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Suluppaakkat (Natermiut)  </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2.000</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2.000</w:t>
            </w:r>
          </w:p>
        </w:tc>
      </w:tr>
      <w:tr w:rsidR="00552CD3" w:rsidRPr="00D768BB" w:rsidTr="002F1476">
        <w:trPr>
          <w:trHeight w:val="302"/>
        </w:trPr>
        <w:tc>
          <w:tcPr>
            <w:tcW w:w="2694" w:type="dxa"/>
            <w:tcBorders>
              <w:top w:val="nil"/>
              <w:left w:val="nil"/>
              <w:bottom w:val="nil"/>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Qalerallit, Kitaani  </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2.500</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2.500</w:t>
            </w:r>
          </w:p>
        </w:tc>
      </w:tr>
      <w:tr w:rsidR="00552CD3" w:rsidRPr="00D768BB" w:rsidTr="002F1476">
        <w:trPr>
          <w:trHeight w:val="302"/>
        </w:trPr>
        <w:tc>
          <w:tcPr>
            <w:tcW w:w="2694" w:type="dxa"/>
            <w:tcBorders>
              <w:top w:val="nil"/>
              <w:left w:val="nil"/>
              <w:bottom w:val="nil"/>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Qalerallit, Tunu</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4.315</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5.200</w:t>
            </w:r>
          </w:p>
        </w:tc>
      </w:tr>
      <w:tr w:rsidR="00552CD3" w:rsidRPr="00D768BB" w:rsidTr="002F1476">
        <w:trPr>
          <w:trHeight w:val="302"/>
        </w:trPr>
        <w:tc>
          <w:tcPr>
            <w:tcW w:w="2694" w:type="dxa"/>
            <w:tcBorders>
              <w:top w:val="nil"/>
              <w:left w:val="nil"/>
              <w:bottom w:val="nil"/>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Raajat, Tunu</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7.500</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5.100</w:t>
            </w:r>
          </w:p>
        </w:tc>
      </w:tr>
      <w:tr w:rsidR="00552CD3" w:rsidRPr="00D768BB" w:rsidTr="002F1476">
        <w:trPr>
          <w:trHeight w:val="302"/>
        </w:trPr>
        <w:tc>
          <w:tcPr>
            <w:tcW w:w="2694" w:type="dxa"/>
            <w:tcBorders>
              <w:top w:val="nil"/>
              <w:left w:val="nil"/>
              <w:bottom w:val="nil"/>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Raajat, Kitaa </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3.400</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2.600</w:t>
            </w:r>
          </w:p>
        </w:tc>
      </w:tr>
      <w:tr w:rsidR="00552CD3" w:rsidRPr="00D768BB" w:rsidTr="002F1476">
        <w:trPr>
          <w:trHeight w:val="302"/>
        </w:trPr>
        <w:tc>
          <w:tcPr>
            <w:tcW w:w="2694" w:type="dxa"/>
            <w:tcBorders>
              <w:top w:val="nil"/>
              <w:left w:val="nil"/>
              <w:bottom w:val="nil"/>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Nataarnat, Tunu</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200</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r>
      <w:tr w:rsidR="00552CD3" w:rsidRPr="00D768BB" w:rsidTr="002F1476">
        <w:trPr>
          <w:trHeight w:val="302"/>
        </w:trPr>
        <w:tc>
          <w:tcPr>
            <w:tcW w:w="2694" w:type="dxa"/>
            <w:tcBorders>
              <w:top w:val="nil"/>
              <w:left w:val="nil"/>
              <w:bottom w:val="nil"/>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Nataarnat, Kitaa </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200</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r>
      <w:tr w:rsidR="00552CD3" w:rsidRPr="00D768BB" w:rsidTr="002F1476">
        <w:trPr>
          <w:trHeight w:val="302"/>
        </w:trPr>
        <w:tc>
          <w:tcPr>
            <w:tcW w:w="2694" w:type="dxa"/>
            <w:tcBorders>
              <w:top w:val="nil"/>
              <w:left w:val="nil"/>
              <w:bottom w:val="nil"/>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Ammassat</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60.000</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20.000</w:t>
            </w:r>
          </w:p>
        </w:tc>
      </w:tr>
      <w:tr w:rsidR="00552CD3" w:rsidRPr="00D768BB" w:rsidTr="002F1476">
        <w:trPr>
          <w:trHeight w:val="302"/>
        </w:trPr>
        <w:tc>
          <w:tcPr>
            <w:tcW w:w="2694" w:type="dxa"/>
            <w:tcBorders>
              <w:top w:val="nil"/>
              <w:left w:val="nil"/>
              <w:bottom w:val="nil"/>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Saattuat</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250</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0</w:t>
            </w:r>
          </w:p>
        </w:tc>
      </w:tr>
      <w:tr w:rsidR="00552CD3" w:rsidRPr="00D768BB" w:rsidTr="002F1476">
        <w:trPr>
          <w:trHeight w:val="302"/>
        </w:trPr>
        <w:tc>
          <w:tcPr>
            <w:tcW w:w="2694" w:type="dxa"/>
            <w:tcBorders>
              <w:top w:val="nil"/>
              <w:left w:val="nil"/>
              <w:bottom w:val="nil"/>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Tupissutit, Tunu</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100</w:t>
            </w:r>
          </w:p>
        </w:tc>
        <w:tc>
          <w:tcPr>
            <w:tcW w:w="318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100</w:t>
            </w:r>
          </w:p>
        </w:tc>
      </w:tr>
      <w:tr w:rsidR="00552CD3" w:rsidRPr="00D768BB" w:rsidTr="002F1476">
        <w:trPr>
          <w:trHeight w:val="302"/>
        </w:trPr>
        <w:tc>
          <w:tcPr>
            <w:tcW w:w="2694" w:type="dxa"/>
            <w:tcBorders>
              <w:top w:val="nil"/>
              <w:left w:val="nil"/>
              <w:bottom w:val="single" w:sz="4" w:space="0" w:color="000000"/>
              <w:right w:val="nil"/>
            </w:tcBorders>
            <w:shd w:val="clear" w:color="000000" w:fill="FFFFFF"/>
            <w:vAlign w:val="center"/>
            <w:hideMark/>
          </w:tcPr>
          <w:p w:rsidR="00552CD3" w:rsidRPr="00D768BB" w:rsidRDefault="00552CD3" w:rsidP="00577477">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Tupissutit, Kitaa </w:t>
            </w:r>
          </w:p>
        </w:tc>
        <w:tc>
          <w:tcPr>
            <w:tcW w:w="3185" w:type="dxa"/>
            <w:tcBorders>
              <w:top w:val="nil"/>
              <w:left w:val="nil"/>
              <w:bottom w:val="single" w:sz="4" w:space="0" w:color="000000"/>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100</w:t>
            </w:r>
          </w:p>
        </w:tc>
        <w:tc>
          <w:tcPr>
            <w:tcW w:w="3185" w:type="dxa"/>
            <w:tcBorders>
              <w:top w:val="nil"/>
              <w:left w:val="nil"/>
              <w:bottom w:val="single" w:sz="4" w:space="0" w:color="000000"/>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100</w:t>
            </w:r>
          </w:p>
        </w:tc>
      </w:tr>
    </w:tbl>
    <w:p w:rsidR="00552CD3" w:rsidRPr="00D768BB" w:rsidRDefault="00577477" w:rsidP="00577477">
      <w:pPr>
        <w:spacing w:after="0"/>
        <w:jc w:val="both"/>
        <w:rPr>
          <w:rFonts w:ascii="Times New Roman" w:eastAsiaTheme="minorHAnsi" w:hAnsi="Times New Roman"/>
          <w:sz w:val="20"/>
          <w:szCs w:val="20"/>
          <w:lang w:val="kl-GL"/>
        </w:rPr>
      </w:pPr>
      <w:r w:rsidRPr="00D768BB">
        <w:rPr>
          <w:rFonts w:ascii="Times New Roman" w:hAnsi="Times New Roman"/>
          <w:sz w:val="20"/>
          <w:szCs w:val="20"/>
          <w:lang w:val="kl-GL"/>
        </w:rPr>
        <w:t>Paasissutissat: APNN. Kalaallit Nunaata EU-llu akornanni peqatigiinnermut isumaqatigiissut  Tapiliussaq 2013-2015 aamma 2016-2020.</w:t>
      </w:r>
    </w:p>
    <w:p w:rsidR="00577477" w:rsidRPr="00D768BB" w:rsidRDefault="00577477" w:rsidP="00577477">
      <w:pPr>
        <w:spacing w:after="0"/>
        <w:jc w:val="both"/>
        <w:rPr>
          <w:rFonts w:ascii="Times New Roman" w:eastAsiaTheme="minorHAnsi" w:hAnsi="Times New Roman"/>
          <w:sz w:val="20"/>
          <w:szCs w:val="20"/>
          <w:lang w:val="kl-GL"/>
        </w:rPr>
      </w:pPr>
    </w:p>
    <w:p w:rsidR="00552CD3" w:rsidRPr="00D768BB" w:rsidRDefault="00552CD3" w:rsidP="00577477">
      <w:pPr>
        <w:spacing w:after="0"/>
        <w:jc w:val="both"/>
        <w:rPr>
          <w:rFonts w:ascii="Times New Roman" w:eastAsiaTheme="minorHAnsi" w:hAnsi="Times New Roman"/>
          <w:lang w:val="kl-GL"/>
        </w:rPr>
      </w:pPr>
      <w:r w:rsidRPr="00D768BB">
        <w:rPr>
          <w:rFonts w:ascii="Times New Roman" w:hAnsi="Times New Roman"/>
          <w:lang w:val="kl-GL"/>
        </w:rPr>
        <w:t>Takussutissiaq A.5: EU-p akiliutai ima agguataarsimapput:  </w:t>
      </w:r>
    </w:p>
    <w:tbl>
      <w:tblPr>
        <w:tblW w:w="9020" w:type="dxa"/>
        <w:tblCellMar>
          <w:left w:w="70" w:type="dxa"/>
          <w:right w:w="70" w:type="dxa"/>
        </w:tblCellMar>
        <w:tblLook w:val="04A0" w:firstRow="1" w:lastRow="0" w:firstColumn="1" w:lastColumn="0" w:noHBand="0" w:noVBand="1"/>
      </w:tblPr>
      <w:tblGrid>
        <w:gridCol w:w="2977"/>
        <w:gridCol w:w="2835"/>
        <w:gridCol w:w="3208"/>
      </w:tblGrid>
      <w:tr w:rsidR="00552CD3" w:rsidRPr="00E415D0" w:rsidTr="002F1476">
        <w:trPr>
          <w:trHeight w:val="288"/>
        </w:trPr>
        <w:tc>
          <w:tcPr>
            <w:tcW w:w="2977" w:type="dxa"/>
            <w:tcBorders>
              <w:top w:val="nil"/>
              <w:left w:val="nil"/>
              <w:bottom w:val="nil"/>
              <w:right w:val="nil"/>
            </w:tcBorders>
            <w:shd w:val="clear" w:color="000000" w:fill="DDEBF7"/>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p>
        </w:tc>
        <w:tc>
          <w:tcPr>
            <w:tcW w:w="2835" w:type="dxa"/>
            <w:tcBorders>
              <w:top w:val="nil"/>
              <w:left w:val="nil"/>
              <w:bottom w:val="nil"/>
              <w:right w:val="nil"/>
            </w:tcBorders>
            <w:shd w:val="clear" w:color="000000" w:fill="DDEBF7"/>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p>
        </w:tc>
        <w:tc>
          <w:tcPr>
            <w:tcW w:w="3208" w:type="dxa"/>
            <w:tcBorders>
              <w:top w:val="nil"/>
              <w:left w:val="nil"/>
              <w:bottom w:val="nil"/>
              <w:right w:val="nil"/>
            </w:tcBorders>
            <w:shd w:val="clear" w:color="000000" w:fill="DDEBF7"/>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p>
        </w:tc>
      </w:tr>
      <w:tr w:rsidR="00552CD3" w:rsidRPr="00D768BB" w:rsidTr="002F1476">
        <w:trPr>
          <w:trHeight w:val="288"/>
        </w:trPr>
        <w:tc>
          <w:tcPr>
            <w:tcW w:w="2977" w:type="dxa"/>
            <w:tcBorders>
              <w:top w:val="nil"/>
              <w:left w:val="nil"/>
              <w:bottom w:val="single" w:sz="4" w:space="0" w:color="000000"/>
              <w:right w:val="nil"/>
            </w:tcBorders>
            <w:shd w:val="clear" w:color="000000" w:fill="DDEBF7"/>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Mio. </w:t>
            </w:r>
            <w:proofErr w:type="spellStart"/>
            <w:r w:rsidRPr="00D768BB">
              <w:rPr>
                <w:rFonts w:ascii="Times New Roman" w:hAnsi="Times New Roman"/>
                <w:color w:val="000000"/>
                <w:lang w:val="kl-GL"/>
              </w:rPr>
              <w:t>kr</w:t>
            </w:r>
            <w:proofErr w:type="spellEnd"/>
            <w:r w:rsidRPr="00D768BB">
              <w:rPr>
                <w:rFonts w:ascii="Times New Roman" w:hAnsi="Times New Roman"/>
                <w:color w:val="000000"/>
                <w:lang w:val="kl-GL"/>
              </w:rPr>
              <w:t xml:space="preserve">.-inngorlugit </w:t>
            </w:r>
          </w:p>
        </w:tc>
        <w:tc>
          <w:tcPr>
            <w:tcW w:w="2835" w:type="dxa"/>
            <w:tcBorders>
              <w:top w:val="nil"/>
              <w:left w:val="nil"/>
              <w:bottom w:val="single" w:sz="4" w:space="0" w:color="000000"/>
              <w:right w:val="nil"/>
            </w:tcBorders>
            <w:shd w:val="clear" w:color="000000" w:fill="DDEBF7"/>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Tapiliussaq 2013-2015</w:t>
            </w:r>
          </w:p>
        </w:tc>
        <w:tc>
          <w:tcPr>
            <w:tcW w:w="3208" w:type="dxa"/>
            <w:tcBorders>
              <w:top w:val="nil"/>
              <w:left w:val="nil"/>
              <w:bottom w:val="single" w:sz="4" w:space="0" w:color="000000"/>
              <w:right w:val="nil"/>
            </w:tcBorders>
            <w:shd w:val="clear" w:color="000000" w:fill="DDEBF7"/>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Tapiliussaq nutaaq 2016-2020</w:t>
            </w:r>
          </w:p>
        </w:tc>
      </w:tr>
      <w:tr w:rsidR="00552CD3" w:rsidRPr="00D768BB" w:rsidTr="002F1476">
        <w:trPr>
          <w:trHeight w:val="288"/>
        </w:trPr>
        <w:tc>
          <w:tcPr>
            <w:tcW w:w="2977"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Pisassanut akiliut </w:t>
            </w:r>
          </w:p>
        </w:tc>
        <w:tc>
          <w:tcPr>
            <w:tcW w:w="283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101,5</w:t>
            </w:r>
          </w:p>
        </w:tc>
        <w:tc>
          <w:tcPr>
            <w:tcW w:w="3208"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97,8</w:t>
            </w:r>
          </w:p>
        </w:tc>
      </w:tr>
      <w:tr w:rsidR="00552CD3" w:rsidRPr="00D768BB" w:rsidTr="002F1476">
        <w:trPr>
          <w:trHeight w:val="288"/>
        </w:trPr>
        <w:tc>
          <w:tcPr>
            <w:tcW w:w="2977"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lastRenderedPageBreak/>
              <w:t xml:space="preserve">EU-p aalisartuisa akuersissutinut akiliutaat </w:t>
            </w:r>
          </w:p>
        </w:tc>
        <w:tc>
          <w:tcPr>
            <w:tcW w:w="283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11,2</w:t>
            </w:r>
          </w:p>
        </w:tc>
        <w:tc>
          <w:tcPr>
            <w:tcW w:w="3208"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14,2</w:t>
            </w:r>
          </w:p>
        </w:tc>
      </w:tr>
      <w:tr w:rsidR="00552CD3" w:rsidRPr="00D768BB" w:rsidTr="002F1476">
        <w:trPr>
          <w:trHeight w:val="288"/>
        </w:trPr>
        <w:tc>
          <w:tcPr>
            <w:tcW w:w="2977"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Aalisarnernik inuussutissarsiornermut tapiissutit </w:t>
            </w:r>
          </w:p>
        </w:tc>
        <w:tc>
          <w:tcPr>
            <w:tcW w:w="2835"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20,2</w:t>
            </w:r>
          </w:p>
        </w:tc>
        <w:tc>
          <w:tcPr>
            <w:tcW w:w="3208" w:type="dxa"/>
            <w:tcBorders>
              <w:top w:val="nil"/>
              <w:left w:val="nil"/>
              <w:bottom w:val="nil"/>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21,7</w:t>
            </w:r>
          </w:p>
        </w:tc>
      </w:tr>
      <w:tr w:rsidR="00552CD3" w:rsidRPr="00D768BB" w:rsidTr="002F1476">
        <w:trPr>
          <w:trHeight w:val="288"/>
        </w:trPr>
        <w:tc>
          <w:tcPr>
            <w:tcW w:w="2977" w:type="dxa"/>
            <w:tcBorders>
              <w:top w:val="single" w:sz="4" w:space="0" w:color="000000"/>
              <w:left w:val="nil"/>
              <w:bottom w:val="single" w:sz="4" w:space="0" w:color="000000"/>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proofErr w:type="spellStart"/>
            <w:r w:rsidRPr="00D768BB">
              <w:rPr>
                <w:rFonts w:ascii="Times New Roman" w:hAnsi="Times New Roman"/>
                <w:color w:val="000000"/>
                <w:lang w:val="kl-GL"/>
              </w:rPr>
              <w:t>Katillugit</w:t>
            </w:r>
            <w:proofErr w:type="spellEnd"/>
            <w:r w:rsidRPr="00D768BB">
              <w:rPr>
                <w:rFonts w:ascii="Times New Roman" w:hAnsi="Times New Roman"/>
                <w:color w:val="000000"/>
                <w:lang w:val="kl-GL"/>
              </w:rPr>
              <w:t xml:space="preserve">  </w:t>
            </w:r>
          </w:p>
        </w:tc>
        <w:tc>
          <w:tcPr>
            <w:tcW w:w="2835" w:type="dxa"/>
            <w:tcBorders>
              <w:top w:val="single" w:sz="4" w:space="0" w:color="000000"/>
              <w:left w:val="nil"/>
              <w:bottom w:val="single" w:sz="4" w:space="0" w:color="000000"/>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132,9</w:t>
            </w:r>
          </w:p>
        </w:tc>
        <w:tc>
          <w:tcPr>
            <w:tcW w:w="3208" w:type="dxa"/>
            <w:tcBorders>
              <w:top w:val="single" w:sz="4" w:space="0" w:color="000000"/>
              <w:left w:val="nil"/>
              <w:bottom w:val="single" w:sz="4" w:space="0" w:color="000000"/>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133,6</w:t>
            </w:r>
          </w:p>
        </w:tc>
      </w:tr>
      <w:tr w:rsidR="00552CD3" w:rsidRPr="00D768BB" w:rsidTr="002F1476">
        <w:trPr>
          <w:trHeight w:val="345"/>
        </w:trPr>
        <w:tc>
          <w:tcPr>
            <w:tcW w:w="2977" w:type="dxa"/>
            <w:tcBorders>
              <w:top w:val="nil"/>
              <w:left w:val="nil"/>
              <w:bottom w:val="single" w:sz="4" w:space="0" w:color="000000"/>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Pisassiissutit amerlinissaannut immikkoortitat </w:t>
            </w:r>
            <w:r w:rsidRPr="00D768BB">
              <w:rPr>
                <w:rFonts w:ascii="Times New Roman" w:hAnsi="Times New Roman"/>
                <w:color w:val="000000"/>
                <w:vertAlign w:val="superscript"/>
                <w:lang w:val="kl-GL"/>
              </w:rPr>
              <w:t>a</w:t>
            </w:r>
          </w:p>
        </w:tc>
        <w:tc>
          <w:tcPr>
            <w:tcW w:w="2835" w:type="dxa"/>
            <w:tcBorders>
              <w:top w:val="nil"/>
              <w:left w:val="nil"/>
              <w:bottom w:val="single" w:sz="4" w:space="0" w:color="000000"/>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11,2</w:t>
            </w:r>
          </w:p>
        </w:tc>
        <w:tc>
          <w:tcPr>
            <w:tcW w:w="3208" w:type="dxa"/>
            <w:tcBorders>
              <w:top w:val="nil"/>
              <w:left w:val="nil"/>
              <w:bottom w:val="single" w:sz="4" w:space="0" w:color="000000"/>
              <w:right w:val="nil"/>
            </w:tcBorders>
            <w:shd w:val="clear" w:color="000000" w:fill="FFFFFF"/>
            <w:vAlign w:val="center"/>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12,7</w:t>
            </w:r>
          </w:p>
        </w:tc>
      </w:tr>
    </w:tbl>
    <w:p w:rsidR="00577477" w:rsidRPr="00D768BB" w:rsidRDefault="00577477" w:rsidP="00577477">
      <w:pPr>
        <w:spacing w:after="0"/>
        <w:jc w:val="both"/>
        <w:rPr>
          <w:rFonts w:ascii="Times New Roman" w:eastAsiaTheme="minorHAnsi" w:hAnsi="Times New Roman"/>
          <w:sz w:val="20"/>
          <w:szCs w:val="20"/>
          <w:lang w:val="kl-GL"/>
        </w:rPr>
      </w:pPr>
      <w:r w:rsidRPr="00D768BB">
        <w:rPr>
          <w:rFonts w:ascii="Times New Roman" w:hAnsi="Times New Roman"/>
          <w:sz w:val="20"/>
          <w:szCs w:val="20"/>
          <w:lang w:val="kl-GL"/>
        </w:rPr>
        <w:t>Paasissutissat: APNN. Kalaallit Nunaata EU-llu akornanni peqatigiinnermut isumaqatigiissut Tapiliussaq 2013-2015 aamma 2016-2020.</w:t>
      </w:r>
    </w:p>
    <w:p w:rsidR="00552CD3" w:rsidRPr="00D768BB" w:rsidRDefault="00552CD3" w:rsidP="00577477">
      <w:pPr>
        <w:spacing w:after="0"/>
        <w:jc w:val="both"/>
        <w:rPr>
          <w:rFonts w:ascii="Times New Roman" w:eastAsiaTheme="minorHAnsi" w:hAnsi="Times New Roman"/>
          <w:sz w:val="20"/>
          <w:szCs w:val="20"/>
          <w:lang w:val="kl-GL"/>
        </w:rPr>
      </w:pPr>
      <w:r w:rsidRPr="00D768BB">
        <w:rPr>
          <w:rFonts w:ascii="Times New Roman" w:hAnsi="Times New Roman"/>
          <w:sz w:val="20"/>
          <w:szCs w:val="20"/>
          <w:lang w:val="kl-GL"/>
        </w:rPr>
        <w:t xml:space="preserve">a. EU amerlanerusunik pisassinneqarpat immikkoortitat aatsaat akiliutigineqartarput. </w:t>
      </w:r>
    </w:p>
    <w:p w:rsidR="00552CD3" w:rsidRPr="00D768BB" w:rsidRDefault="00552CD3" w:rsidP="00577477">
      <w:pPr>
        <w:spacing w:after="0"/>
        <w:jc w:val="both"/>
        <w:rPr>
          <w:rFonts w:ascii="Times New Roman" w:eastAsiaTheme="minorHAnsi" w:hAnsi="Times New Roman"/>
          <w:sz w:val="20"/>
          <w:szCs w:val="20"/>
          <w:lang w:val="kl-GL"/>
        </w:rPr>
      </w:pPr>
      <w:r w:rsidRPr="00D768BB">
        <w:rPr>
          <w:rFonts w:ascii="Times New Roman" w:hAnsi="Times New Roman"/>
          <w:sz w:val="20"/>
          <w:szCs w:val="20"/>
          <w:lang w:val="kl-GL"/>
        </w:rPr>
        <w:t xml:space="preserve">Nalunaarsugaq: Akiliutit </w:t>
      </w:r>
      <w:proofErr w:type="spellStart"/>
      <w:r w:rsidRPr="00D768BB">
        <w:rPr>
          <w:rFonts w:ascii="Times New Roman" w:hAnsi="Times New Roman"/>
          <w:sz w:val="20"/>
          <w:szCs w:val="20"/>
          <w:lang w:val="kl-GL"/>
        </w:rPr>
        <w:t>Euromiit</w:t>
      </w:r>
      <w:proofErr w:type="spellEnd"/>
      <w:r w:rsidRPr="00D768BB">
        <w:rPr>
          <w:rFonts w:ascii="Times New Roman" w:hAnsi="Times New Roman"/>
          <w:sz w:val="20"/>
          <w:szCs w:val="20"/>
          <w:lang w:val="kl-GL"/>
        </w:rPr>
        <w:t xml:space="preserve"> danskit kroninngortitaapput 2015-2019 aningaasat naligisa </w:t>
      </w:r>
      <w:proofErr w:type="spellStart"/>
      <w:r w:rsidRPr="00D768BB">
        <w:rPr>
          <w:rFonts w:ascii="Times New Roman" w:hAnsi="Times New Roman"/>
          <w:sz w:val="20"/>
          <w:szCs w:val="20"/>
          <w:lang w:val="kl-GL"/>
        </w:rPr>
        <w:t>agguaqatigiisinnerat</w:t>
      </w:r>
      <w:proofErr w:type="spellEnd"/>
      <w:r w:rsidRPr="00D768BB">
        <w:rPr>
          <w:rFonts w:ascii="Times New Roman" w:hAnsi="Times New Roman"/>
          <w:sz w:val="20"/>
          <w:szCs w:val="20"/>
          <w:lang w:val="kl-GL"/>
        </w:rPr>
        <w:t xml:space="preserve"> atorlugu.</w:t>
      </w:r>
    </w:p>
    <w:p w:rsidR="00552CD3" w:rsidRPr="00D768BB" w:rsidRDefault="00552CD3" w:rsidP="00AB625F">
      <w:pPr>
        <w:jc w:val="both"/>
        <w:rPr>
          <w:rFonts w:ascii="Times New Roman" w:eastAsiaTheme="minorHAnsi" w:hAnsi="Times New Roman"/>
          <w:lang w:val="kl-GL"/>
        </w:rPr>
      </w:pPr>
    </w:p>
    <w:p w:rsidR="00A90861" w:rsidRPr="00D768BB" w:rsidRDefault="00A90861" w:rsidP="00AB625F">
      <w:pPr>
        <w:jc w:val="both"/>
        <w:rPr>
          <w:rFonts w:ascii="Times New Roman" w:eastAsiaTheme="minorHAnsi" w:hAnsi="Times New Roman"/>
          <w:color w:val="000000" w:themeColor="text1"/>
          <w:lang w:val="kl-GL"/>
        </w:rPr>
      </w:pPr>
      <w:r w:rsidRPr="00D768BB">
        <w:rPr>
          <w:rFonts w:ascii="Times New Roman" w:eastAsiaTheme="minorHAnsi" w:hAnsi="Times New Roman"/>
          <w:color w:val="000000" w:themeColor="text1"/>
          <w:lang w:val="kl-GL"/>
        </w:rPr>
        <w:br w:type="page"/>
      </w:r>
    </w:p>
    <w:p w:rsidR="00552CD3" w:rsidRPr="00D768BB" w:rsidRDefault="00552CD3" w:rsidP="00577477">
      <w:pPr>
        <w:spacing w:after="0"/>
        <w:jc w:val="both"/>
        <w:rPr>
          <w:rFonts w:ascii="Times New Roman" w:eastAsiaTheme="minorHAnsi" w:hAnsi="Times New Roman"/>
          <w:color w:val="000000" w:themeColor="text1"/>
          <w:lang w:val="kl-GL"/>
        </w:rPr>
      </w:pPr>
      <w:r w:rsidRPr="00D768BB">
        <w:rPr>
          <w:rFonts w:ascii="Times New Roman" w:hAnsi="Times New Roman"/>
          <w:color w:val="000000"/>
          <w:lang w:val="kl-GL"/>
        </w:rPr>
        <w:lastRenderedPageBreak/>
        <w:t xml:space="preserve">Takussutissiaq A.6: Aalisariutit amerlassusaat, angissusaat, suuneri aamma sumik </w:t>
      </w:r>
      <w:proofErr w:type="spellStart"/>
      <w:r w:rsidRPr="00D768BB">
        <w:rPr>
          <w:rFonts w:ascii="Times New Roman" w:hAnsi="Times New Roman"/>
          <w:color w:val="000000"/>
          <w:lang w:val="kl-GL"/>
        </w:rPr>
        <w:t>sanaaneri</w:t>
      </w:r>
      <w:proofErr w:type="spellEnd"/>
      <w:r w:rsidRPr="00D768BB">
        <w:rPr>
          <w:rFonts w:ascii="Times New Roman" w:hAnsi="Times New Roman"/>
          <w:color w:val="000000"/>
          <w:lang w:val="kl-GL"/>
        </w:rPr>
        <w:t xml:space="preserve"> najoqqutaralugit, 2018.</w:t>
      </w:r>
    </w:p>
    <w:tbl>
      <w:tblPr>
        <w:tblW w:w="8967" w:type="dxa"/>
        <w:tblCellMar>
          <w:left w:w="70" w:type="dxa"/>
          <w:right w:w="70" w:type="dxa"/>
        </w:tblCellMar>
        <w:tblLook w:val="04A0" w:firstRow="1" w:lastRow="0" w:firstColumn="1" w:lastColumn="0" w:noHBand="0" w:noVBand="1"/>
      </w:tblPr>
      <w:tblGrid>
        <w:gridCol w:w="1810"/>
        <w:gridCol w:w="955"/>
        <w:gridCol w:w="1268"/>
        <w:gridCol w:w="1065"/>
        <w:gridCol w:w="1139"/>
        <w:gridCol w:w="982"/>
        <w:gridCol w:w="1815"/>
        <w:gridCol w:w="984"/>
      </w:tblGrid>
      <w:tr w:rsidR="00552CD3" w:rsidRPr="00E415D0" w:rsidTr="002F1476">
        <w:trPr>
          <w:trHeight w:val="291"/>
        </w:trPr>
        <w:tc>
          <w:tcPr>
            <w:tcW w:w="1810" w:type="dxa"/>
            <w:tcBorders>
              <w:top w:val="nil"/>
              <w:left w:val="nil"/>
              <w:bottom w:val="nil"/>
              <w:right w:val="nil"/>
            </w:tcBorders>
            <w:shd w:val="clear" w:color="000000" w:fill="DDEBF7"/>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p>
        </w:tc>
        <w:tc>
          <w:tcPr>
            <w:tcW w:w="955" w:type="dxa"/>
            <w:tcBorders>
              <w:top w:val="nil"/>
              <w:left w:val="nil"/>
              <w:bottom w:val="nil"/>
              <w:right w:val="nil"/>
            </w:tcBorders>
            <w:shd w:val="clear" w:color="000000" w:fill="DDEBF7"/>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p>
        </w:tc>
        <w:tc>
          <w:tcPr>
            <w:tcW w:w="1268" w:type="dxa"/>
            <w:tcBorders>
              <w:top w:val="nil"/>
              <w:left w:val="nil"/>
              <w:bottom w:val="nil"/>
              <w:right w:val="nil"/>
            </w:tcBorders>
            <w:shd w:val="clear" w:color="000000" w:fill="DDEBF7"/>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p>
        </w:tc>
        <w:tc>
          <w:tcPr>
            <w:tcW w:w="1065" w:type="dxa"/>
            <w:tcBorders>
              <w:top w:val="nil"/>
              <w:left w:val="nil"/>
              <w:bottom w:val="nil"/>
              <w:right w:val="nil"/>
            </w:tcBorders>
            <w:shd w:val="clear" w:color="000000" w:fill="DDEBF7"/>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p>
        </w:tc>
        <w:tc>
          <w:tcPr>
            <w:tcW w:w="1139" w:type="dxa"/>
            <w:tcBorders>
              <w:top w:val="nil"/>
              <w:left w:val="nil"/>
              <w:bottom w:val="nil"/>
              <w:right w:val="nil"/>
            </w:tcBorders>
            <w:shd w:val="clear" w:color="000000" w:fill="DDEBF7"/>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p>
        </w:tc>
        <w:tc>
          <w:tcPr>
            <w:tcW w:w="982" w:type="dxa"/>
            <w:tcBorders>
              <w:top w:val="nil"/>
              <w:left w:val="nil"/>
              <w:bottom w:val="nil"/>
              <w:right w:val="nil"/>
            </w:tcBorders>
            <w:shd w:val="clear" w:color="000000" w:fill="DDEBF7"/>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p>
        </w:tc>
        <w:tc>
          <w:tcPr>
            <w:tcW w:w="1003" w:type="dxa"/>
            <w:tcBorders>
              <w:top w:val="nil"/>
              <w:left w:val="nil"/>
              <w:bottom w:val="nil"/>
              <w:right w:val="nil"/>
            </w:tcBorders>
            <w:shd w:val="clear" w:color="000000" w:fill="DDEBF7"/>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p>
        </w:tc>
        <w:tc>
          <w:tcPr>
            <w:tcW w:w="745" w:type="dxa"/>
            <w:tcBorders>
              <w:top w:val="nil"/>
              <w:left w:val="nil"/>
              <w:bottom w:val="nil"/>
              <w:right w:val="nil"/>
            </w:tcBorders>
            <w:shd w:val="clear" w:color="000000" w:fill="DDEBF7"/>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p>
        </w:tc>
      </w:tr>
      <w:tr w:rsidR="00552CD3" w:rsidRPr="00D768BB" w:rsidTr="002F1476">
        <w:trPr>
          <w:trHeight w:val="305"/>
        </w:trPr>
        <w:tc>
          <w:tcPr>
            <w:tcW w:w="1810" w:type="dxa"/>
            <w:tcBorders>
              <w:top w:val="nil"/>
              <w:left w:val="nil"/>
              <w:bottom w:val="single" w:sz="8" w:space="0" w:color="44546A"/>
              <w:right w:val="nil"/>
            </w:tcBorders>
            <w:shd w:val="clear" w:color="000000" w:fill="DDEBF7"/>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p>
        </w:tc>
        <w:tc>
          <w:tcPr>
            <w:tcW w:w="955" w:type="dxa"/>
            <w:tcBorders>
              <w:top w:val="nil"/>
              <w:left w:val="nil"/>
              <w:bottom w:val="single" w:sz="8" w:space="0" w:color="44546A"/>
              <w:right w:val="nil"/>
            </w:tcBorders>
            <w:shd w:val="clear" w:color="000000" w:fill="DDEBF7"/>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Kujalleq </w:t>
            </w:r>
          </w:p>
        </w:tc>
        <w:tc>
          <w:tcPr>
            <w:tcW w:w="1268" w:type="dxa"/>
            <w:tcBorders>
              <w:top w:val="nil"/>
              <w:left w:val="nil"/>
              <w:bottom w:val="single" w:sz="8" w:space="0" w:color="44546A"/>
              <w:right w:val="nil"/>
            </w:tcBorders>
            <w:shd w:val="clear" w:color="000000" w:fill="DDEBF7"/>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Sermersooq </w:t>
            </w:r>
          </w:p>
        </w:tc>
        <w:tc>
          <w:tcPr>
            <w:tcW w:w="1065" w:type="dxa"/>
            <w:tcBorders>
              <w:top w:val="nil"/>
              <w:left w:val="nil"/>
              <w:bottom w:val="single" w:sz="8" w:space="0" w:color="44546A"/>
              <w:right w:val="nil"/>
            </w:tcBorders>
            <w:shd w:val="clear" w:color="000000" w:fill="DDEBF7"/>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Qeqqata </w:t>
            </w:r>
          </w:p>
        </w:tc>
        <w:tc>
          <w:tcPr>
            <w:tcW w:w="1139" w:type="dxa"/>
            <w:tcBorders>
              <w:top w:val="nil"/>
              <w:left w:val="nil"/>
              <w:bottom w:val="single" w:sz="8" w:space="0" w:color="44546A"/>
              <w:right w:val="nil"/>
            </w:tcBorders>
            <w:shd w:val="clear" w:color="000000" w:fill="DDEBF7"/>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Qeqertalik </w:t>
            </w:r>
          </w:p>
        </w:tc>
        <w:tc>
          <w:tcPr>
            <w:tcW w:w="982" w:type="dxa"/>
            <w:tcBorders>
              <w:top w:val="nil"/>
              <w:left w:val="nil"/>
              <w:bottom w:val="single" w:sz="8" w:space="0" w:color="44546A"/>
              <w:right w:val="nil"/>
            </w:tcBorders>
            <w:shd w:val="clear" w:color="000000" w:fill="DDEBF7"/>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Avannaa </w:t>
            </w:r>
          </w:p>
        </w:tc>
        <w:tc>
          <w:tcPr>
            <w:tcW w:w="1003" w:type="dxa"/>
            <w:tcBorders>
              <w:top w:val="nil"/>
              <w:left w:val="nil"/>
              <w:bottom w:val="single" w:sz="8" w:space="0" w:color="44546A"/>
              <w:right w:val="nil"/>
            </w:tcBorders>
            <w:shd w:val="clear" w:color="000000" w:fill="DDEBF7"/>
            <w:noWrap/>
            <w:vAlign w:val="bottom"/>
            <w:hideMark/>
          </w:tcPr>
          <w:p w:rsidR="002F1476" w:rsidRPr="00D768BB" w:rsidRDefault="00552CD3">
            <w:pPr>
              <w:spacing w:after="0"/>
              <w:jc w:val="right"/>
              <w:rPr>
                <w:rFonts w:ascii="Times New Roman" w:eastAsia="Times New Roman" w:hAnsi="Times New Roman"/>
                <w:color w:val="000000"/>
                <w:lang w:val="kl-GL" w:eastAsia="da-DK"/>
              </w:rPr>
            </w:pPr>
            <w:proofErr w:type="spellStart"/>
            <w:r w:rsidRPr="00D768BB">
              <w:rPr>
                <w:rFonts w:ascii="Times New Roman" w:hAnsi="Times New Roman"/>
                <w:color w:val="000000"/>
                <w:lang w:val="kl-GL"/>
              </w:rPr>
              <w:t>Aqutsiviit</w:t>
            </w:r>
            <w:proofErr w:type="spellEnd"/>
            <w:r w:rsidRPr="00D768BB">
              <w:rPr>
                <w:rFonts w:ascii="Times New Roman" w:hAnsi="Times New Roman"/>
                <w:color w:val="000000"/>
                <w:lang w:val="kl-GL"/>
              </w:rPr>
              <w:t xml:space="preserve"> avataanni </w:t>
            </w:r>
          </w:p>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immikkoortiterneri</w:t>
            </w:r>
          </w:p>
        </w:tc>
        <w:tc>
          <w:tcPr>
            <w:tcW w:w="745" w:type="dxa"/>
            <w:tcBorders>
              <w:top w:val="nil"/>
              <w:left w:val="nil"/>
              <w:bottom w:val="single" w:sz="8" w:space="0" w:color="44546A"/>
              <w:right w:val="nil"/>
            </w:tcBorders>
            <w:shd w:val="clear" w:color="000000" w:fill="DDEBF7"/>
            <w:noWrap/>
            <w:vAlign w:val="bottom"/>
            <w:hideMark/>
          </w:tcPr>
          <w:p w:rsidR="00552CD3" w:rsidRPr="00D768BB" w:rsidRDefault="00552CD3">
            <w:pPr>
              <w:spacing w:after="0"/>
              <w:jc w:val="right"/>
              <w:rPr>
                <w:rFonts w:ascii="Times New Roman" w:eastAsia="Times New Roman" w:hAnsi="Times New Roman"/>
                <w:color w:val="000000"/>
                <w:lang w:val="kl-GL" w:eastAsia="da-DK"/>
              </w:rPr>
            </w:pPr>
            <w:proofErr w:type="spellStart"/>
            <w:r w:rsidRPr="00D768BB">
              <w:rPr>
                <w:rFonts w:ascii="Times New Roman" w:hAnsi="Times New Roman"/>
                <w:color w:val="000000"/>
                <w:lang w:val="kl-GL"/>
              </w:rPr>
              <w:t>Katillugit</w:t>
            </w:r>
            <w:proofErr w:type="spellEnd"/>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Angallatit angissusaat </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&lt; 10 meteri</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5</w:t>
            </w: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22</w:t>
            </w: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19</w:t>
            </w: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5</w:t>
            </w: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71</w:t>
            </w: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w:t>
            </w: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122</w:t>
            </w:r>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10-20 meteri</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6</w:t>
            </w: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27</w:t>
            </w: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27</w:t>
            </w: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13</w:t>
            </w: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43</w:t>
            </w: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w:t>
            </w: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116</w:t>
            </w:r>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21-30 meteri</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w:t>
            </w: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8</w:t>
            </w: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3</w:t>
            </w: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w:t>
            </w: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4</w:t>
            </w: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w:t>
            </w: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17</w:t>
            </w:r>
          </w:p>
        </w:tc>
      </w:tr>
      <w:tr w:rsidR="00552CD3" w:rsidRPr="00D768BB" w:rsidTr="002F1476">
        <w:trPr>
          <w:trHeight w:val="305"/>
        </w:trPr>
        <w:tc>
          <w:tcPr>
            <w:tcW w:w="1810" w:type="dxa"/>
            <w:tcBorders>
              <w:top w:val="nil"/>
              <w:left w:val="nil"/>
              <w:bottom w:val="single" w:sz="8" w:space="0" w:color="44546A"/>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&gt; 30 meteri</w:t>
            </w:r>
          </w:p>
        </w:tc>
        <w:tc>
          <w:tcPr>
            <w:tcW w:w="955" w:type="dxa"/>
            <w:tcBorders>
              <w:top w:val="nil"/>
              <w:left w:val="nil"/>
              <w:bottom w:val="single" w:sz="8" w:space="0" w:color="44546A"/>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4</w:t>
            </w:r>
          </w:p>
        </w:tc>
        <w:tc>
          <w:tcPr>
            <w:tcW w:w="1268"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14</w:t>
            </w:r>
          </w:p>
        </w:tc>
        <w:tc>
          <w:tcPr>
            <w:tcW w:w="1065"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4</w:t>
            </w:r>
          </w:p>
        </w:tc>
        <w:tc>
          <w:tcPr>
            <w:tcW w:w="1139"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w:t>
            </w:r>
          </w:p>
        </w:tc>
        <w:tc>
          <w:tcPr>
            <w:tcW w:w="982"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w:t>
            </w:r>
          </w:p>
        </w:tc>
        <w:tc>
          <w:tcPr>
            <w:tcW w:w="1003"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15</w:t>
            </w:r>
          </w:p>
        </w:tc>
        <w:tc>
          <w:tcPr>
            <w:tcW w:w="745"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41</w:t>
            </w:r>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Angallatit qanoq ittuunerat </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Ningittakkat </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7</w:t>
            </w: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23</w:t>
            </w: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24</w:t>
            </w: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12</w:t>
            </w: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91</w:t>
            </w: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w:t>
            </w: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158</w:t>
            </w:r>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Qassutit/pullatit il.il </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4</w:t>
            </w: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17</w:t>
            </w: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18</w:t>
            </w: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w:t>
            </w: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17</w:t>
            </w: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w:t>
            </w: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58</w:t>
            </w:r>
          </w:p>
        </w:tc>
      </w:tr>
      <w:tr w:rsidR="00552CD3" w:rsidRPr="00D768BB" w:rsidTr="002F1476">
        <w:trPr>
          <w:trHeight w:val="305"/>
        </w:trPr>
        <w:tc>
          <w:tcPr>
            <w:tcW w:w="1810" w:type="dxa"/>
            <w:tcBorders>
              <w:top w:val="nil"/>
              <w:left w:val="nil"/>
              <w:bottom w:val="single" w:sz="8" w:space="0" w:color="44546A"/>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Kilisaatit </w:t>
            </w:r>
          </w:p>
        </w:tc>
        <w:tc>
          <w:tcPr>
            <w:tcW w:w="955" w:type="dxa"/>
            <w:tcBorders>
              <w:top w:val="nil"/>
              <w:left w:val="nil"/>
              <w:bottom w:val="single" w:sz="8" w:space="0" w:color="44546A"/>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4</w:t>
            </w:r>
          </w:p>
        </w:tc>
        <w:tc>
          <w:tcPr>
            <w:tcW w:w="1268"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31</w:t>
            </w:r>
          </w:p>
        </w:tc>
        <w:tc>
          <w:tcPr>
            <w:tcW w:w="1065"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11</w:t>
            </w:r>
          </w:p>
        </w:tc>
        <w:tc>
          <w:tcPr>
            <w:tcW w:w="1139"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8</w:t>
            </w:r>
          </w:p>
        </w:tc>
        <w:tc>
          <w:tcPr>
            <w:tcW w:w="982"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12</w:t>
            </w:r>
          </w:p>
        </w:tc>
        <w:tc>
          <w:tcPr>
            <w:tcW w:w="1003"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14</w:t>
            </w:r>
          </w:p>
        </w:tc>
        <w:tc>
          <w:tcPr>
            <w:tcW w:w="745"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80</w:t>
            </w:r>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Sanaartornermi atortut </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Qisuit </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3</w:t>
            </w: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19</w:t>
            </w: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10</w:t>
            </w: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4</w:t>
            </w: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10</w:t>
            </w: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w:t>
            </w: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46</w:t>
            </w:r>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w:t>
            </w:r>
            <w:proofErr w:type="spellStart"/>
            <w:r w:rsidRPr="00D768BB">
              <w:rPr>
                <w:rFonts w:ascii="Times New Roman" w:hAnsi="Times New Roman"/>
                <w:color w:val="000000"/>
                <w:lang w:val="kl-GL"/>
              </w:rPr>
              <w:t>Glasfiberi</w:t>
            </w:r>
            <w:proofErr w:type="spellEnd"/>
            <w:r w:rsidRPr="00D768BB">
              <w:rPr>
                <w:rFonts w:ascii="Times New Roman" w:hAnsi="Times New Roman"/>
                <w:color w:val="000000"/>
                <w:lang w:val="kl-GL"/>
              </w:rPr>
              <w:t xml:space="preserve"> </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6</w:t>
            </w: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20</w:t>
            </w: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32</w:t>
            </w: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7</w:t>
            </w: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85</w:t>
            </w: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w:t>
            </w: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150</w:t>
            </w:r>
          </w:p>
        </w:tc>
      </w:tr>
      <w:tr w:rsidR="00552CD3" w:rsidRPr="00D768BB" w:rsidTr="002F1476">
        <w:trPr>
          <w:trHeight w:val="305"/>
        </w:trPr>
        <w:tc>
          <w:tcPr>
            <w:tcW w:w="1810" w:type="dxa"/>
            <w:tcBorders>
              <w:top w:val="nil"/>
              <w:left w:val="nil"/>
              <w:bottom w:val="single" w:sz="8" w:space="0" w:color="44546A"/>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Sisak</w:t>
            </w:r>
          </w:p>
        </w:tc>
        <w:tc>
          <w:tcPr>
            <w:tcW w:w="955" w:type="dxa"/>
            <w:tcBorders>
              <w:top w:val="nil"/>
              <w:left w:val="nil"/>
              <w:bottom w:val="single" w:sz="8" w:space="0" w:color="44546A"/>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6</w:t>
            </w:r>
          </w:p>
        </w:tc>
        <w:tc>
          <w:tcPr>
            <w:tcW w:w="1268"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32</w:t>
            </w:r>
          </w:p>
        </w:tc>
        <w:tc>
          <w:tcPr>
            <w:tcW w:w="1065"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11</w:t>
            </w:r>
          </w:p>
        </w:tc>
        <w:tc>
          <w:tcPr>
            <w:tcW w:w="1139"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11</w:t>
            </w:r>
          </w:p>
        </w:tc>
        <w:tc>
          <w:tcPr>
            <w:tcW w:w="982"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25</w:t>
            </w:r>
          </w:p>
        </w:tc>
        <w:tc>
          <w:tcPr>
            <w:tcW w:w="1003"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15</w:t>
            </w:r>
          </w:p>
        </w:tc>
        <w:tc>
          <w:tcPr>
            <w:tcW w:w="745"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100</w:t>
            </w:r>
          </w:p>
        </w:tc>
      </w:tr>
      <w:tr w:rsidR="00552CD3" w:rsidRPr="00D768BB" w:rsidTr="002F1476">
        <w:trPr>
          <w:trHeight w:val="305"/>
        </w:trPr>
        <w:tc>
          <w:tcPr>
            <w:tcW w:w="1810" w:type="dxa"/>
            <w:tcBorders>
              <w:top w:val="nil"/>
              <w:left w:val="nil"/>
              <w:bottom w:val="single" w:sz="8" w:space="0" w:color="44546A"/>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Angallatit </w:t>
            </w:r>
            <w:proofErr w:type="spellStart"/>
            <w:r w:rsidRPr="00D768BB">
              <w:rPr>
                <w:rFonts w:ascii="Times New Roman" w:hAnsi="Times New Roman"/>
                <w:color w:val="000000"/>
                <w:lang w:val="kl-GL"/>
              </w:rPr>
              <w:t>katillugit</w:t>
            </w:r>
            <w:proofErr w:type="spellEnd"/>
            <w:r w:rsidRPr="00D768BB">
              <w:rPr>
                <w:rFonts w:ascii="Times New Roman" w:hAnsi="Times New Roman"/>
                <w:color w:val="000000"/>
                <w:lang w:val="kl-GL"/>
              </w:rPr>
              <w:t xml:space="preserve"> </w:t>
            </w:r>
          </w:p>
        </w:tc>
        <w:tc>
          <w:tcPr>
            <w:tcW w:w="955" w:type="dxa"/>
            <w:tcBorders>
              <w:top w:val="nil"/>
              <w:left w:val="nil"/>
              <w:bottom w:val="single" w:sz="8" w:space="0" w:color="44546A"/>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15</w:t>
            </w:r>
          </w:p>
        </w:tc>
        <w:tc>
          <w:tcPr>
            <w:tcW w:w="1268"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71</w:t>
            </w:r>
          </w:p>
        </w:tc>
        <w:tc>
          <w:tcPr>
            <w:tcW w:w="1065"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53</w:t>
            </w:r>
          </w:p>
        </w:tc>
        <w:tc>
          <w:tcPr>
            <w:tcW w:w="1139"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22</w:t>
            </w:r>
          </w:p>
        </w:tc>
        <w:tc>
          <w:tcPr>
            <w:tcW w:w="982"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120</w:t>
            </w:r>
          </w:p>
        </w:tc>
        <w:tc>
          <w:tcPr>
            <w:tcW w:w="1003"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15</w:t>
            </w:r>
          </w:p>
        </w:tc>
        <w:tc>
          <w:tcPr>
            <w:tcW w:w="745"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296</w:t>
            </w:r>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Angallatit allat </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w:t>
            </w: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w:t>
            </w: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w:t>
            </w: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w:t>
            </w: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w:t>
            </w: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w:t>
            </w: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w:t>
            </w:r>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Umiatsiaaqqat </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103 </w:t>
            </w: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205 </w:t>
            </w: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227 </w:t>
            </w: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278 </w:t>
            </w: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875 </w:t>
            </w: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 </w:t>
            </w: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1.668 </w:t>
            </w:r>
          </w:p>
        </w:tc>
      </w:tr>
      <w:tr w:rsidR="00552CD3" w:rsidRPr="00D768BB" w:rsidTr="002F1476">
        <w:trPr>
          <w:trHeight w:val="291"/>
        </w:trPr>
        <w:tc>
          <w:tcPr>
            <w:tcW w:w="1810" w:type="dxa"/>
            <w:tcBorders>
              <w:top w:val="nil"/>
              <w:left w:val="nil"/>
              <w:bottom w:val="nil"/>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Qimussit  </w:t>
            </w:r>
          </w:p>
        </w:tc>
        <w:tc>
          <w:tcPr>
            <w:tcW w:w="955" w:type="dxa"/>
            <w:tcBorders>
              <w:top w:val="nil"/>
              <w:left w:val="nil"/>
              <w:bottom w:val="nil"/>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 </w:t>
            </w:r>
          </w:p>
        </w:tc>
        <w:tc>
          <w:tcPr>
            <w:tcW w:w="1268"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 </w:t>
            </w:r>
          </w:p>
        </w:tc>
        <w:tc>
          <w:tcPr>
            <w:tcW w:w="106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3 </w:t>
            </w:r>
          </w:p>
        </w:tc>
        <w:tc>
          <w:tcPr>
            <w:tcW w:w="1139"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22 </w:t>
            </w:r>
          </w:p>
        </w:tc>
        <w:tc>
          <w:tcPr>
            <w:tcW w:w="982"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446 </w:t>
            </w:r>
          </w:p>
        </w:tc>
        <w:tc>
          <w:tcPr>
            <w:tcW w:w="1003"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 </w:t>
            </w:r>
          </w:p>
        </w:tc>
        <w:tc>
          <w:tcPr>
            <w:tcW w:w="745" w:type="dxa"/>
            <w:tcBorders>
              <w:top w:val="nil"/>
              <w:left w:val="nil"/>
              <w:bottom w:val="nil"/>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471 </w:t>
            </w:r>
          </w:p>
        </w:tc>
      </w:tr>
      <w:tr w:rsidR="00552CD3" w:rsidRPr="00D768BB" w:rsidTr="002F1476">
        <w:trPr>
          <w:trHeight w:val="305"/>
        </w:trPr>
        <w:tc>
          <w:tcPr>
            <w:tcW w:w="1810" w:type="dxa"/>
            <w:tcBorders>
              <w:top w:val="nil"/>
              <w:left w:val="nil"/>
              <w:bottom w:val="single" w:sz="8" w:space="0" w:color="44546A"/>
              <w:right w:val="nil"/>
            </w:tcBorders>
            <w:shd w:val="clear" w:color="000000" w:fill="FFFFFF"/>
            <w:noWrap/>
            <w:vAlign w:val="bottom"/>
            <w:hideMark/>
          </w:tcPr>
          <w:p w:rsidR="00552CD3" w:rsidRPr="00D768BB" w:rsidRDefault="00552CD3" w:rsidP="00AB625F">
            <w:pPr>
              <w:spacing w:after="0"/>
              <w:jc w:val="both"/>
              <w:rPr>
                <w:rFonts w:ascii="Times New Roman" w:eastAsia="Times New Roman" w:hAnsi="Times New Roman"/>
                <w:color w:val="000000"/>
                <w:lang w:val="kl-GL" w:eastAsia="da-DK"/>
              </w:rPr>
            </w:pPr>
            <w:r w:rsidRPr="00D768BB">
              <w:rPr>
                <w:rFonts w:ascii="Times New Roman" w:hAnsi="Times New Roman"/>
                <w:color w:val="000000"/>
                <w:lang w:val="kl-GL"/>
              </w:rPr>
              <w:t xml:space="preserve">  </w:t>
            </w:r>
            <w:proofErr w:type="spellStart"/>
            <w:r w:rsidRPr="00D768BB">
              <w:rPr>
                <w:rFonts w:ascii="Times New Roman" w:hAnsi="Times New Roman"/>
                <w:color w:val="000000"/>
                <w:lang w:val="kl-GL"/>
              </w:rPr>
              <w:t>Qamuteralaat</w:t>
            </w:r>
            <w:proofErr w:type="spellEnd"/>
            <w:r w:rsidRPr="00D768BB">
              <w:rPr>
                <w:rFonts w:ascii="Times New Roman" w:hAnsi="Times New Roman"/>
                <w:color w:val="000000"/>
                <w:lang w:val="kl-GL"/>
              </w:rPr>
              <w:t xml:space="preserve"> </w:t>
            </w:r>
          </w:p>
        </w:tc>
        <w:tc>
          <w:tcPr>
            <w:tcW w:w="955" w:type="dxa"/>
            <w:tcBorders>
              <w:top w:val="nil"/>
              <w:left w:val="nil"/>
              <w:bottom w:val="single" w:sz="8" w:space="0" w:color="44546A"/>
              <w:right w:val="nil"/>
            </w:tcBorders>
            <w:shd w:val="clear" w:color="000000" w:fill="FFFFFF"/>
            <w:noWrap/>
            <w:vAlign w:val="bottom"/>
            <w:hideMark/>
          </w:tcPr>
          <w:p w:rsidR="00552CD3" w:rsidRPr="00D768BB" w:rsidRDefault="00552CD3" w:rsidP="00577477">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 </w:t>
            </w:r>
          </w:p>
        </w:tc>
        <w:tc>
          <w:tcPr>
            <w:tcW w:w="1268"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 </w:t>
            </w:r>
          </w:p>
        </w:tc>
        <w:tc>
          <w:tcPr>
            <w:tcW w:w="1065"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 </w:t>
            </w:r>
          </w:p>
        </w:tc>
        <w:tc>
          <w:tcPr>
            <w:tcW w:w="1139"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45 </w:t>
            </w:r>
          </w:p>
        </w:tc>
        <w:tc>
          <w:tcPr>
            <w:tcW w:w="982"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601 </w:t>
            </w:r>
          </w:p>
        </w:tc>
        <w:tc>
          <w:tcPr>
            <w:tcW w:w="1003"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 </w:t>
            </w:r>
          </w:p>
        </w:tc>
        <w:tc>
          <w:tcPr>
            <w:tcW w:w="745" w:type="dxa"/>
            <w:tcBorders>
              <w:top w:val="nil"/>
              <w:left w:val="nil"/>
              <w:bottom w:val="single" w:sz="8" w:space="0" w:color="44546A"/>
              <w:right w:val="nil"/>
            </w:tcBorders>
            <w:shd w:val="clear" w:color="000000" w:fill="FFFFFF"/>
            <w:noWrap/>
            <w:vAlign w:val="bottom"/>
            <w:hideMark/>
          </w:tcPr>
          <w:p w:rsidR="00552CD3" w:rsidRPr="00D768BB" w:rsidRDefault="00552CD3">
            <w:pPr>
              <w:spacing w:after="0"/>
              <w:jc w:val="right"/>
              <w:rPr>
                <w:rFonts w:ascii="Times New Roman" w:eastAsia="Times New Roman" w:hAnsi="Times New Roman"/>
                <w:color w:val="000000"/>
                <w:lang w:val="kl-GL" w:eastAsia="da-DK"/>
              </w:rPr>
            </w:pPr>
            <w:r w:rsidRPr="00D768BB">
              <w:rPr>
                <w:rFonts w:ascii="Times New Roman" w:hAnsi="Times New Roman"/>
                <w:color w:val="000000"/>
                <w:lang w:val="kl-GL"/>
              </w:rPr>
              <w:t xml:space="preserve">    646 </w:t>
            </w:r>
          </w:p>
        </w:tc>
      </w:tr>
    </w:tbl>
    <w:p w:rsidR="00552CD3" w:rsidRPr="00D768BB" w:rsidRDefault="00552CD3" w:rsidP="00577477">
      <w:pPr>
        <w:spacing w:after="0"/>
        <w:jc w:val="both"/>
        <w:rPr>
          <w:rFonts w:ascii="Times New Roman" w:eastAsiaTheme="minorHAnsi" w:hAnsi="Times New Roman"/>
          <w:color w:val="000000" w:themeColor="text1"/>
          <w:sz w:val="20"/>
          <w:szCs w:val="20"/>
          <w:lang w:val="kl-GL"/>
        </w:rPr>
      </w:pPr>
      <w:r w:rsidRPr="00D768BB">
        <w:rPr>
          <w:rFonts w:ascii="Times New Roman" w:hAnsi="Times New Roman"/>
          <w:color w:val="000000"/>
          <w:sz w:val="20"/>
          <w:szCs w:val="20"/>
          <w:lang w:val="kl-GL"/>
        </w:rPr>
        <w:t>Paasissutissat: Naatsorsueqqissaartarfiup saqqummersitai, Aalisarneq 2018.</w:t>
      </w:r>
    </w:p>
    <w:p w:rsidR="00552CD3" w:rsidRPr="00D768BB" w:rsidRDefault="00552CD3" w:rsidP="00577477">
      <w:pPr>
        <w:spacing w:after="0"/>
        <w:jc w:val="both"/>
        <w:rPr>
          <w:rFonts w:ascii="Times New Roman" w:eastAsiaTheme="minorHAnsi" w:hAnsi="Times New Roman"/>
          <w:color w:val="000000" w:themeColor="text1"/>
          <w:sz w:val="20"/>
          <w:szCs w:val="20"/>
          <w:lang w:val="kl-GL"/>
        </w:rPr>
      </w:pPr>
      <w:r w:rsidRPr="00D768BB">
        <w:rPr>
          <w:rFonts w:ascii="Times New Roman" w:hAnsi="Times New Roman"/>
          <w:color w:val="000000"/>
          <w:sz w:val="20"/>
          <w:szCs w:val="20"/>
          <w:lang w:val="kl-GL"/>
        </w:rPr>
        <w:t xml:space="preserve">Nalunaarsugaq: Immikkoortumi </w:t>
      </w:r>
      <w:proofErr w:type="spellStart"/>
      <w:r w:rsidRPr="00D768BB">
        <w:rPr>
          <w:rFonts w:ascii="Times New Roman" w:hAnsi="Times New Roman"/>
          <w:color w:val="000000"/>
          <w:sz w:val="20"/>
          <w:szCs w:val="20"/>
          <w:lang w:val="kl-GL"/>
        </w:rPr>
        <w:t>Aqutsiviit</w:t>
      </w:r>
      <w:proofErr w:type="spellEnd"/>
      <w:r w:rsidRPr="00D768BB">
        <w:rPr>
          <w:rFonts w:ascii="Times New Roman" w:hAnsi="Times New Roman"/>
          <w:color w:val="000000"/>
          <w:sz w:val="20"/>
          <w:szCs w:val="20"/>
          <w:lang w:val="kl-GL"/>
        </w:rPr>
        <w:t xml:space="preserve"> avataannit tassaavoq nunat allamiut aalisariutaat akuersissutit nunatsinneersut atorlugit aalisartut. </w:t>
      </w:r>
    </w:p>
    <w:p w:rsidR="00552CD3" w:rsidRPr="00D768BB" w:rsidRDefault="00552CD3">
      <w:pPr>
        <w:autoSpaceDE w:val="0"/>
        <w:spacing w:after="0"/>
        <w:jc w:val="both"/>
        <w:rPr>
          <w:rFonts w:ascii="Times New Roman" w:eastAsiaTheme="minorHAnsi" w:hAnsi="Times New Roman"/>
          <w:color w:val="000000" w:themeColor="text1"/>
          <w:lang w:val="kl-GL"/>
        </w:rPr>
      </w:pPr>
    </w:p>
    <w:sectPr w:rsidR="00552CD3" w:rsidRPr="00D768BB" w:rsidSect="0049462A">
      <w:footerReference w:type="default" r:id="rId18"/>
      <w:headerReference w:type="first" r:id="rId19"/>
      <w:footerReference w:type="first" r:id="rId20"/>
      <w:pgSz w:w="11906" w:h="16838"/>
      <w:pgMar w:top="1560" w:right="1701"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77F01" w16cid:durableId="20F42A94"/>
  <w16cid:commentId w16cid:paraId="6E1DBCF5" w16cid:durableId="20F42A95"/>
  <w16cid:commentId w16cid:paraId="5D71A844" w16cid:durableId="20F42A96"/>
  <w16cid:commentId w16cid:paraId="1D9A98A7" w16cid:durableId="20F42A97"/>
  <w16cid:commentId w16cid:paraId="2E8A756C" w16cid:durableId="20F42A98"/>
  <w16cid:commentId w16cid:paraId="0FE217E2" w16cid:durableId="20F42A99"/>
  <w16cid:commentId w16cid:paraId="5316C668" w16cid:durableId="20F42A9A"/>
  <w16cid:commentId w16cid:paraId="6046B96C" w16cid:durableId="20F42A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C5" w:rsidRDefault="00E57AC5" w:rsidP="008F3CFF">
      <w:pPr>
        <w:spacing w:after="0" w:line="240" w:lineRule="auto"/>
      </w:pPr>
      <w:r>
        <w:separator/>
      </w:r>
    </w:p>
  </w:endnote>
  <w:endnote w:type="continuationSeparator" w:id="0">
    <w:p w:rsidR="00E57AC5" w:rsidRDefault="00E57AC5" w:rsidP="008F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994717"/>
      <w:docPartObj>
        <w:docPartGallery w:val="Page Numbers (Bottom of Page)"/>
        <w:docPartUnique/>
      </w:docPartObj>
    </w:sdtPr>
    <w:sdtEndPr>
      <w:rPr>
        <w:rFonts w:ascii="Times New Roman" w:hAnsi="Times New Roman"/>
      </w:rPr>
    </w:sdtEndPr>
    <w:sdtContent>
      <w:p w:rsidR="007D3C9D" w:rsidRPr="0045334F" w:rsidRDefault="007D3C9D">
        <w:pPr>
          <w:pStyle w:val="Sidefod"/>
          <w:jc w:val="center"/>
          <w:rPr>
            <w:rFonts w:ascii="Times New Roman" w:hAnsi="Times New Roman"/>
          </w:rPr>
        </w:pPr>
        <w:r w:rsidRPr="0045334F">
          <w:rPr>
            <w:rFonts w:ascii="Times New Roman" w:hAnsi="Times New Roman"/>
          </w:rPr>
          <w:fldChar w:fldCharType="begin"/>
        </w:r>
        <w:r>
          <w:rPr>
            <w:rFonts w:ascii="Times New Roman" w:hAnsi="Times New Roman"/>
          </w:rPr>
          <w:instrText>PAGE   \* MERGEFORMAT</w:instrText>
        </w:r>
        <w:r w:rsidRPr="0045334F">
          <w:rPr>
            <w:rFonts w:ascii="Times New Roman" w:hAnsi="Times New Roman"/>
          </w:rPr>
          <w:fldChar w:fldCharType="separate"/>
        </w:r>
        <w:r w:rsidR="00E415D0">
          <w:rPr>
            <w:rFonts w:ascii="Times New Roman" w:hAnsi="Times New Roman"/>
            <w:noProof/>
          </w:rPr>
          <w:t>2</w:t>
        </w:r>
        <w:r w:rsidRPr="0045334F">
          <w:rPr>
            <w:rFonts w:ascii="Times New Roman" w:hAnsi="Times New Roman"/>
          </w:rPr>
          <w:fldChar w:fldCharType="end"/>
        </w:r>
      </w:p>
    </w:sdtContent>
  </w:sdt>
  <w:p w:rsidR="007D3C9D" w:rsidRDefault="007D3C9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81375"/>
      <w:docPartObj>
        <w:docPartGallery w:val="Page Numbers (Bottom of Page)"/>
        <w:docPartUnique/>
      </w:docPartObj>
    </w:sdtPr>
    <w:sdtEndPr/>
    <w:sdtContent>
      <w:p w:rsidR="007D3C9D" w:rsidRDefault="007D3C9D">
        <w:pPr>
          <w:pStyle w:val="Sidefod"/>
          <w:jc w:val="center"/>
        </w:pPr>
        <w:r>
          <w:fldChar w:fldCharType="begin"/>
        </w:r>
        <w:r>
          <w:instrText>PAGE   \* MERGEFORMAT</w:instrText>
        </w:r>
        <w:r>
          <w:fldChar w:fldCharType="separate"/>
        </w:r>
        <w:r w:rsidR="00E415D0">
          <w:rPr>
            <w:noProof/>
          </w:rPr>
          <w:t>1</w:t>
        </w:r>
        <w:r>
          <w:fldChar w:fldCharType="end"/>
        </w:r>
      </w:p>
    </w:sdtContent>
  </w:sdt>
  <w:p w:rsidR="007D3C9D" w:rsidRDefault="007D3C9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C5" w:rsidRDefault="00E57AC5" w:rsidP="008F3CFF">
      <w:pPr>
        <w:spacing w:after="0" w:line="240" w:lineRule="auto"/>
      </w:pPr>
      <w:r>
        <w:separator/>
      </w:r>
    </w:p>
  </w:footnote>
  <w:footnote w:type="continuationSeparator" w:id="0">
    <w:p w:rsidR="00E57AC5" w:rsidRDefault="00E57AC5" w:rsidP="008F3CFF">
      <w:pPr>
        <w:spacing w:after="0" w:line="240" w:lineRule="auto"/>
      </w:pPr>
      <w:r>
        <w:continuationSeparator/>
      </w:r>
    </w:p>
  </w:footnote>
  <w:footnote w:id="1">
    <w:p w:rsidR="007D3C9D" w:rsidRPr="00687680" w:rsidRDefault="007D3C9D">
      <w:pPr>
        <w:pStyle w:val="Fodnotetekst"/>
        <w:rPr>
          <w:sz w:val="18"/>
          <w:szCs w:val="18"/>
          <w:lang w:val="is-IS"/>
        </w:rPr>
      </w:pPr>
      <w:r w:rsidRPr="00687680">
        <w:rPr>
          <w:rStyle w:val="Fodnotehenvisning"/>
          <w:sz w:val="18"/>
          <w:szCs w:val="18"/>
        </w:rPr>
        <w:footnoteRef/>
      </w:r>
      <w:r>
        <w:rPr>
          <w:sz w:val="18"/>
          <w:szCs w:val="18"/>
        </w:rPr>
        <w:t xml:space="preserve"> 5,1 mia. kr.-it </w:t>
      </w:r>
      <w:proofErr w:type="spellStart"/>
      <w:r>
        <w:rPr>
          <w:sz w:val="18"/>
          <w:szCs w:val="18"/>
        </w:rPr>
        <w:t>avammut</w:t>
      </w:r>
      <w:proofErr w:type="spellEnd"/>
      <w:r>
        <w:rPr>
          <w:sz w:val="18"/>
          <w:szCs w:val="18"/>
        </w:rPr>
        <w:t xml:space="preserve"> </w:t>
      </w:r>
      <w:proofErr w:type="spellStart"/>
      <w:r>
        <w:rPr>
          <w:sz w:val="18"/>
          <w:szCs w:val="18"/>
        </w:rPr>
        <w:t>tuniniarneqartartut</w:t>
      </w:r>
      <w:proofErr w:type="spellEnd"/>
      <w:r>
        <w:rPr>
          <w:sz w:val="18"/>
          <w:szCs w:val="18"/>
        </w:rPr>
        <w:t xml:space="preserve"> nalingat </w:t>
      </w:r>
      <w:proofErr w:type="spellStart"/>
      <w:r>
        <w:rPr>
          <w:sz w:val="18"/>
          <w:szCs w:val="18"/>
        </w:rPr>
        <w:t>Naatsorsueqqissaartarfimmi</w:t>
      </w:r>
      <w:proofErr w:type="spellEnd"/>
      <w:r>
        <w:rPr>
          <w:sz w:val="18"/>
          <w:szCs w:val="18"/>
        </w:rPr>
        <w:t xml:space="preserve"> </w:t>
      </w:r>
      <w:proofErr w:type="spellStart"/>
      <w:r>
        <w:rPr>
          <w:sz w:val="18"/>
          <w:szCs w:val="18"/>
        </w:rPr>
        <w:t>nuna</w:t>
      </w:r>
      <w:proofErr w:type="spellEnd"/>
      <w:r>
        <w:rPr>
          <w:sz w:val="18"/>
          <w:szCs w:val="18"/>
        </w:rPr>
        <w:t xml:space="preserve"> </w:t>
      </w:r>
      <w:proofErr w:type="spellStart"/>
      <w:r>
        <w:rPr>
          <w:sz w:val="18"/>
          <w:szCs w:val="18"/>
        </w:rPr>
        <w:t>tamakkerlugu</w:t>
      </w:r>
      <w:proofErr w:type="spellEnd"/>
      <w:r>
        <w:rPr>
          <w:sz w:val="18"/>
          <w:szCs w:val="18"/>
        </w:rPr>
        <w:t xml:space="preserve"> </w:t>
      </w:r>
      <w:proofErr w:type="spellStart"/>
      <w:r>
        <w:rPr>
          <w:sz w:val="18"/>
          <w:szCs w:val="18"/>
        </w:rPr>
        <w:t>naatsorsukkaneersuupput</w:t>
      </w:r>
      <w:proofErr w:type="spellEnd"/>
      <w:r>
        <w:rPr>
          <w:sz w:val="18"/>
          <w:szCs w:val="18"/>
        </w:rPr>
        <w:t xml:space="preserve">   </w:t>
      </w:r>
      <w:proofErr w:type="spellStart"/>
      <w:r>
        <w:rPr>
          <w:sz w:val="18"/>
          <w:szCs w:val="18"/>
        </w:rPr>
        <w:t>tamakkulu</w:t>
      </w:r>
      <w:proofErr w:type="spellEnd"/>
      <w:r>
        <w:rPr>
          <w:sz w:val="18"/>
          <w:szCs w:val="18"/>
        </w:rPr>
        <w:t xml:space="preserve"> </w:t>
      </w:r>
      <w:proofErr w:type="spellStart"/>
      <w:r>
        <w:rPr>
          <w:sz w:val="18"/>
          <w:szCs w:val="18"/>
        </w:rPr>
        <w:t>nunanut</w:t>
      </w:r>
      <w:proofErr w:type="spellEnd"/>
      <w:r>
        <w:rPr>
          <w:sz w:val="18"/>
          <w:szCs w:val="18"/>
        </w:rPr>
        <w:t xml:space="preserve"> </w:t>
      </w:r>
      <w:proofErr w:type="spellStart"/>
      <w:r>
        <w:rPr>
          <w:sz w:val="18"/>
          <w:szCs w:val="18"/>
        </w:rPr>
        <w:t>allanut</w:t>
      </w:r>
      <w:proofErr w:type="spellEnd"/>
      <w:r>
        <w:rPr>
          <w:sz w:val="18"/>
          <w:szCs w:val="18"/>
        </w:rPr>
        <w:t xml:space="preserve"> tunisat </w:t>
      </w:r>
      <w:proofErr w:type="spellStart"/>
      <w:r>
        <w:rPr>
          <w:sz w:val="18"/>
          <w:szCs w:val="18"/>
        </w:rPr>
        <w:t>nalingi</w:t>
      </w:r>
      <w:proofErr w:type="spellEnd"/>
      <w:r>
        <w:rPr>
          <w:sz w:val="18"/>
          <w:szCs w:val="18"/>
        </w:rPr>
        <w:t xml:space="preserve"> </w:t>
      </w:r>
      <w:proofErr w:type="spellStart"/>
      <w:r>
        <w:rPr>
          <w:sz w:val="18"/>
          <w:szCs w:val="18"/>
        </w:rPr>
        <w:t>pillugit</w:t>
      </w:r>
      <w:proofErr w:type="spellEnd"/>
      <w:r>
        <w:rPr>
          <w:sz w:val="18"/>
          <w:szCs w:val="18"/>
        </w:rPr>
        <w:t xml:space="preserve"> </w:t>
      </w:r>
      <w:proofErr w:type="spellStart"/>
      <w:r>
        <w:rPr>
          <w:sz w:val="18"/>
          <w:szCs w:val="18"/>
        </w:rPr>
        <w:t>kisitsisini</w:t>
      </w:r>
      <w:proofErr w:type="spellEnd"/>
      <w:r>
        <w:rPr>
          <w:sz w:val="18"/>
          <w:szCs w:val="18"/>
        </w:rPr>
        <w:t xml:space="preserve"> </w:t>
      </w:r>
      <w:proofErr w:type="spellStart"/>
      <w:r>
        <w:rPr>
          <w:sz w:val="18"/>
          <w:szCs w:val="18"/>
        </w:rPr>
        <w:t>nikingapput</w:t>
      </w:r>
      <w:proofErr w:type="spellEnd"/>
      <w:r>
        <w:rPr>
          <w:sz w:val="18"/>
          <w:szCs w:val="18"/>
        </w:rPr>
        <w:t xml:space="preserve">. 2019-imi </w:t>
      </w:r>
      <w:proofErr w:type="spellStart"/>
      <w:r>
        <w:rPr>
          <w:sz w:val="18"/>
          <w:szCs w:val="18"/>
        </w:rPr>
        <w:t>kvartalit</w:t>
      </w:r>
      <w:proofErr w:type="spellEnd"/>
      <w:r>
        <w:rPr>
          <w:sz w:val="18"/>
          <w:szCs w:val="18"/>
        </w:rPr>
        <w:t xml:space="preserve"> </w:t>
      </w:r>
      <w:proofErr w:type="spellStart"/>
      <w:r>
        <w:rPr>
          <w:sz w:val="18"/>
          <w:szCs w:val="18"/>
        </w:rPr>
        <w:t>siullianniit</w:t>
      </w:r>
      <w:proofErr w:type="spellEnd"/>
      <w:r>
        <w:rPr>
          <w:sz w:val="18"/>
          <w:szCs w:val="18"/>
        </w:rPr>
        <w:t xml:space="preserve"> </w:t>
      </w:r>
      <w:proofErr w:type="spellStart"/>
      <w:r>
        <w:rPr>
          <w:sz w:val="18"/>
          <w:szCs w:val="18"/>
        </w:rPr>
        <w:t>nunanut</w:t>
      </w:r>
      <w:proofErr w:type="spellEnd"/>
      <w:r>
        <w:rPr>
          <w:sz w:val="18"/>
          <w:szCs w:val="18"/>
        </w:rPr>
        <w:t xml:space="preserve"> </w:t>
      </w:r>
      <w:proofErr w:type="spellStart"/>
      <w:r>
        <w:rPr>
          <w:sz w:val="18"/>
          <w:szCs w:val="18"/>
        </w:rPr>
        <w:t>allanut</w:t>
      </w:r>
      <w:proofErr w:type="spellEnd"/>
      <w:r>
        <w:rPr>
          <w:sz w:val="18"/>
          <w:szCs w:val="18"/>
        </w:rPr>
        <w:t xml:space="preserve"> </w:t>
      </w:r>
      <w:proofErr w:type="spellStart"/>
      <w:r>
        <w:rPr>
          <w:sz w:val="18"/>
          <w:szCs w:val="18"/>
        </w:rPr>
        <w:t>niuerneq</w:t>
      </w:r>
      <w:proofErr w:type="spellEnd"/>
      <w:r>
        <w:rPr>
          <w:sz w:val="18"/>
          <w:szCs w:val="18"/>
        </w:rPr>
        <w:t xml:space="preserve"> </w:t>
      </w:r>
      <w:proofErr w:type="spellStart"/>
      <w:r>
        <w:rPr>
          <w:sz w:val="18"/>
          <w:szCs w:val="18"/>
        </w:rPr>
        <w:t>pillugu</w:t>
      </w:r>
      <w:proofErr w:type="spellEnd"/>
      <w:r>
        <w:rPr>
          <w:sz w:val="18"/>
          <w:szCs w:val="18"/>
        </w:rPr>
        <w:t xml:space="preserve"> </w:t>
      </w:r>
      <w:proofErr w:type="spellStart"/>
      <w:r>
        <w:rPr>
          <w:sz w:val="18"/>
          <w:szCs w:val="18"/>
        </w:rPr>
        <w:t>kisitsisit</w:t>
      </w:r>
      <w:proofErr w:type="spellEnd"/>
      <w:r>
        <w:rPr>
          <w:sz w:val="18"/>
          <w:szCs w:val="18"/>
        </w:rPr>
        <w:t xml:space="preserve"> </w:t>
      </w:r>
      <w:proofErr w:type="spellStart"/>
      <w:r>
        <w:rPr>
          <w:sz w:val="18"/>
          <w:szCs w:val="18"/>
        </w:rPr>
        <w:t>aalisakkanit</w:t>
      </w:r>
      <w:proofErr w:type="spellEnd"/>
      <w:r>
        <w:rPr>
          <w:sz w:val="18"/>
          <w:szCs w:val="18"/>
        </w:rPr>
        <w:t xml:space="preserve"> </w:t>
      </w:r>
      <w:proofErr w:type="spellStart"/>
      <w:r>
        <w:rPr>
          <w:sz w:val="18"/>
          <w:szCs w:val="18"/>
        </w:rPr>
        <w:t>tunisassianut</w:t>
      </w:r>
      <w:proofErr w:type="spellEnd"/>
      <w:r>
        <w:rPr>
          <w:sz w:val="18"/>
          <w:szCs w:val="18"/>
        </w:rPr>
        <w:t xml:space="preserve"> </w:t>
      </w:r>
      <w:proofErr w:type="spellStart"/>
      <w:r>
        <w:rPr>
          <w:sz w:val="18"/>
          <w:szCs w:val="18"/>
        </w:rPr>
        <w:t>tunngasut</w:t>
      </w:r>
      <w:proofErr w:type="spellEnd"/>
      <w:r>
        <w:rPr>
          <w:sz w:val="18"/>
          <w:szCs w:val="18"/>
        </w:rPr>
        <w:t xml:space="preserve"> </w:t>
      </w:r>
      <w:proofErr w:type="spellStart"/>
      <w:r>
        <w:rPr>
          <w:sz w:val="18"/>
          <w:szCs w:val="18"/>
        </w:rPr>
        <w:t>naleqassutsimikkut</w:t>
      </w:r>
      <w:proofErr w:type="spellEnd"/>
      <w:r>
        <w:rPr>
          <w:sz w:val="18"/>
          <w:szCs w:val="18"/>
        </w:rPr>
        <w:t xml:space="preserve"> </w:t>
      </w:r>
      <w:proofErr w:type="spellStart"/>
      <w:r>
        <w:rPr>
          <w:sz w:val="18"/>
          <w:szCs w:val="18"/>
        </w:rPr>
        <w:t>akimikkullu</w:t>
      </w:r>
      <w:proofErr w:type="spellEnd"/>
      <w:r>
        <w:rPr>
          <w:sz w:val="18"/>
          <w:szCs w:val="18"/>
        </w:rPr>
        <w:t xml:space="preserve"> </w:t>
      </w:r>
      <w:proofErr w:type="spellStart"/>
      <w:r>
        <w:rPr>
          <w:sz w:val="18"/>
          <w:szCs w:val="18"/>
        </w:rPr>
        <w:t>qaffariarput</w:t>
      </w:r>
      <w:proofErr w:type="spellEnd"/>
      <w:r>
        <w:rPr>
          <w:sz w:val="18"/>
          <w:szCs w:val="18"/>
        </w:rPr>
        <w:t xml:space="preserve">. </w:t>
      </w:r>
      <w:proofErr w:type="spellStart"/>
      <w:r>
        <w:rPr>
          <w:sz w:val="18"/>
          <w:szCs w:val="18"/>
        </w:rPr>
        <w:t>Tamanna</w:t>
      </w:r>
      <w:proofErr w:type="spellEnd"/>
      <w:r>
        <w:rPr>
          <w:sz w:val="18"/>
          <w:szCs w:val="18"/>
        </w:rPr>
        <w:t xml:space="preserve"> </w:t>
      </w:r>
      <w:proofErr w:type="spellStart"/>
      <w:r>
        <w:rPr>
          <w:sz w:val="18"/>
          <w:szCs w:val="18"/>
        </w:rPr>
        <w:t>aalisakkanik</w:t>
      </w:r>
      <w:proofErr w:type="spellEnd"/>
      <w:r>
        <w:rPr>
          <w:sz w:val="18"/>
          <w:szCs w:val="18"/>
        </w:rPr>
        <w:t xml:space="preserve"> </w:t>
      </w:r>
      <w:proofErr w:type="spellStart"/>
      <w:r>
        <w:rPr>
          <w:sz w:val="18"/>
          <w:szCs w:val="18"/>
        </w:rPr>
        <w:t>avammut</w:t>
      </w:r>
      <w:proofErr w:type="spellEnd"/>
      <w:r>
        <w:rPr>
          <w:sz w:val="18"/>
          <w:szCs w:val="18"/>
        </w:rPr>
        <w:t xml:space="preserve"> </w:t>
      </w:r>
      <w:proofErr w:type="spellStart"/>
      <w:r>
        <w:rPr>
          <w:sz w:val="18"/>
          <w:szCs w:val="18"/>
        </w:rPr>
        <w:t>tuniniaasartut</w:t>
      </w:r>
      <w:proofErr w:type="spellEnd"/>
      <w:r>
        <w:rPr>
          <w:sz w:val="18"/>
          <w:szCs w:val="18"/>
        </w:rPr>
        <w:t xml:space="preserve"> </w:t>
      </w:r>
      <w:proofErr w:type="spellStart"/>
      <w:r>
        <w:rPr>
          <w:sz w:val="18"/>
          <w:szCs w:val="18"/>
        </w:rPr>
        <w:t>akinik</w:t>
      </w:r>
      <w:proofErr w:type="spellEnd"/>
      <w:r>
        <w:rPr>
          <w:sz w:val="18"/>
          <w:szCs w:val="18"/>
        </w:rPr>
        <w:t xml:space="preserve"> </w:t>
      </w:r>
      <w:proofErr w:type="spellStart"/>
      <w:r>
        <w:rPr>
          <w:sz w:val="18"/>
          <w:szCs w:val="18"/>
        </w:rPr>
        <w:t>akitsuuserisunut</w:t>
      </w:r>
      <w:proofErr w:type="spellEnd"/>
      <w:r>
        <w:rPr>
          <w:sz w:val="18"/>
          <w:szCs w:val="18"/>
        </w:rPr>
        <w:t xml:space="preserve"> </w:t>
      </w:r>
      <w:proofErr w:type="spellStart"/>
      <w:r>
        <w:rPr>
          <w:sz w:val="18"/>
          <w:szCs w:val="18"/>
        </w:rPr>
        <w:t>nalunaarutigisartakkamik</w:t>
      </w:r>
      <w:proofErr w:type="spellEnd"/>
      <w:r>
        <w:rPr>
          <w:sz w:val="18"/>
          <w:szCs w:val="18"/>
        </w:rPr>
        <w:t xml:space="preserve"> </w:t>
      </w:r>
      <w:proofErr w:type="spellStart"/>
      <w:r>
        <w:rPr>
          <w:sz w:val="18"/>
          <w:szCs w:val="18"/>
        </w:rPr>
        <w:t>tunngaviinik</w:t>
      </w:r>
      <w:proofErr w:type="spellEnd"/>
      <w:r>
        <w:rPr>
          <w:sz w:val="18"/>
          <w:szCs w:val="18"/>
        </w:rPr>
        <w:t xml:space="preserve"> </w:t>
      </w:r>
      <w:proofErr w:type="spellStart"/>
      <w:r>
        <w:rPr>
          <w:sz w:val="18"/>
          <w:szCs w:val="18"/>
        </w:rPr>
        <w:t>allannguisimanerannik</w:t>
      </w:r>
      <w:proofErr w:type="spellEnd"/>
      <w:r>
        <w:rPr>
          <w:sz w:val="18"/>
          <w:szCs w:val="18"/>
        </w:rPr>
        <w:t xml:space="preserve"> </w:t>
      </w:r>
      <w:proofErr w:type="spellStart"/>
      <w:r>
        <w:rPr>
          <w:sz w:val="18"/>
          <w:szCs w:val="18"/>
        </w:rPr>
        <w:t>pissuteqarpoq</w:t>
      </w:r>
      <w:proofErr w:type="spellEnd"/>
      <w:r>
        <w:rPr>
          <w:sz w:val="18"/>
          <w:szCs w:val="18"/>
        </w:rPr>
        <w:t xml:space="preserve">. </w:t>
      </w:r>
      <w:proofErr w:type="spellStart"/>
      <w:r>
        <w:rPr>
          <w:sz w:val="18"/>
          <w:szCs w:val="18"/>
        </w:rPr>
        <w:t>Tunngaviit</w:t>
      </w:r>
      <w:proofErr w:type="spellEnd"/>
      <w:r>
        <w:rPr>
          <w:sz w:val="18"/>
          <w:szCs w:val="18"/>
        </w:rPr>
        <w:t xml:space="preserve"> </w:t>
      </w:r>
      <w:proofErr w:type="spellStart"/>
      <w:r>
        <w:rPr>
          <w:sz w:val="18"/>
          <w:szCs w:val="18"/>
        </w:rPr>
        <w:t>allanngortinneqartut</w:t>
      </w:r>
      <w:proofErr w:type="spellEnd"/>
      <w:r>
        <w:rPr>
          <w:sz w:val="18"/>
          <w:szCs w:val="18"/>
        </w:rPr>
        <w:t xml:space="preserve"> </w:t>
      </w:r>
      <w:proofErr w:type="spellStart"/>
      <w:r>
        <w:rPr>
          <w:sz w:val="18"/>
          <w:szCs w:val="18"/>
        </w:rPr>
        <w:t>malitsigisaannik</w:t>
      </w:r>
      <w:proofErr w:type="spellEnd"/>
      <w:r>
        <w:rPr>
          <w:sz w:val="18"/>
          <w:szCs w:val="18"/>
        </w:rPr>
        <w:t xml:space="preserve"> </w:t>
      </w:r>
      <w:proofErr w:type="spellStart"/>
      <w:r>
        <w:rPr>
          <w:sz w:val="18"/>
          <w:szCs w:val="18"/>
        </w:rPr>
        <w:t>nioqqutissanik</w:t>
      </w:r>
      <w:proofErr w:type="spellEnd"/>
      <w:r>
        <w:rPr>
          <w:sz w:val="18"/>
          <w:szCs w:val="18"/>
        </w:rPr>
        <w:t xml:space="preserve"> </w:t>
      </w:r>
      <w:proofErr w:type="spellStart"/>
      <w:r>
        <w:rPr>
          <w:sz w:val="18"/>
          <w:szCs w:val="18"/>
        </w:rPr>
        <w:t>nunanut</w:t>
      </w:r>
      <w:proofErr w:type="spellEnd"/>
      <w:r>
        <w:rPr>
          <w:sz w:val="18"/>
          <w:szCs w:val="18"/>
        </w:rPr>
        <w:t xml:space="preserve"> </w:t>
      </w:r>
      <w:proofErr w:type="spellStart"/>
      <w:r>
        <w:rPr>
          <w:sz w:val="18"/>
          <w:szCs w:val="18"/>
        </w:rPr>
        <w:t>allanut</w:t>
      </w:r>
      <w:proofErr w:type="spellEnd"/>
      <w:r>
        <w:rPr>
          <w:sz w:val="18"/>
          <w:szCs w:val="18"/>
        </w:rPr>
        <w:t xml:space="preserve"> tunisat </w:t>
      </w:r>
      <w:proofErr w:type="spellStart"/>
      <w:r>
        <w:rPr>
          <w:sz w:val="18"/>
          <w:szCs w:val="18"/>
        </w:rPr>
        <w:t>tamarmiusut</w:t>
      </w:r>
      <w:proofErr w:type="spellEnd"/>
      <w:r>
        <w:rPr>
          <w:sz w:val="18"/>
          <w:szCs w:val="18"/>
        </w:rPr>
        <w:t xml:space="preserve"> </w:t>
      </w:r>
      <w:proofErr w:type="spellStart"/>
      <w:r>
        <w:rPr>
          <w:sz w:val="18"/>
          <w:szCs w:val="18"/>
        </w:rPr>
        <w:t>nalinga</w:t>
      </w:r>
      <w:proofErr w:type="spellEnd"/>
      <w:r>
        <w:rPr>
          <w:sz w:val="18"/>
          <w:szCs w:val="18"/>
        </w:rPr>
        <w:t xml:space="preserve"> </w:t>
      </w:r>
      <w:proofErr w:type="spellStart"/>
      <w:r>
        <w:rPr>
          <w:sz w:val="18"/>
          <w:szCs w:val="18"/>
        </w:rPr>
        <w:t>nuna</w:t>
      </w:r>
      <w:proofErr w:type="spellEnd"/>
      <w:r>
        <w:rPr>
          <w:sz w:val="18"/>
          <w:szCs w:val="18"/>
        </w:rPr>
        <w:t xml:space="preserve"> </w:t>
      </w:r>
      <w:proofErr w:type="spellStart"/>
      <w:r>
        <w:rPr>
          <w:sz w:val="18"/>
          <w:szCs w:val="18"/>
        </w:rPr>
        <w:t>tamakkerlugu</w:t>
      </w:r>
      <w:proofErr w:type="spellEnd"/>
      <w:r>
        <w:rPr>
          <w:sz w:val="18"/>
          <w:szCs w:val="18"/>
        </w:rPr>
        <w:t xml:space="preserve"> </w:t>
      </w:r>
      <w:proofErr w:type="spellStart"/>
      <w:r>
        <w:rPr>
          <w:sz w:val="18"/>
          <w:szCs w:val="18"/>
        </w:rPr>
        <w:t>naatsorsuutinut</w:t>
      </w:r>
      <w:proofErr w:type="spellEnd"/>
      <w:r>
        <w:rPr>
          <w:sz w:val="18"/>
          <w:szCs w:val="18"/>
        </w:rPr>
        <w:t xml:space="preserve"> </w:t>
      </w:r>
      <w:proofErr w:type="spellStart"/>
      <w:r>
        <w:rPr>
          <w:sz w:val="18"/>
          <w:szCs w:val="18"/>
        </w:rPr>
        <w:t>tamanut</w:t>
      </w:r>
      <w:proofErr w:type="spellEnd"/>
      <w:r>
        <w:rPr>
          <w:sz w:val="18"/>
          <w:szCs w:val="18"/>
        </w:rPr>
        <w:t xml:space="preserve"> </w:t>
      </w:r>
      <w:proofErr w:type="spellStart"/>
      <w:r>
        <w:rPr>
          <w:sz w:val="18"/>
          <w:szCs w:val="18"/>
        </w:rPr>
        <w:t>saqqummiunneqareersut</w:t>
      </w:r>
      <w:proofErr w:type="spellEnd"/>
      <w:r>
        <w:rPr>
          <w:sz w:val="18"/>
          <w:szCs w:val="18"/>
        </w:rPr>
        <w:t xml:space="preserve"> </w:t>
      </w:r>
      <w:proofErr w:type="spellStart"/>
      <w:r>
        <w:rPr>
          <w:sz w:val="18"/>
          <w:szCs w:val="18"/>
        </w:rPr>
        <w:t>nalingannut</w:t>
      </w:r>
      <w:proofErr w:type="spellEnd"/>
      <w:r>
        <w:rPr>
          <w:sz w:val="18"/>
          <w:szCs w:val="18"/>
        </w:rPr>
        <w:t xml:space="preserve"> </w:t>
      </w:r>
      <w:proofErr w:type="spellStart"/>
      <w:r>
        <w:rPr>
          <w:sz w:val="18"/>
          <w:szCs w:val="18"/>
        </w:rPr>
        <w:t>qaninnerulerput</w:t>
      </w:r>
      <w:proofErr w:type="spellEnd"/>
      <w:r>
        <w:rPr>
          <w:sz w:val="18"/>
          <w:szCs w:val="18"/>
        </w:rPr>
        <w:t xml:space="preserve">. </w:t>
      </w:r>
      <w:proofErr w:type="spellStart"/>
      <w:r>
        <w:rPr>
          <w:sz w:val="18"/>
          <w:szCs w:val="18"/>
        </w:rPr>
        <w:t>Nuna</w:t>
      </w:r>
      <w:proofErr w:type="spellEnd"/>
      <w:r>
        <w:rPr>
          <w:sz w:val="18"/>
          <w:szCs w:val="18"/>
        </w:rPr>
        <w:t xml:space="preserve"> </w:t>
      </w:r>
      <w:proofErr w:type="spellStart"/>
      <w:r>
        <w:rPr>
          <w:sz w:val="18"/>
          <w:szCs w:val="18"/>
        </w:rPr>
        <w:t>tamakkerlugu</w:t>
      </w:r>
      <w:proofErr w:type="spellEnd"/>
      <w:r>
        <w:rPr>
          <w:sz w:val="18"/>
          <w:szCs w:val="18"/>
        </w:rPr>
        <w:t xml:space="preserve"> </w:t>
      </w:r>
      <w:proofErr w:type="spellStart"/>
      <w:r>
        <w:rPr>
          <w:sz w:val="18"/>
          <w:szCs w:val="18"/>
        </w:rPr>
        <w:t>naatsorsuinerni</w:t>
      </w:r>
      <w:proofErr w:type="spellEnd"/>
      <w:r>
        <w:rPr>
          <w:sz w:val="18"/>
          <w:szCs w:val="18"/>
        </w:rPr>
        <w:t xml:space="preserve"> </w:t>
      </w:r>
      <w:proofErr w:type="spellStart"/>
      <w:r>
        <w:rPr>
          <w:sz w:val="18"/>
          <w:szCs w:val="18"/>
        </w:rPr>
        <w:t>nioqqutissap</w:t>
      </w:r>
      <w:proofErr w:type="spellEnd"/>
      <w:r>
        <w:rPr>
          <w:sz w:val="18"/>
          <w:szCs w:val="18"/>
        </w:rPr>
        <w:t xml:space="preserve"> </w:t>
      </w:r>
      <w:proofErr w:type="spellStart"/>
      <w:r>
        <w:rPr>
          <w:sz w:val="18"/>
          <w:szCs w:val="18"/>
        </w:rPr>
        <w:t>piginnittuisa</w:t>
      </w:r>
      <w:proofErr w:type="spellEnd"/>
      <w:r>
        <w:rPr>
          <w:sz w:val="18"/>
          <w:szCs w:val="18"/>
        </w:rPr>
        <w:t xml:space="preserve"> </w:t>
      </w:r>
      <w:proofErr w:type="spellStart"/>
      <w:r>
        <w:rPr>
          <w:sz w:val="18"/>
          <w:szCs w:val="18"/>
        </w:rPr>
        <w:t>allanngorneranni</w:t>
      </w:r>
      <w:proofErr w:type="spellEnd"/>
      <w:r>
        <w:rPr>
          <w:sz w:val="18"/>
          <w:szCs w:val="18"/>
        </w:rPr>
        <w:t xml:space="preserve"> </w:t>
      </w:r>
      <w:proofErr w:type="spellStart"/>
      <w:r>
        <w:rPr>
          <w:sz w:val="18"/>
          <w:szCs w:val="18"/>
        </w:rPr>
        <w:t>nalinga</w:t>
      </w:r>
      <w:proofErr w:type="spellEnd"/>
      <w:r>
        <w:rPr>
          <w:sz w:val="18"/>
          <w:szCs w:val="18"/>
        </w:rPr>
        <w:t xml:space="preserve"> </w:t>
      </w:r>
      <w:proofErr w:type="spellStart"/>
      <w:r>
        <w:rPr>
          <w:sz w:val="18"/>
          <w:szCs w:val="18"/>
        </w:rPr>
        <w:t>atorneqartarpoq</w:t>
      </w:r>
      <w:proofErr w:type="spellEnd"/>
      <w:r>
        <w:rPr>
          <w:sz w:val="18"/>
          <w:szCs w:val="18"/>
        </w:rPr>
        <w:t xml:space="preserve">, </w:t>
      </w:r>
      <w:proofErr w:type="spellStart"/>
      <w:r>
        <w:rPr>
          <w:sz w:val="18"/>
          <w:szCs w:val="18"/>
        </w:rPr>
        <w:t>uffa</w:t>
      </w:r>
      <w:proofErr w:type="spellEnd"/>
      <w:r>
        <w:rPr>
          <w:sz w:val="18"/>
          <w:szCs w:val="18"/>
        </w:rPr>
        <w:t xml:space="preserve"> </w:t>
      </w:r>
      <w:proofErr w:type="spellStart"/>
      <w:r>
        <w:rPr>
          <w:sz w:val="18"/>
          <w:szCs w:val="18"/>
        </w:rPr>
        <w:t>nunanut</w:t>
      </w:r>
      <w:proofErr w:type="spellEnd"/>
      <w:r>
        <w:rPr>
          <w:sz w:val="18"/>
          <w:szCs w:val="18"/>
        </w:rPr>
        <w:t xml:space="preserve"> </w:t>
      </w:r>
      <w:proofErr w:type="spellStart"/>
      <w:r>
        <w:rPr>
          <w:sz w:val="18"/>
          <w:szCs w:val="18"/>
        </w:rPr>
        <w:t>allanut</w:t>
      </w:r>
      <w:proofErr w:type="spellEnd"/>
      <w:r>
        <w:rPr>
          <w:sz w:val="18"/>
          <w:szCs w:val="18"/>
        </w:rPr>
        <w:t xml:space="preserve"> tunisat </w:t>
      </w:r>
      <w:proofErr w:type="spellStart"/>
      <w:r>
        <w:rPr>
          <w:sz w:val="18"/>
          <w:szCs w:val="18"/>
        </w:rPr>
        <w:t>pillugit</w:t>
      </w:r>
      <w:proofErr w:type="spellEnd"/>
      <w:r>
        <w:rPr>
          <w:sz w:val="18"/>
          <w:szCs w:val="18"/>
        </w:rPr>
        <w:t xml:space="preserve"> </w:t>
      </w:r>
      <w:proofErr w:type="spellStart"/>
      <w:r>
        <w:rPr>
          <w:sz w:val="18"/>
          <w:szCs w:val="18"/>
        </w:rPr>
        <w:t>kisitsisini</w:t>
      </w:r>
      <w:proofErr w:type="spellEnd"/>
      <w:r>
        <w:rPr>
          <w:sz w:val="18"/>
          <w:szCs w:val="18"/>
        </w:rPr>
        <w:t xml:space="preserve"> </w:t>
      </w:r>
      <w:proofErr w:type="spellStart"/>
      <w:r>
        <w:rPr>
          <w:sz w:val="18"/>
          <w:szCs w:val="18"/>
        </w:rPr>
        <w:t>nioqqutissap</w:t>
      </w:r>
      <w:proofErr w:type="spellEnd"/>
      <w:r>
        <w:rPr>
          <w:sz w:val="18"/>
          <w:szCs w:val="18"/>
        </w:rPr>
        <w:t xml:space="preserve"> </w:t>
      </w:r>
      <w:proofErr w:type="spellStart"/>
      <w:r>
        <w:rPr>
          <w:sz w:val="18"/>
          <w:szCs w:val="18"/>
        </w:rPr>
        <w:t>nalinga</w:t>
      </w:r>
      <w:proofErr w:type="spellEnd"/>
      <w:r>
        <w:rPr>
          <w:sz w:val="18"/>
          <w:szCs w:val="18"/>
        </w:rPr>
        <w:t xml:space="preserve"> </w:t>
      </w:r>
      <w:proofErr w:type="spellStart"/>
      <w:r>
        <w:rPr>
          <w:sz w:val="18"/>
          <w:szCs w:val="18"/>
        </w:rPr>
        <w:t>tassaasoq</w:t>
      </w:r>
      <w:proofErr w:type="spellEnd"/>
      <w:r>
        <w:rPr>
          <w:sz w:val="18"/>
          <w:szCs w:val="18"/>
        </w:rPr>
        <w:t xml:space="preserve"> </w:t>
      </w:r>
      <w:proofErr w:type="spellStart"/>
      <w:r>
        <w:rPr>
          <w:sz w:val="18"/>
          <w:szCs w:val="18"/>
        </w:rPr>
        <w:t>nunap</w:t>
      </w:r>
      <w:proofErr w:type="spellEnd"/>
      <w:r>
        <w:rPr>
          <w:sz w:val="18"/>
          <w:szCs w:val="18"/>
        </w:rPr>
        <w:t xml:space="preserve"> </w:t>
      </w:r>
      <w:proofErr w:type="spellStart"/>
      <w:r>
        <w:rPr>
          <w:sz w:val="18"/>
          <w:szCs w:val="18"/>
        </w:rPr>
        <w:t>killeqarfiani</w:t>
      </w:r>
      <w:proofErr w:type="spellEnd"/>
      <w:r>
        <w:rPr>
          <w:sz w:val="18"/>
          <w:szCs w:val="18"/>
        </w:rPr>
        <w:t xml:space="preserve"> </w:t>
      </w:r>
      <w:proofErr w:type="spellStart"/>
      <w:r>
        <w:rPr>
          <w:sz w:val="18"/>
          <w:szCs w:val="18"/>
        </w:rPr>
        <w:t>nioqqutissap</w:t>
      </w:r>
      <w:proofErr w:type="spellEnd"/>
      <w:r>
        <w:rPr>
          <w:sz w:val="18"/>
          <w:szCs w:val="18"/>
        </w:rPr>
        <w:t xml:space="preserve"> </w:t>
      </w:r>
      <w:proofErr w:type="spellStart"/>
      <w:r>
        <w:rPr>
          <w:sz w:val="18"/>
          <w:szCs w:val="18"/>
        </w:rPr>
        <w:t>nalinga</w:t>
      </w:r>
      <w:proofErr w:type="spellEnd"/>
      <w:r>
        <w:rPr>
          <w:sz w:val="18"/>
          <w:szCs w:val="18"/>
        </w:rPr>
        <w:t>.</w:t>
      </w:r>
    </w:p>
  </w:footnote>
  <w:footnote w:id="2">
    <w:p w:rsidR="007D3C9D" w:rsidRPr="00D768BB" w:rsidRDefault="007D3C9D" w:rsidP="00552CD3">
      <w:pPr>
        <w:pStyle w:val="Fodnotetekst"/>
        <w:rPr>
          <w:rFonts w:asciiTheme="minorHAnsi" w:hAnsiTheme="minorHAnsi" w:cstheme="minorHAnsi"/>
          <w:sz w:val="18"/>
          <w:szCs w:val="18"/>
          <w:lang w:val="is-IS"/>
        </w:rPr>
      </w:pPr>
      <w:r w:rsidRPr="00AB625F">
        <w:rPr>
          <w:rStyle w:val="Fodnotehenvisning"/>
          <w:rFonts w:asciiTheme="minorHAnsi" w:hAnsiTheme="minorHAnsi" w:cstheme="minorHAnsi"/>
          <w:sz w:val="18"/>
          <w:szCs w:val="18"/>
        </w:rPr>
        <w:footnoteRef/>
      </w:r>
      <w:r w:rsidRPr="00D768BB">
        <w:rPr>
          <w:sz w:val="18"/>
          <w:szCs w:val="18"/>
          <w:lang w:val="is-IS"/>
        </w:rPr>
        <w:t xml:space="preserve"> </w:t>
      </w:r>
      <w:r w:rsidRPr="00D768BB">
        <w:rPr>
          <w:color w:val="000000"/>
          <w:sz w:val="18"/>
          <w:szCs w:val="18"/>
          <w:lang w:val="is-IS"/>
        </w:rPr>
        <w:t xml:space="preserve">Inuussutissarsiummi sulisorineqartut naatsorsornissaannut atorneqartarput Kalaallit Nunaanni Inuussutissarsiutinut Nalunaarsuisarfik (GER).   GER-imik tunineqartarput suliffiit, suuneri pingaarnerusumillu suliaat najoqqutaralugit.  Taamatut suliffiup suuneranik nalunaarsuisarneq naatsorsueqqqissaarnermi allannguallatsinneqarsimavoq.   Taamaalilluni sulisorineqartut pillugit kisitsisitigut paasissutissat GER atorlugu suliffinnik immikkoortiterinermut naleqquteqqissaanngillat. Taamatut allannguallatsitsinermut peqqutaavoq suliffeqarfiit annerumaat amerlanerusut – immikkut aalisarnermut toqqaannartumik toqqaannanngitsumilluunniit attuumassuteqartut – suliaqarfinnimi allani GER-imi nalunaarsugaasarnerat. Taamatut suliffinnik ataasiakkaanik allannguillatsitsisoqanngippat – pingaartumik aalisarnerup iluani – sulisorineqartut ikinaarujussuarlugit kisinneqassagaluarput, ilutigisaanillu suliffinni allani – pingaartumik niuernermi suliffissuaqarnermilu – sulisut amerlanaarneqassagaluarlutik. </w:t>
      </w:r>
    </w:p>
  </w:footnote>
  <w:footnote w:id="3">
    <w:p w:rsidR="007D3C9D" w:rsidRPr="00D768BB" w:rsidRDefault="007D3C9D" w:rsidP="00552CD3">
      <w:pPr>
        <w:pStyle w:val="Overskrift2"/>
        <w:spacing w:before="0" w:beforeAutospacing="0" w:after="0" w:afterAutospacing="0"/>
        <w:textAlignment w:val="baseline"/>
        <w:rPr>
          <w:rFonts w:ascii="Arial" w:hAnsi="Arial" w:cs="Arial"/>
          <w:b w:val="0"/>
          <w:bCs w:val="0"/>
          <w:color w:val="31495B"/>
          <w:sz w:val="18"/>
          <w:szCs w:val="18"/>
          <w:lang w:val="is-IS"/>
        </w:rPr>
      </w:pPr>
      <w:r w:rsidRPr="00EC1E2E">
        <w:rPr>
          <w:rStyle w:val="Fodnotehenvisning"/>
          <w:sz w:val="18"/>
          <w:szCs w:val="18"/>
        </w:rPr>
        <w:footnoteRef/>
      </w:r>
      <w:r w:rsidRPr="00D768BB">
        <w:rPr>
          <w:sz w:val="18"/>
          <w:szCs w:val="18"/>
          <w:lang w:val="is-IS"/>
        </w:rPr>
        <w:t xml:space="preserve"> </w:t>
      </w:r>
      <w:r w:rsidRPr="00D768BB">
        <w:rPr>
          <w:b w:val="0"/>
          <w:bCs w:val="0"/>
          <w:color w:val="000000"/>
          <w:sz w:val="18"/>
          <w:szCs w:val="18"/>
          <w:lang w:val="is-IS"/>
        </w:rPr>
        <w:t xml:space="preserve">Kalaallit aalisariutaanni inuttalersuisarneq pillugu Namminersorlutik Oqartussat nalunaarutaat nr. 13, 17. november 2011-imeersoq. </w:t>
      </w:r>
    </w:p>
    <w:p w:rsidR="007D3C9D" w:rsidRPr="00D768BB" w:rsidRDefault="007D3C9D" w:rsidP="00552CD3">
      <w:pPr>
        <w:pStyle w:val="Fodnotetekst"/>
        <w:rPr>
          <w:lang w:val="is-I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30" w:rsidRDefault="00736730" w:rsidP="00AB625F">
    <w:pPr>
      <w:pStyle w:val="Sidehoved"/>
      <w:jc w:val="right"/>
    </w:pPr>
    <w:proofErr w:type="spellStart"/>
    <w:r>
      <w:t>Novembari</w:t>
    </w:r>
    <w:proofErr w:type="spellEnd"/>
    <w: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550"/>
    <w:multiLevelType w:val="hybridMultilevel"/>
    <w:tmpl w:val="EEEA4F18"/>
    <w:lvl w:ilvl="0" w:tplc="BAB2BB4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6790688"/>
    <w:multiLevelType w:val="hybridMultilevel"/>
    <w:tmpl w:val="70DC05A6"/>
    <w:lvl w:ilvl="0" w:tplc="26A85EB2">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156C4F"/>
    <w:multiLevelType w:val="hybridMultilevel"/>
    <w:tmpl w:val="D10AE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3C055DB"/>
    <w:multiLevelType w:val="hybridMultilevel"/>
    <w:tmpl w:val="14A8B0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5CE23A9"/>
    <w:multiLevelType w:val="hybridMultilevel"/>
    <w:tmpl w:val="636470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8A658E5"/>
    <w:multiLevelType w:val="hybridMultilevel"/>
    <w:tmpl w:val="08CE21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ACC48B6"/>
    <w:multiLevelType w:val="hybridMultilevel"/>
    <w:tmpl w:val="7D7CA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C622119"/>
    <w:multiLevelType w:val="hybridMultilevel"/>
    <w:tmpl w:val="E77C0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D586ADD"/>
    <w:multiLevelType w:val="hybridMultilevel"/>
    <w:tmpl w:val="C24C5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1AF69CB"/>
    <w:multiLevelType w:val="hybridMultilevel"/>
    <w:tmpl w:val="BC327C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1">
      <w:start w:val="1"/>
      <w:numFmt w:val="bullet"/>
      <w:lvlText w:val=""/>
      <w:lvlJc w:val="left"/>
      <w:pPr>
        <w:ind w:left="3600" w:hanging="360"/>
      </w:pPr>
      <w:rPr>
        <w:rFonts w:ascii="Symbol" w:hAnsi="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66811FF"/>
    <w:multiLevelType w:val="hybridMultilevel"/>
    <w:tmpl w:val="3B00D48C"/>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abstractNum w:abstractNumId="11">
    <w:nsid w:val="2B48287E"/>
    <w:multiLevelType w:val="hybridMultilevel"/>
    <w:tmpl w:val="5A4EFA7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C091C73"/>
    <w:multiLevelType w:val="hybridMultilevel"/>
    <w:tmpl w:val="3A124D58"/>
    <w:lvl w:ilvl="0" w:tplc="8BDAA10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E5F2883"/>
    <w:multiLevelType w:val="hybridMultilevel"/>
    <w:tmpl w:val="C4FA25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EA93FCE"/>
    <w:multiLevelType w:val="hybridMultilevel"/>
    <w:tmpl w:val="D40212BC"/>
    <w:lvl w:ilvl="0" w:tplc="27566D9A">
      <w:start w:val="1"/>
      <w:numFmt w:val="decimal"/>
      <w:lvlText w:val="%1."/>
      <w:lvlJc w:val="left"/>
      <w:pPr>
        <w:ind w:left="72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0FA1E98"/>
    <w:multiLevelType w:val="hybridMultilevel"/>
    <w:tmpl w:val="44F2746E"/>
    <w:lvl w:ilvl="0" w:tplc="91C6F3B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2145AD0"/>
    <w:multiLevelType w:val="multilevel"/>
    <w:tmpl w:val="448E67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2662518"/>
    <w:multiLevelType w:val="hybridMultilevel"/>
    <w:tmpl w:val="8F2C37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2F92781"/>
    <w:multiLevelType w:val="hybridMultilevel"/>
    <w:tmpl w:val="96A023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8041DA6"/>
    <w:multiLevelType w:val="hybridMultilevel"/>
    <w:tmpl w:val="1E02A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1E07AC0"/>
    <w:multiLevelType w:val="hybridMultilevel"/>
    <w:tmpl w:val="F99C59AC"/>
    <w:lvl w:ilvl="0" w:tplc="04060001">
      <w:start w:val="1"/>
      <w:numFmt w:val="bullet"/>
      <w:lvlText w:val=""/>
      <w:lvlJc w:val="left"/>
      <w:pPr>
        <w:ind w:left="8593" w:hanging="360"/>
      </w:pPr>
      <w:rPr>
        <w:rFonts w:ascii="Symbol" w:hAnsi="Symbol" w:hint="default"/>
      </w:rPr>
    </w:lvl>
    <w:lvl w:ilvl="1" w:tplc="04060003" w:tentative="1">
      <w:start w:val="1"/>
      <w:numFmt w:val="bullet"/>
      <w:lvlText w:val="o"/>
      <w:lvlJc w:val="left"/>
      <w:pPr>
        <w:ind w:left="8009" w:hanging="360"/>
      </w:pPr>
      <w:rPr>
        <w:rFonts w:ascii="Courier New" w:hAnsi="Courier New" w:cs="Courier New" w:hint="default"/>
      </w:rPr>
    </w:lvl>
    <w:lvl w:ilvl="2" w:tplc="04060005">
      <w:start w:val="1"/>
      <w:numFmt w:val="bullet"/>
      <w:lvlText w:val=""/>
      <w:lvlJc w:val="left"/>
      <w:pPr>
        <w:ind w:left="8729" w:hanging="360"/>
      </w:pPr>
      <w:rPr>
        <w:rFonts w:ascii="Wingdings" w:hAnsi="Wingdings" w:hint="default"/>
      </w:rPr>
    </w:lvl>
    <w:lvl w:ilvl="3" w:tplc="04060003">
      <w:start w:val="1"/>
      <w:numFmt w:val="bullet"/>
      <w:lvlText w:val="o"/>
      <w:lvlJc w:val="left"/>
      <w:pPr>
        <w:ind w:left="9449" w:hanging="360"/>
      </w:pPr>
      <w:rPr>
        <w:rFonts w:ascii="Courier New" w:hAnsi="Courier New" w:cs="Courier New" w:hint="default"/>
      </w:rPr>
    </w:lvl>
    <w:lvl w:ilvl="4" w:tplc="04060003">
      <w:start w:val="1"/>
      <w:numFmt w:val="bullet"/>
      <w:lvlText w:val="o"/>
      <w:lvlJc w:val="left"/>
      <w:pPr>
        <w:ind w:left="10169" w:hanging="360"/>
      </w:pPr>
      <w:rPr>
        <w:rFonts w:ascii="Courier New" w:hAnsi="Courier New" w:cs="Courier New" w:hint="default"/>
      </w:rPr>
    </w:lvl>
    <w:lvl w:ilvl="5" w:tplc="04060005" w:tentative="1">
      <w:start w:val="1"/>
      <w:numFmt w:val="bullet"/>
      <w:lvlText w:val=""/>
      <w:lvlJc w:val="left"/>
      <w:pPr>
        <w:ind w:left="10889" w:hanging="360"/>
      </w:pPr>
      <w:rPr>
        <w:rFonts w:ascii="Wingdings" w:hAnsi="Wingdings" w:hint="default"/>
      </w:rPr>
    </w:lvl>
    <w:lvl w:ilvl="6" w:tplc="04060001" w:tentative="1">
      <w:start w:val="1"/>
      <w:numFmt w:val="bullet"/>
      <w:lvlText w:val=""/>
      <w:lvlJc w:val="left"/>
      <w:pPr>
        <w:ind w:left="11609" w:hanging="360"/>
      </w:pPr>
      <w:rPr>
        <w:rFonts w:ascii="Symbol" w:hAnsi="Symbol" w:hint="default"/>
      </w:rPr>
    </w:lvl>
    <w:lvl w:ilvl="7" w:tplc="04060003" w:tentative="1">
      <w:start w:val="1"/>
      <w:numFmt w:val="bullet"/>
      <w:lvlText w:val="o"/>
      <w:lvlJc w:val="left"/>
      <w:pPr>
        <w:ind w:left="12329" w:hanging="360"/>
      </w:pPr>
      <w:rPr>
        <w:rFonts w:ascii="Courier New" w:hAnsi="Courier New" w:cs="Courier New" w:hint="default"/>
      </w:rPr>
    </w:lvl>
    <w:lvl w:ilvl="8" w:tplc="04060005" w:tentative="1">
      <w:start w:val="1"/>
      <w:numFmt w:val="bullet"/>
      <w:lvlText w:val=""/>
      <w:lvlJc w:val="left"/>
      <w:pPr>
        <w:ind w:left="13049" w:hanging="360"/>
      </w:pPr>
      <w:rPr>
        <w:rFonts w:ascii="Wingdings" w:hAnsi="Wingdings" w:hint="default"/>
      </w:rPr>
    </w:lvl>
  </w:abstractNum>
  <w:abstractNum w:abstractNumId="21">
    <w:nsid w:val="42E1646A"/>
    <w:multiLevelType w:val="hybridMultilevel"/>
    <w:tmpl w:val="55B434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3FC6DF7"/>
    <w:multiLevelType w:val="hybridMultilevel"/>
    <w:tmpl w:val="63EE14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B500525"/>
    <w:multiLevelType w:val="hybridMultilevel"/>
    <w:tmpl w:val="948C241C"/>
    <w:lvl w:ilvl="0" w:tplc="2886F690">
      <w:start w:val="3"/>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C1335A9"/>
    <w:multiLevelType w:val="hybridMultilevel"/>
    <w:tmpl w:val="A67420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E3636D4"/>
    <w:multiLevelType w:val="hybridMultilevel"/>
    <w:tmpl w:val="3880E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17B29C9"/>
    <w:multiLevelType w:val="multilevel"/>
    <w:tmpl w:val="7FC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C517D9"/>
    <w:multiLevelType w:val="hybridMultilevel"/>
    <w:tmpl w:val="F788E3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B75589D"/>
    <w:multiLevelType w:val="hybridMultilevel"/>
    <w:tmpl w:val="9A9E3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061AE"/>
    <w:multiLevelType w:val="hybridMultilevel"/>
    <w:tmpl w:val="20EC77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08C309C"/>
    <w:multiLevelType w:val="hybridMultilevel"/>
    <w:tmpl w:val="1E18F752"/>
    <w:lvl w:ilvl="0" w:tplc="A2843B48">
      <w:start w:val="2"/>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62C6019C"/>
    <w:multiLevelType w:val="hybridMultilevel"/>
    <w:tmpl w:val="9858E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2EA6B5F"/>
    <w:multiLevelType w:val="hybridMultilevel"/>
    <w:tmpl w:val="7EF4F596"/>
    <w:lvl w:ilvl="0" w:tplc="04060001">
      <w:start w:val="1"/>
      <w:numFmt w:val="bullet"/>
      <w:lvlText w:val=""/>
      <w:lvlJc w:val="left"/>
      <w:pPr>
        <w:ind w:left="1083" w:hanging="360"/>
      </w:pPr>
      <w:rPr>
        <w:rFonts w:ascii="Symbol" w:hAnsi="Symbol" w:hint="default"/>
      </w:rPr>
    </w:lvl>
    <w:lvl w:ilvl="1" w:tplc="04060003">
      <w:start w:val="1"/>
      <w:numFmt w:val="bullet"/>
      <w:lvlText w:val="o"/>
      <w:lvlJc w:val="left"/>
      <w:pPr>
        <w:ind w:left="1803" w:hanging="360"/>
      </w:pPr>
      <w:rPr>
        <w:rFonts w:ascii="Courier New" w:hAnsi="Courier New" w:cs="Courier New" w:hint="default"/>
      </w:rPr>
    </w:lvl>
    <w:lvl w:ilvl="2" w:tplc="04060005">
      <w:start w:val="1"/>
      <w:numFmt w:val="bullet"/>
      <w:lvlText w:val=""/>
      <w:lvlJc w:val="left"/>
      <w:pPr>
        <w:ind w:left="2523" w:hanging="360"/>
      </w:pPr>
      <w:rPr>
        <w:rFonts w:ascii="Wingdings" w:hAnsi="Wingdings" w:hint="default"/>
      </w:rPr>
    </w:lvl>
    <w:lvl w:ilvl="3" w:tplc="04060001" w:tentative="1">
      <w:start w:val="1"/>
      <w:numFmt w:val="bullet"/>
      <w:lvlText w:val=""/>
      <w:lvlJc w:val="left"/>
      <w:pPr>
        <w:ind w:left="3243" w:hanging="360"/>
      </w:pPr>
      <w:rPr>
        <w:rFonts w:ascii="Symbol" w:hAnsi="Symbol" w:hint="default"/>
      </w:rPr>
    </w:lvl>
    <w:lvl w:ilvl="4" w:tplc="04060003" w:tentative="1">
      <w:start w:val="1"/>
      <w:numFmt w:val="bullet"/>
      <w:lvlText w:val="o"/>
      <w:lvlJc w:val="left"/>
      <w:pPr>
        <w:ind w:left="3963" w:hanging="360"/>
      </w:pPr>
      <w:rPr>
        <w:rFonts w:ascii="Courier New" w:hAnsi="Courier New" w:cs="Courier New" w:hint="default"/>
      </w:rPr>
    </w:lvl>
    <w:lvl w:ilvl="5" w:tplc="04060005" w:tentative="1">
      <w:start w:val="1"/>
      <w:numFmt w:val="bullet"/>
      <w:lvlText w:val=""/>
      <w:lvlJc w:val="left"/>
      <w:pPr>
        <w:ind w:left="4683" w:hanging="360"/>
      </w:pPr>
      <w:rPr>
        <w:rFonts w:ascii="Wingdings" w:hAnsi="Wingdings" w:hint="default"/>
      </w:rPr>
    </w:lvl>
    <w:lvl w:ilvl="6" w:tplc="04060001" w:tentative="1">
      <w:start w:val="1"/>
      <w:numFmt w:val="bullet"/>
      <w:lvlText w:val=""/>
      <w:lvlJc w:val="left"/>
      <w:pPr>
        <w:ind w:left="5403" w:hanging="360"/>
      </w:pPr>
      <w:rPr>
        <w:rFonts w:ascii="Symbol" w:hAnsi="Symbol" w:hint="default"/>
      </w:rPr>
    </w:lvl>
    <w:lvl w:ilvl="7" w:tplc="04060003" w:tentative="1">
      <w:start w:val="1"/>
      <w:numFmt w:val="bullet"/>
      <w:lvlText w:val="o"/>
      <w:lvlJc w:val="left"/>
      <w:pPr>
        <w:ind w:left="6123" w:hanging="360"/>
      </w:pPr>
      <w:rPr>
        <w:rFonts w:ascii="Courier New" w:hAnsi="Courier New" w:cs="Courier New" w:hint="default"/>
      </w:rPr>
    </w:lvl>
    <w:lvl w:ilvl="8" w:tplc="04060005" w:tentative="1">
      <w:start w:val="1"/>
      <w:numFmt w:val="bullet"/>
      <w:lvlText w:val=""/>
      <w:lvlJc w:val="left"/>
      <w:pPr>
        <w:ind w:left="6843" w:hanging="360"/>
      </w:pPr>
      <w:rPr>
        <w:rFonts w:ascii="Wingdings" w:hAnsi="Wingdings" w:hint="default"/>
      </w:rPr>
    </w:lvl>
  </w:abstractNum>
  <w:abstractNum w:abstractNumId="33">
    <w:nsid w:val="6C4A2699"/>
    <w:multiLevelType w:val="hybridMultilevel"/>
    <w:tmpl w:val="29864DF6"/>
    <w:lvl w:ilvl="0" w:tplc="04060001">
      <w:start w:val="1"/>
      <w:numFmt w:val="bullet"/>
      <w:lvlText w:val=""/>
      <w:lvlJc w:val="left"/>
      <w:pPr>
        <w:ind w:left="8593" w:hanging="360"/>
      </w:pPr>
      <w:rPr>
        <w:rFonts w:ascii="Symbol" w:hAnsi="Symbol" w:hint="default"/>
      </w:rPr>
    </w:lvl>
    <w:lvl w:ilvl="1" w:tplc="04060003">
      <w:start w:val="1"/>
      <w:numFmt w:val="bullet"/>
      <w:lvlText w:val="o"/>
      <w:lvlJc w:val="left"/>
      <w:pPr>
        <w:ind w:left="8009" w:hanging="360"/>
      </w:pPr>
      <w:rPr>
        <w:rFonts w:ascii="Courier New" w:hAnsi="Courier New" w:cs="Courier New" w:hint="default"/>
      </w:rPr>
    </w:lvl>
    <w:lvl w:ilvl="2" w:tplc="04060005">
      <w:start w:val="1"/>
      <w:numFmt w:val="bullet"/>
      <w:lvlText w:val=""/>
      <w:lvlJc w:val="left"/>
      <w:pPr>
        <w:ind w:left="8729" w:hanging="360"/>
      </w:pPr>
      <w:rPr>
        <w:rFonts w:ascii="Wingdings" w:hAnsi="Wingdings" w:hint="default"/>
      </w:rPr>
    </w:lvl>
    <w:lvl w:ilvl="3" w:tplc="04060001">
      <w:start w:val="1"/>
      <w:numFmt w:val="bullet"/>
      <w:lvlText w:val=""/>
      <w:lvlJc w:val="left"/>
      <w:pPr>
        <w:ind w:left="9449" w:hanging="360"/>
      </w:pPr>
      <w:rPr>
        <w:rFonts w:ascii="Symbol" w:hAnsi="Symbol" w:hint="default"/>
      </w:rPr>
    </w:lvl>
    <w:lvl w:ilvl="4" w:tplc="04060003">
      <w:start w:val="1"/>
      <w:numFmt w:val="bullet"/>
      <w:lvlText w:val="o"/>
      <w:lvlJc w:val="left"/>
      <w:pPr>
        <w:ind w:left="10169" w:hanging="360"/>
      </w:pPr>
      <w:rPr>
        <w:rFonts w:ascii="Courier New" w:hAnsi="Courier New" w:cs="Courier New" w:hint="default"/>
      </w:rPr>
    </w:lvl>
    <w:lvl w:ilvl="5" w:tplc="04060005" w:tentative="1">
      <w:start w:val="1"/>
      <w:numFmt w:val="bullet"/>
      <w:lvlText w:val=""/>
      <w:lvlJc w:val="left"/>
      <w:pPr>
        <w:ind w:left="10889" w:hanging="360"/>
      </w:pPr>
      <w:rPr>
        <w:rFonts w:ascii="Wingdings" w:hAnsi="Wingdings" w:hint="default"/>
      </w:rPr>
    </w:lvl>
    <w:lvl w:ilvl="6" w:tplc="04060001" w:tentative="1">
      <w:start w:val="1"/>
      <w:numFmt w:val="bullet"/>
      <w:lvlText w:val=""/>
      <w:lvlJc w:val="left"/>
      <w:pPr>
        <w:ind w:left="11609" w:hanging="360"/>
      </w:pPr>
      <w:rPr>
        <w:rFonts w:ascii="Symbol" w:hAnsi="Symbol" w:hint="default"/>
      </w:rPr>
    </w:lvl>
    <w:lvl w:ilvl="7" w:tplc="04060003" w:tentative="1">
      <w:start w:val="1"/>
      <w:numFmt w:val="bullet"/>
      <w:lvlText w:val="o"/>
      <w:lvlJc w:val="left"/>
      <w:pPr>
        <w:ind w:left="12329" w:hanging="360"/>
      </w:pPr>
      <w:rPr>
        <w:rFonts w:ascii="Courier New" w:hAnsi="Courier New" w:cs="Courier New" w:hint="default"/>
      </w:rPr>
    </w:lvl>
    <w:lvl w:ilvl="8" w:tplc="04060005" w:tentative="1">
      <w:start w:val="1"/>
      <w:numFmt w:val="bullet"/>
      <w:lvlText w:val=""/>
      <w:lvlJc w:val="left"/>
      <w:pPr>
        <w:ind w:left="13049" w:hanging="360"/>
      </w:pPr>
      <w:rPr>
        <w:rFonts w:ascii="Wingdings" w:hAnsi="Wingdings" w:hint="default"/>
      </w:rPr>
    </w:lvl>
  </w:abstractNum>
  <w:abstractNum w:abstractNumId="34">
    <w:nsid w:val="6E690AB1"/>
    <w:multiLevelType w:val="hybridMultilevel"/>
    <w:tmpl w:val="A8B48E14"/>
    <w:lvl w:ilvl="0" w:tplc="0F2421E8">
      <w:start w:val="1"/>
      <w:numFmt w:val="bullet"/>
      <w:lvlText w:val=""/>
      <w:lvlJc w:val="left"/>
      <w:pPr>
        <w:tabs>
          <w:tab w:val="num" w:pos="720"/>
        </w:tabs>
        <w:ind w:left="720" w:hanging="360"/>
      </w:pPr>
      <w:rPr>
        <w:rFonts w:ascii="Symbol" w:hAnsi="Symbol" w:hint="default"/>
      </w:rPr>
    </w:lvl>
    <w:lvl w:ilvl="1" w:tplc="29FE4EC0" w:tentative="1">
      <w:start w:val="1"/>
      <w:numFmt w:val="bullet"/>
      <w:lvlText w:val=""/>
      <w:lvlJc w:val="left"/>
      <w:pPr>
        <w:tabs>
          <w:tab w:val="num" w:pos="1440"/>
        </w:tabs>
        <w:ind w:left="1440" w:hanging="360"/>
      </w:pPr>
      <w:rPr>
        <w:rFonts w:ascii="Symbol" w:hAnsi="Symbol" w:hint="default"/>
      </w:rPr>
    </w:lvl>
    <w:lvl w:ilvl="2" w:tplc="A3E2B1AA" w:tentative="1">
      <w:start w:val="1"/>
      <w:numFmt w:val="bullet"/>
      <w:lvlText w:val=""/>
      <w:lvlJc w:val="left"/>
      <w:pPr>
        <w:tabs>
          <w:tab w:val="num" w:pos="2160"/>
        </w:tabs>
        <w:ind w:left="2160" w:hanging="360"/>
      </w:pPr>
      <w:rPr>
        <w:rFonts w:ascii="Symbol" w:hAnsi="Symbol" w:hint="default"/>
      </w:rPr>
    </w:lvl>
    <w:lvl w:ilvl="3" w:tplc="64F8D80A" w:tentative="1">
      <w:start w:val="1"/>
      <w:numFmt w:val="bullet"/>
      <w:lvlText w:val=""/>
      <w:lvlJc w:val="left"/>
      <w:pPr>
        <w:tabs>
          <w:tab w:val="num" w:pos="2880"/>
        </w:tabs>
        <w:ind w:left="2880" w:hanging="360"/>
      </w:pPr>
      <w:rPr>
        <w:rFonts w:ascii="Symbol" w:hAnsi="Symbol" w:hint="default"/>
      </w:rPr>
    </w:lvl>
    <w:lvl w:ilvl="4" w:tplc="7612EC8A" w:tentative="1">
      <w:start w:val="1"/>
      <w:numFmt w:val="bullet"/>
      <w:lvlText w:val=""/>
      <w:lvlJc w:val="left"/>
      <w:pPr>
        <w:tabs>
          <w:tab w:val="num" w:pos="3600"/>
        </w:tabs>
        <w:ind w:left="3600" w:hanging="360"/>
      </w:pPr>
      <w:rPr>
        <w:rFonts w:ascii="Symbol" w:hAnsi="Symbol" w:hint="default"/>
      </w:rPr>
    </w:lvl>
    <w:lvl w:ilvl="5" w:tplc="01A8EF8A" w:tentative="1">
      <w:start w:val="1"/>
      <w:numFmt w:val="bullet"/>
      <w:lvlText w:val=""/>
      <w:lvlJc w:val="left"/>
      <w:pPr>
        <w:tabs>
          <w:tab w:val="num" w:pos="4320"/>
        </w:tabs>
        <w:ind w:left="4320" w:hanging="360"/>
      </w:pPr>
      <w:rPr>
        <w:rFonts w:ascii="Symbol" w:hAnsi="Symbol" w:hint="default"/>
      </w:rPr>
    </w:lvl>
    <w:lvl w:ilvl="6" w:tplc="04B4B902" w:tentative="1">
      <w:start w:val="1"/>
      <w:numFmt w:val="bullet"/>
      <w:lvlText w:val=""/>
      <w:lvlJc w:val="left"/>
      <w:pPr>
        <w:tabs>
          <w:tab w:val="num" w:pos="5040"/>
        </w:tabs>
        <w:ind w:left="5040" w:hanging="360"/>
      </w:pPr>
      <w:rPr>
        <w:rFonts w:ascii="Symbol" w:hAnsi="Symbol" w:hint="default"/>
      </w:rPr>
    </w:lvl>
    <w:lvl w:ilvl="7" w:tplc="30FCA2E4" w:tentative="1">
      <w:start w:val="1"/>
      <w:numFmt w:val="bullet"/>
      <w:lvlText w:val=""/>
      <w:lvlJc w:val="left"/>
      <w:pPr>
        <w:tabs>
          <w:tab w:val="num" w:pos="5760"/>
        </w:tabs>
        <w:ind w:left="5760" w:hanging="360"/>
      </w:pPr>
      <w:rPr>
        <w:rFonts w:ascii="Symbol" w:hAnsi="Symbol" w:hint="default"/>
      </w:rPr>
    </w:lvl>
    <w:lvl w:ilvl="8" w:tplc="B2306CA0" w:tentative="1">
      <w:start w:val="1"/>
      <w:numFmt w:val="bullet"/>
      <w:lvlText w:val=""/>
      <w:lvlJc w:val="left"/>
      <w:pPr>
        <w:tabs>
          <w:tab w:val="num" w:pos="6480"/>
        </w:tabs>
        <w:ind w:left="6480" w:hanging="360"/>
      </w:pPr>
      <w:rPr>
        <w:rFonts w:ascii="Symbol" w:hAnsi="Symbol" w:hint="default"/>
      </w:rPr>
    </w:lvl>
  </w:abstractNum>
  <w:abstractNum w:abstractNumId="35">
    <w:nsid w:val="6E7312A0"/>
    <w:multiLevelType w:val="hybridMultilevel"/>
    <w:tmpl w:val="49B4D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4CD37DB"/>
    <w:multiLevelType w:val="hybridMultilevel"/>
    <w:tmpl w:val="0448A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65F5D16"/>
    <w:multiLevelType w:val="hybridMultilevel"/>
    <w:tmpl w:val="BB6EF8FA"/>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78FC2583"/>
    <w:multiLevelType w:val="hybridMultilevel"/>
    <w:tmpl w:val="82403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BC33136"/>
    <w:multiLevelType w:val="hybridMultilevel"/>
    <w:tmpl w:val="598E1DF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40">
    <w:nsid w:val="7C7742E7"/>
    <w:multiLevelType w:val="hybridMultilevel"/>
    <w:tmpl w:val="C4C412FE"/>
    <w:lvl w:ilvl="0" w:tplc="2886F690">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7CC85398"/>
    <w:multiLevelType w:val="hybridMultilevel"/>
    <w:tmpl w:val="73701EF4"/>
    <w:lvl w:ilvl="0" w:tplc="AE241F52">
      <w:start w:val="4"/>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7"/>
  </w:num>
  <w:num w:numId="2">
    <w:abstractNumId w:val="19"/>
  </w:num>
  <w:num w:numId="3">
    <w:abstractNumId w:val="32"/>
  </w:num>
  <w:num w:numId="4">
    <w:abstractNumId w:val="21"/>
  </w:num>
  <w:num w:numId="5">
    <w:abstractNumId w:val="9"/>
  </w:num>
  <w:num w:numId="6">
    <w:abstractNumId w:val="22"/>
  </w:num>
  <w:num w:numId="7">
    <w:abstractNumId w:val="7"/>
  </w:num>
  <w:num w:numId="8">
    <w:abstractNumId w:val="6"/>
  </w:num>
  <w:num w:numId="9">
    <w:abstractNumId w:val="34"/>
  </w:num>
  <w:num w:numId="10">
    <w:abstractNumId w:val="10"/>
  </w:num>
  <w:num w:numId="11">
    <w:abstractNumId w:val="35"/>
  </w:num>
  <w:num w:numId="12">
    <w:abstractNumId w:val="25"/>
  </w:num>
  <w:num w:numId="13">
    <w:abstractNumId w:val="28"/>
  </w:num>
  <w:num w:numId="14">
    <w:abstractNumId w:val="8"/>
  </w:num>
  <w:num w:numId="15">
    <w:abstractNumId w:val="5"/>
  </w:num>
  <w:num w:numId="16">
    <w:abstractNumId w:val="12"/>
  </w:num>
  <w:num w:numId="17">
    <w:abstractNumId w:val="33"/>
  </w:num>
  <w:num w:numId="18">
    <w:abstractNumId w:val="20"/>
  </w:num>
  <w:num w:numId="19">
    <w:abstractNumId w:val="1"/>
  </w:num>
  <w:num w:numId="20">
    <w:abstractNumId w:val="15"/>
  </w:num>
  <w:num w:numId="21">
    <w:abstractNumId w:val="17"/>
  </w:num>
  <w:num w:numId="22">
    <w:abstractNumId w:val="24"/>
  </w:num>
  <w:num w:numId="23">
    <w:abstractNumId w:val="29"/>
  </w:num>
  <w:num w:numId="24">
    <w:abstractNumId w:val="31"/>
  </w:num>
  <w:num w:numId="25">
    <w:abstractNumId w:val="26"/>
  </w:num>
  <w:num w:numId="26">
    <w:abstractNumId w:val="27"/>
  </w:num>
  <w:num w:numId="27">
    <w:abstractNumId w:val="14"/>
  </w:num>
  <w:num w:numId="28">
    <w:abstractNumId w:val="11"/>
  </w:num>
  <w:num w:numId="29">
    <w:abstractNumId w:val="23"/>
  </w:num>
  <w:num w:numId="30">
    <w:abstractNumId w:val="16"/>
  </w:num>
  <w:num w:numId="31">
    <w:abstractNumId w:val="40"/>
  </w:num>
  <w:num w:numId="32">
    <w:abstractNumId w:val="30"/>
  </w:num>
  <w:num w:numId="33">
    <w:abstractNumId w:val="3"/>
  </w:num>
  <w:num w:numId="34">
    <w:abstractNumId w:val="41"/>
  </w:num>
  <w:num w:numId="35">
    <w:abstractNumId w:val="18"/>
  </w:num>
  <w:num w:numId="36">
    <w:abstractNumId w:val="38"/>
  </w:num>
  <w:num w:numId="37">
    <w:abstractNumId w:val="0"/>
  </w:num>
  <w:num w:numId="38">
    <w:abstractNumId w:val="39"/>
  </w:num>
  <w:num w:numId="39">
    <w:abstractNumId w:val="13"/>
  </w:num>
  <w:num w:numId="40">
    <w:abstractNumId w:val="2"/>
  </w:num>
  <w:num w:numId="41">
    <w:abstractNumId w:val="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A8"/>
    <w:rsid w:val="00017ED7"/>
    <w:rsid w:val="000213F9"/>
    <w:rsid w:val="0002199E"/>
    <w:rsid w:val="00034232"/>
    <w:rsid w:val="0004046C"/>
    <w:rsid w:val="00044871"/>
    <w:rsid w:val="00052BF8"/>
    <w:rsid w:val="000557E1"/>
    <w:rsid w:val="000817C5"/>
    <w:rsid w:val="00086C8D"/>
    <w:rsid w:val="00090B91"/>
    <w:rsid w:val="000948DF"/>
    <w:rsid w:val="00094F4D"/>
    <w:rsid w:val="000954D1"/>
    <w:rsid w:val="000A073E"/>
    <w:rsid w:val="000A1479"/>
    <w:rsid w:val="000B2D2F"/>
    <w:rsid w:val="000B313B"/>
    <w:rsid w:val="000C13C8"/>
    <w:rsid w:val="000C5B7D"/>
    <w:rsid w:val="000D106C"/>
    <w:rsid w:val="000D66C3"/>
    <w:rsid w:val="000E1FCF"/>
    <w:rsid w:val="000E21F7"/>
    <w:rsid w:val="000E7129"/>
    <w:rsid w:val="000F33C2"/>
    <w:rsid w:val="000F567E"/>
    <w:rsid w:val="0011218F"/>
    <w:rsid w:val="00116B60"/>
    <w:rsid w:val="001241AC"/>
    <w:rsid w:val="00134EA5"/>
    <w:rsid w:val="001361A1"/>
    <w:rsid w:val="00140430"/>
    <w:rsid w:val="00142C1C"/>
    <w:rsid w:val="00157010"/>
    <w:rsid w:val="00157A5F"/>
    <w:rsid w:val="0016019B"/>
    <w:rsid w:val="00171E26"/>
    <w:rsid w:val="001821A6"/>
    <w:rsid w:val="00182BD5"/>
    <w:rsid w:val="001837F4"/>
    <w:rsid w:val="00186A2B"/>
    <w:rsid w:val="001A5185"/>
    <w:rsid w:val="001A6893"/>
    <w:rsid w:val="001B19F0"/>
    <w:rsid w:val="001B36FA"/>
    <w:rsid w:val="001C553E"/>
    <w:rsid w:val="001D7691"/>
    <w:rsid w:val="002169DD"/>
    <w:rsid w:val="00244420"/>
    <w:rsid w:val="00246E42"/>
    <w:rsid w:val="002512C9"/>
    <w:rsid w:val="0025148F"/>
    <w:rsid w:val="00260E06"/>
    <w:rsid w:val="00265445"/>
    <w:rsid w:val="002654D2"/>
    <w:rsid w:val="00267DF5"/>
    <w:rsid w:val="002705D0"/>
    <w:rsid w:val="00274ACC"/>
    <w:rsid w:val="00276261"/>
    <w:rsid w:val="00286ABB"/>
    <w:rsid w:val="002920BD"/>
    <w:rsid w:val="00295A5F"/>
    <w:rsid w:val="00296D5B"/>
    <w:rsid w:val="002A143C"/>
    <w:rsid w:val="002A19F6"/>
    <w:rsid w:val="002A7D45"/>
    <w:rsid w:val="002C3D24"/>
    <w:rsid w:val="002C6BB7"/>
    <w:rsid w:val="002D73F4"/>
    <w:rsid w:val="002E4A2E"/>
    <w:rsid w:val="002E6AEA"/>
    <w:rsid w:val="002E7801"/>
    <w:rsid w:val="002F1476"/>
    <w:rsid w:val="002F2B0F"/>
    <w:rsid w:val="002F52B3"/>
    <w:rsid w:val="00311F08"/>
    <w:rsid w:val="00317070"/>
    <w:rsid w:val="00337116"/>
    <w:rsid w:val="00337A84"/>
    <w:rsid w:val="00347555"/>
    <w:rsid w:val="00350E76"/>
    <w:rsid w:val="00355FA7"/>
    <w:rsid w:val="00356119"/>
    <w:rsid w:val="0036638E"/>
    <w:rsid w:val="00372200"/>
    <w:rsid w:val="003824DB"/>
    <w:rsid w:val="00392B1B"/>
    <w:rsid w:val="003977C5"/>
    <w:rsid w:val="003A34EA"/>
    <w:rsid w:val="003A5749"/>
    <w:rsid w:val="003B42F4"/>
    <w:rsid w:val="003D18F3"/>
    <w:rsid w:val="003D52CC"/>
    <w:rsid w:val="003D6CFA"/>
    <w:rsid w:val="003E32EF"/>
    <w:rsid w:val="003F0EA0"/>
    <w:rsid w:val="00403514"/>
    <w:rsid w:val="00410DC7"/>
    <w:rsid w:val="004200B8"/>
    <w:rsid w:val="00420352"/>
    <w:rsid w:val="00426066"/>
    <w:rsid w:val="004355E6"/>
    <w:rsid w:val="00436554"/>
    <w:rsid w:val="00447696"/>
    <w:rsid w:val="00450A4D"/>
    <w:rsid w:val="0045334F"/>
    <w:rsid w:val="004567F5"/>
    <w:rsid w:val="004606ED"/>
    <w:rsid w:val="00464325"/>
    <w:rsid w:val="00470EA4"/>
    <w:rsid w:val="0049270A"/>
    <w:rsid w:val="00494073"/>
    <w:rsid w:val="0049462A"/>
    <w:rsid w:val="004A3D84"/>
    <w:rsid w:val="004B087D"/>
    <w:rsid w:val="004B4894"/>
    <w:rsid w:val="004C3252"/>
    <w:rsid w:val="004C3F2F"/>
    <w:rsid w:val="004E2407"/>
    <w:rsid w:val="004F3C24"/>
    <w:rsid w:val="00502D30"/>
    <w:rsid w:val="005045DF"/>
    <w:rsid w:val="005057C2"/>
    <w:rsid w:val="00505B1B"/>
    <w:rsid w:val="005419E9"/>
    <w:rsid w:val="00552CD3"/>
    <w:rsid w:val="00560DD0"/>
    <w:rsid w:val="0056588F"/>
    <w:rsid w:val="00577477"/>
    <w:rsid w:val="005820EA"/>
    <w:rsid w:val="0059126A"/>
    <w:rsid w:val="005B412F"/>
    <w:rsid w:val="005C0141"/>
    <w:rsid w:val="005C5EF1"/>
    <w:rsid w:val="005C6049"/>
    <w:rsid w:val="005D632C"/>
    <w:rsid w:val="005D6CA6"/>
    <w:rsid w:val="005D756E"/>
    <w:rsid w:val="005E521E"/>
    <w:rsid w:val="005E634D"/>
    <w:rsid w:val="005F521C"/>
    <w:rsid w:val="00600EF5"/>
    <w:rsid w:val="00601970"/>
    <w:rsid w:val="00614B49"/>
    <w:rsid w:val="006170BE"/>
    <w:rsid w:val="0062335E"/>
    <w:rsid w:val="006271E7"/>
    <w:rsid w:val="00632F35"/>
    <w:rsid w:val="00650CBA"/>
    <w:rsid w:val="00653DCA"/>
    <w:rsid w:val="00653E35"/>
    <w:rsid w:val="0066362B"/>
    <w:rsid w:val="00665149"/>
    <w:rsid w:val="006672DC"/>
    <w:rsid w:val="00672E5A"/>
    <w:rsid w:val="00687680"/>
    <w:rsid w:val="006A0019"/>
    <w:rsid w:val="006A1046"/>
    <w:rsid w:val="006E5468"/>
    <w:rsid w:val="006F2B23"/>
    <w:rsid w:val="0070046C"/>
    <w:rsid w:val="007040F0"/>
    <w:rsid w:val="0071380F"/>
    <w:rsid w:val="00713BFE"/>
    <w:rsid w:val="00717225"/>
    <w:rsid w:val="00736730"/>
    <w:rsid w:val="007479AF"/>
    <w:rsid w:val="0076695F"/>
    <w:rsid w:val="007741F2"/>
    <w:rsid w:val="00776903"/>
    <w:rsid w:val="00780D89"/>
    <w:rsid w:val="00795E45"/>
    <w:rsid w:val="00796EC5"/>
    <w:rsid w:val="007A3050"/>
    <w:rsid w:val="007A7459"/>
    <w:rsid w:val="007B00F0"/>
    <w:rsid w:val="007B2C52"/>
    <w:rsid w:val="007D3413"/>
    <w:rsid w:val="007D3C9D"/>
    <w:rsid w:val="007D6F28"/>
    <w:rsid w:val="007E226E"/>
    <w:rsid w:val="007E4AD6"/>
    <w:rsid w:val="007E7FC0"/>
    <w:rsid w:val="007F6399"/>
    <w:rsid w:val="007F6B26"/>
    <w:rsid w:val="00805613"/>
    <w:rsid w:val="0082244B"/>
    <w:rsid w:val="00823B4D"/>
    <w:rsid w:val="008314F8"/>
    <w:rsid w:val="00834189"/>
    <w:rsid w:val="008354D4"/>
    <w:rsid w:val="00856CCE"/>
    <w:rsid w:val="00860F2B"/>
    <w:rsid w:val="0086391D"/>
    <w:rsid w:val="008763A0"/>
    <w:rsid w:val="008810C8"/>
    <w:rsid w:val="008838FD"/>
    <w:rsid w:val="00883B12"/>
    <w:rsid w:val="00895C8F"/>
    <w:rsid w:val="008A299A"/>
    <w:rsid w:val="008A5BEB"/>
    <w:rsid w:val="008A7287"/>
    <w:rsid w:val="008B3DC7"/>
    <w:rsid w:val="008C2085"/>
    <w:rsid w:val="008C604C"/>
    <w:rsid w:val="008C7A58"/>
    <w:rsid w:val="008D18C5"/>
    <w:rsid w:val="008E38C7"/>
    <w:rsid w:val="008F3CFF"/>
    <w:rsid w:val="008F6E39"/>
    <w:rsid w:val="0090276F"/>
    <w:rsid w:val="009075F6"/>
    <w:rsid w:val="00917286"/>
    <w:rsid w:val="009253C9"/>
    <w:rsid w:val="0093374A"/>
    <w:rsid w:val="009432F5"/>
    <w:rsid w:val="00944FDF"/>
    <w:rsid w:val="00954CCD"/>
    <w:rsid w:val="009562D2"/>
    <w:rsid w:val="009612C5"/>
    <w:rsid w:val="009635DA"/>
    <w:rsid w:val="00965CFE"/>
    <w:rsid w:val="009869D9"/>
    <w:rsid w:val="00996AD1"/>
    <w:rsid w:val="009A6CD7"/>
    <w:rsid w:val="009A7656"/>
    <w:rsid w:val="009A7895"/>
    <w:rsid w:val="009A795A"/>
    <w:rsid w:val="009B335E"/>
    <w:rsid w:val="009C03FA"/>
    <w:rsid w:val="009C61E6"/>
    <w:rsid w:val="009D4D33"/>
    <w:rsid w:val="009E32D5"/>
    <w:rsid w:val="009F527A"/>
    <w:rsid w:val="00A02292"/>
    <w:rsid w:val="00A067E2"/>
    <w:rsid w:val="00A07266"/>
    <w:rsid w:val="00A114E8"/>
    <w:rsid w:val="00A16343"/>
    <w:rsid w:val="00A17726"/>
    <w:rsid w:val="00A2080B"/>
    <w:rsid w:val="00A240B2"/>
    <w:rsid w:val="00A24670"/>
    <w:rsid w:val="00A46D70"/>
    <w:rsid w:val="00A5027D"/>
    <w:rsid w:val="00A612A8"/>
    <w:rsid w:val="00A6525D"/>
    <w:rsid w:val="00A66A01"/>
    <w:rsid w:val="00A724B7"/>
    <w:rsid w:val="00A83774"/>
    <w:rsid w:val="00A90861"/>
    <w:rsid w:val="00A96502"/>
    <w:rsid w:val="00A96A62"/>
    <w:rsid w:val="00A975E5"/>
    <w:rsid w:val="00AA0826"/>
    <w:rsid w:val="00AA4A90"/>
    <w:rsid w:val="00AB0572"/>
    <w:rsid w:val="00AB2953"/>
    <w:rsid w:val="00AB625F"/>
    <w:rsid w:val="00AB64E9"/>
    <w:rsid w:val="00AC15B2"/>
    <w:rsid w:val="00AC2809"/>
    <w:rsid w:val="00AC4CA4"/>
    <w:rsid w:val="00B15540"/>
    <w:rsid w:val="00B15D1E"/>
    <w:rsid w:val="00B2331E"/>
    <w:rsid w:val="00B2486F"/>
    <w:rsid w:val="00B24CBC"/>
    <w:rsid w:val="00B26396"/>
    <w:rsid w:val="00B27611"/>
    <w:rsid w:val="00B45BA0"/>
    <w:rsid w:val="00B6148F"/>
    <w:rsid w:val="00B66674"/>
    <w:rsid w:val="00B66733"/>
    <w:rsid w:val="00BA1DCD"/>
    <w:rsid w:val="00BA3A97"/>
    <w:rsid w:val="00BB18CC"/>
    <w:rsid w:val="00BB375D"/>
    <w:rsid w:val="00BC196B"/>
    <w:rsid w:val="00BC20BA"/>
    <w:rsid w:val="00BD13F3"/>
    <w:rsid w:val="00BD7DD0"/>
    <w:rsid w:val="00BF34FF"/>
    <w:rsid w:val="00C1014B"/>
    <w:rsid w:val="00C1040C"/>
    <w:rsid w:val="00C22AF1"/>
    <w:rsid w:val="00C25433"/>
    <w:rsid w:val="00C34E4D"/>
    <w:rsid w:val="00C35CDB"/>
    <w:rsid w:val="00C414C7"/>
    <w:rsid w:val="00C550F1"/>
    <w:rsid w:val="00C733D6"/>
    <w:rsid w:val="00C82119"/>
    <w:rsid w:val="00C95EC1"/>
    <w:rsid w:val="00CB4A14"/>
    <w:rsid w:val="00CC1CF8"/>
    <w:rsid w:val="00CD5F8E"/>
    <w:rsid w:val="00CD7A56"/>
    <w:rsid w:val="00CE2253"/>
    <w:rsid w:val="00CE452E"/>
    <w:rsid w:val="00CE4783"/>
    <w:rsid w:val="00CE52F7"/>
    <w:rsid w:val="00CF17A9"/>
    <w:rsid w:val="00D03A02"/>
    <w:rsid w:val="00D1211E"/>
    <w:rsid w:val="00D123B5"/>
    <w:rsid w:val="00D21F83"/>
    <w:rsid w:val="00D315A6"/>
    <w:rsid w:val="00D31781"/>
    <w:rsid w:val="00D357EE"/>
    <w:rsid w:val="00D50CE9"/>
    <w:rsid w:val="00D56BB7"/>
    <w:rsid w:val="00D6262D"/>
    <w:rsid w:val="00D645A5"/>
    <w:rsid w:val="00D71120"/>
    <w:rsid w:val="00D768BB"/>
    <w:rsid w:val="00DB05F5"/>
    <w:rsid w:val="00DB1104"/>
    <w:rsid w:val="00DE33B9"/>
    <w:rsid w:val="00DE58A8"/>
    <w:rsid w:val="00E0100D"/>
    <w:rsid w:val="00E0531E"/>
    <w:rsid w:val="00E05E1E"/>
    <w:rsid w:val="00E109A3"/>
    <w:rsid w:val="00E126F7"/>
    <w:rsid w:val="00E15325"/>
    <w:rsid w:val="00E359D8"/>
    <w:rsid w:val="00E37951"/>
    <w:rsid w:val="00E415D0"/>
    <w:rsid w:val="00E44F32"/>
    <w:rsid w:val="00E45C76"/>
    <w:rsid w:val="00E5184C"/>
    <w:rsid w:val="00E55118"/>
    <w:rsid w:val="00E565BD"/>
    <w:rsid w:val="00E57AC5"/>
    <w:rsid w:val="00E657BA"/>
    <w:rsid w:val="00E751DF"/>
    <w:rsid w:val="00E960C0"/>
    <w:rsid w:val="00EB6D4C"/>
    <w:rsid w:val="00EC3996"/>
    <w:rsid w:val="00EC3C48"/>
    <w:rsid w:val="00ED2282"/>
    <w:rsid w:val="00ED356B"/>
    <w:rsid w:val="00ED5FBC"/>
    <w:rsid w:val="00EF19C5"/>
    <w:rsid w:val="00F06EB0"/>
    <w:rsid w:val="00F071B9"/>
    <w:rsid w:val="00F1376F"/>
    <w:rsid w:val="00F13D83"/>
    <w:rsid w:val="00F2031C"/>
    <w:rsid w:val="00F26557"/>
    <w:rsid w:val="00F26A33"/>
    <w:rsid w:val="00F344D0"/>
    <w:rsid w:val="00F4171D"/>
    <w:rsid w:val="00F6665B"/>
    <w:rsid w:val="00F67E74"/>
    <w:rsid w:val="00F70D91"/>
    <w:rsid w:val="00F80E76"/>
    <w:rsid w:val="00F810DF"/>
    <w:rsid w:val="00FD6ED5"/>
    <w:rsid w:val="00FE4319"/>
    <w:rsid w:val="00FE50B7"/>
    <w:rsid w:val="00FF18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A8"/>
    <w:rPr>
      <w:rFonts w:ascii="Calibri" w:eastAsia="Calibri" w:hAnsi="Calibri" w:cs="Times New Roman"/>
    </w:rPr>
  </w:style>
  <w:style w:type="paragraph" w:styleId="Overskrift2">
    <w:name w:val="heading 2"/>
    <w:basedOn w:val="Normal"/>
    <w:link w:val="Overskrift2Tegn"/>
    <w:qFormat/>
    <w:rsid w:val="007A7459"/>
    <w:pPr>
      <w:spacing w:before="100" w:beforeAutospacing="1" w:after="100" w:afterAutospacing="1" w:line="240" w:lineRule="auto"/>
      <w:outlineLvl w:val="1"/>
    </w:pPr>
    <w:rPr>
      <w:rFonts w:ascii="Times New Roman" w:eastAsia="Times New Roman" w:hAnsi="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DE58A8"/>
    <w:rPr>
      <w:i/>
      <w:iCs/>
      <w:color w:val="808080" w:themeColor="text1" w:themeTint="7F"/>
    </w:rPr>
  </w:style>
  <w:style w:type="character" w:styleId="Kommentarhenvisning">
    <w:name w:val="annotation reference"/>
    <w:basedOn w:val="Standardskrifttypeiafsnit"/>
    <w:uiPriority w:val="99"/>
    <w:semiHidden/>
    <w:unhideWhenUsed/>
    <w:rsid w:val="00AB2953"/>
    <w:rPr>
      <w:sz w:val="16"/>
      <w:szCs w:val="16"/>
    </w:rPr>
  </w:style>
  <w:style w:type="paragraph" w:styleId="Kommentartekst">
    <w:name w:val="annotation text"/>
    <w:basedOn w:val="Normal"/>
    <w:link w:val="KommentartekstTegn"/>
    <w:uiPriority w:val="99"/>
    <w:unhideWhenUsed/>
    <w:rsid w:val="00AB2953"/>
    <w:pPr>
      <w:spacing w:line="240" w:lineRule="auto"/>
    </w:pPr>
    <w:rPr>
      <w:sz w:val="20"/>
      <w:szCs w:val="20"/>
    </w:rPr>
  </w:style>
  <w:style w:type="character" w:customStyle="1" w:styleId="KommentartekstTegn">
    <w:name w:val="Kommentartekst Tegn"/>
    <w:basedOn w:val="Standardskrifttypeiafsnit"/>
    <w:link w:val="Kommentartekst"/>
    <w:uiPriority w:val="99"/>
    <w:rsid w:val="00AB2953"/>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AB2953"/>
    <w:rPr>
      <w:b/>
      <w:bCs/>
    </w:rPr>
  </w:style>
  <w:style w:type="character" w:customStyle="1" w:styleId="KommentaremneTegn">
    <w:name w:val="Kommentaremne Tegn"/>
    <w:basedOn w:val="KommentartekstTegn"/>
    <w:link w:val="Kommentaremne"/>
    <w:uiPriority w:val="99"/>
    <w:semiHidden/>
    <w:rsid w:val="00AB2953"/>
    <w:rPr>
      <w:rFonts w:ascii="Calibri" w:eastAsia="Calibri" w:hAnsi="Calibri" w:cs="Times New Roman"/>
      <w:b/>
      <w:bCs/>
      <w:sz w:val="20"/>
      <w:szCs w:val="20"/>
    </w:rPr>
  </w:style>
  <w:style w:type="paragraph" w:styleId="Markeringsbobletekst">
    <w:name w:val="Balloon Text"/>
    <w:basedOn w:val="Normal"/>
    <w:link w:val="MarkeringsbobletekstTegn"/>
    <w:uiPriority w:val="99"/>
    <w:semiHidden/>
    <w:unhideWhenUsed/>
    <w:rsid w:val="00AB29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2953"/>
    <w:rPr>
      <w:rFonts w:ascii="Segoe UI" w:eastAsia="Calibri" w:hAnsi="Segoe UI" w:cs="Segoe UI"/>
      <w:sz w:val="18"/>
      <w:szCs w:val="18"/>
    </w:rPr>
  </w:style>
  <w:style w:type="paragraph" w:styleId="Sidehoved">
    <w:name w:val="header"/>
    <w:basedOn w:val="Normal"/>
    <w:link w:val="SidehovedTegn"/>
    <w:uiPriority w:val="99"/>
    <w:unhideWhenUsed/>
    <w:rsid w:val="008F3C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3CFF"/>
    <w:rPr>
      <w:rFonts w:ascii="Calibri" w:eastAsia="Calibri" w:hAnsi="Calibri" w:cs="Times New Roman"/>
    </w:rPr>
  </w:style>
  <w:style w:type="paragraph" w:styleId="Sidefod">
    <w:name w:val="footer"/>
    <w:basedOn w:val="Normal"/>
    <w:link w:val="SidefodTegn"/>
    <w:uiPriority w:val="99"/>
    <w:unhideWhenUsed/>
    <w:rsid w:val="008F3C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3CFF"/>
    <w:rPr>
      <w:rFonts w:ascii="Calibri" w:eastAsia="Calibri" w:hAnsi="Calibri" w:cs="Times New Roman"/>
    </w:rPr>
  </w:style>
  <w:style w:type="paragraph" w:styleId="Listeafsnit">
    <w:name w:val="List Paragraph"/>
    <w:basedOn w:val="Normal"/>
    <w:uiPriority w:val="34"/>
    <w:qFormat/>
    <w:rsid w:val="002705D0"/>
    <w:pPr>
      <w:spacing w:after="0" w:line="240" w:lineRule="auto"/>
      <w:ind w:left="720"/>
      <w:contextualSpacing/>
    </w:pPr>
    <w:rPr>
      <w:rFonts w:ascii="Times New Roman" w:eastAsia="Times New Roman" w:hAnsi="Times New Roman"/>
      <w:sz w:val="24"/>
      <w:szCs w:val="24"/>
      <w:lang w:eastAsia="da-DK"/>
    </w:rPr>
  </w:style>
  <w:style w:type="character" w:customStyle="1" w:styleId="Overskrift2Tegn">
    <w:name w:val="Overskrift 2 Tegn"/>
    <w:basedOn w:val="Standardskrifttypeiafsnit"/>
    <w:link w:val="Overskrift2"/>
    <w:rsid w:val="007A7459"/>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7A7459"/>
    <w:rPr>
      <w:color w:val="0000FF"/>
      <w:u w:val="single"/>
    </w:rPr>
  </w:style>
  <w:style w:type="character" w:styleId="Fremhv">
    <w:name w:val="Emphasis"/>
    <w:basedOn w:val="Standardskrifttypeiafsnit"/>
    <w:uiPriority w:val="20"/>
    <w:qFormat/>
    <w:rsid w:val="00CB4A14"/>
    <w:rPr>
      <w:i/>
      <w:iCs/>
    </w:rPr>
  </w:style>
  <w:style w:type="paragraph" w:styleId="NormalWeb">
    <w:name w:val="Normal (Web)"/>
    <w:basedOn w:val="Normal"/>
    <w:uiPriority w:val="99"/>
    <w:semiHidden/>
    <w:unhideWhenUsed/>
    <w:rsid w:val="00505B1B"/>
    <w:pPr>
      <w:spacing w:before="100" w:beforeAutospacing="1" w:after="100" w:afterAutospacing="1" w:line="240" w:lineRule="auto"/>
    </w:pPr>
    <w:rPr>
      <w:rFonts w:ascii="Times New Roman" w:eastAsia="Times New Roman" w:hAnsi="Times New Roman"/>
      <w:sz w:val="24"/>
      <w:szCs w:val="24"/>
      <w:lang w:eastAsia="da-DK"/>
    </w:rPr>
  </w:style>
  <w:style w:type="paragraph" w:styleId="Fodnotetekst">
    <w:name w:val="footnote text"/>
    <w:basedOn w:val="Normal"/>
    <w:link w:val="FodnotetekstTegn"/>
    <w:uiPriority w:val="99"/>
    <w:semiHidden/>
    <w:unhideWhenUsed/>
    <w:rsid w:val="00CE452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E452E"/>
    <w:rPr>
      <w:rFonts w:ascii="Calibri" w:eastAsia="Calibri" w:hAnsi="Calibri" w:cs="Times New Roman"/>
      <w:sz w:val="20"/>
      <w:szCs w:val="20"/>
    </w:rPr>
  </w:style>
  <w:style w:type="character" w:styleId="Fodnotehenvisning">
    <w:name w:val="footnote reference"/>
    <w:aliases w:val="16 Point,Superscript 6 Point,SUPERS,ftref,Знак сноски-FN,callout,Footnote symbol,vnv,number,Footnote Reference Superscript,EN Footnote Reference,FC,BVI fnr,referencia nota al pie,Char Char Char Char Car Char,Ref,de nota al pie,BVI fn"/>
    <w:basedOn w:val="Standardskrifttypeiafsnit"/>
    <w:uiPriority w:val="99"/>
    <w:unhideWhenUsed/>
    <w:rsid w:val="00CE4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A8"/>
    <w:rPr>
      <w:rFonts w:ascii="Calibri" w:eastAsia="Calibri" w:hAnsi="Calibri" w:cs="Times New Roman"/>
    </w:rPr>
  </w:style>
  <w:style w:type="paragraph" w:styleId="Overskrift2">
    <w:name w:val="heading 2"/>
    <w:basedOn w:val="Normal"/>
    <w:link w:val="Overskrift2Tegn"/>
    <w:qFormat/>
    <w:rsid w:val="007A7459"/>
    <w:pPr>
      <w:spacing w:before="100" w:beforeAutospacing="1" w:after="100" w:afterAutospacing="1" w:line="240" w:lineRule="auto"/>
      <w:outlineLvl w:val="1"/>
    </w:pPr>
    <w:rPr>
      <w:rFonts w:ascii="Times New Roman" w:eastAsia="Times New Roman" w:hAnsi="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DE58A8"/>
    <w:rPr>
      <w:i/>
      <w:iCs/>
      <w:color w:val="808080" w:themeColor="text1" w:themeTint="7F"/>
    </w:rPr>
  </w:style>
  <w:style w:type="character" w:styleId="Kommentarhenvisning">
    <w:name w:val="annotation reference"/>
    <w:basedOn w:val="Standardskrifttypeiafsnit"/>
    <w:uiPriority w:val="99"/>
    <w:semiHidden/>
    <w:unhideWhenUsed/>
    <w:rsid w:val="00AB2953"/>
    <w:rPr>
      <w:sz w:val="16"/>
      <w:szCs w:val="16"/>
    </w:rPr>
  </w:style>
  <w:style w:type="paragraph" w:styleId="Kommentartekst">
    <w:name w:val="annotation text"/>
    <w:basedOn w:val="Normal"/>
    <w:link w:val="KommentartekstTegn"/>
    <w:uiPriority w:val="99"/>
    <w:unhideWhenUsed/>
    <w:rsid w:val="00AB2953"/>
    <w:pPr>
      <w:spacing w:line="240" w:lineRule="auto"/>
    </w:pPr>
    <w:rPr>
      <w:sz w:val="20"/>
      <w:szCs w:val="20"/>
    </w:rPr>
  </w:style>
  <w:style w:type="character" w:customStyle="1" w:styleId="KommentartekstTegn">
    <w:name w:val="Kommentartekst Tegn"/>
    <w:basedOn w:val="Standardskrifttypeiafsnit"/>
    <w:link w:val="Kommentartekst"/>
    <w:uiPriority w:val="99"/>
    <w:rsid w:val="00AB2953"/>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AB2953"/>
    <w:rPr>
      <w:b/>
      <w:bCs/>
    </w:rPr>
  </w:style>
  <w:style w:type="character" w:customStyle="1" w:styleId="KommentaremneTegn">
    <w:name w:val="Kommentaremne Tegn"/>
    <w:basedOn w:val="KommentartekstTegn"/>
    <w:link w:val="Kommentaremne"/>
    <w:uiPriority w:val="99"/>
    <w:semiHidden/>
    <w:rsid w:val="00AB2953"/>
    <w:rPr>
      <w:rFonts w:ascii="Calibri" w:eastAsia="Calibri" w:hAnsi="Calibri" w:cs="Times New Roman"/>
      <w:b/>
      <w:bCs/>
      <w:sz w:val="20"/>
      <w:szCs w:val="20"/>
    </w:rPr>
  </w:style>
  <w:style w:type="paragraph" w:styleId="Markeringsbobletekst">
    <w:name w:val="Balloon Text"/>
    <w:basedOn w:val="Normal"/>
    <w:link w:val="MarkeringsbobletekstTegn"/>
    <w:uiPriority w:val="99"/>
    <w:semiHidden/>
    <w:unhideWhenUsed/>
    <w:rsid w:val="00AB29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2953"/>
    <w:rPr>
      <w:rFonts w:ascii="Segoe UI" w:eastAsia="Calibri" w:hAnsi="Segoe UI" w:cs="Segoe UI"/>
      <w:sz w:val="18"/>
      <w:szCs w:val="18"/>
    </w:rPr>
  </w:style>
  <w:style w:type="paragraph" w:styleId="Sidehoved">
    <w:name w:val="header"/>
    <w:basedOn w:val="Normal"/>
    <w:link w:val="SidehovedTegn"/>
    <w:uiPriority w:val="99"/>
    <w:unhideWhenUsed/>
    <w:rsid w:val="008F3C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3CFF"/>
    <w:rPr>
      <w:rFonts w:ascii="Calibri" w:eastAsia="Calibri" w:hAnsi="Calibri" w:cs="Times New Roman"/>
    </w:rPr>
  </w:style>
  <w:style w:type="paragraph" w:styleId="Sidefod">
    <w:name w:val="footer"/>
    <w:basedOn w:val="Normal"/>
    <w:link w:val="SidefodTegn"/>
    <w:uiPriority w:val="99"/>
    <w:unhideWhenUsed/>
    <w:rsid w:val="008F3C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3CFF"/>
    <w:rPr>
      <w:rFonts w:ascii="Calibri" w:eastAsia="Calibri" w:hAnsi="Calibri" w:cs="Times New Roman"/>
    </w:rPr>
  </w:style>
  <w:style w:type="paragraph" w:styleId="Listeafsnit">
    <w:name w:val="List Paragraph"/>
    <w:basedOn w:val="Normal"/>
    <w:uiPriority w:val="34"/>
    <w:qFormat/>
    <w:rsid w:val="002705D0"/>
    <w:pPr>
      <w:spacing w:after="0" w:line="240" w:lineRule="auto"/>
      <w:ind w:left="720"/>
      <w:contextualSpacing/>
    </w:pPr>
    <w:rPr>
      <w:rFonts w:ascii="Times New Roman" w:eastAsia="Times New Roman" w:hAnsi="Times New Roman"/>
      <w:sz w:val="24"/>
      <w:szCs w:val="24"/>
      <w:lang w:eastAsia="da-DK"/>
    </w:rPr>
  </w:style>
  <w:style w:type="character" w:customStyle="1" w:styleId="Overskrift2Tegn">
    <w:name w:val="Overskrift 2 Tegn"/>
    <w:basedOn w:val="Standardskrifttypeiafsnit"/>
    <w:link w:val="Overskrift2"/>
    <w:rsid w:val="007A7459"/>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7A7459"/>
    <w:rPr>
      <w:color w:val="0000FF"/>
      <w:u w:val="single"/>
    </w:rPr>
  </w:style>
  <w:style w:type="character" w:styleId="Fremhv">
    <w:name w:val="Emphasis"/>
    <w:basedOn w:val="Standardskrifttypeiafsnit"/>
    <w:uiPriority w:val="20"/>
    <w:qFormat/>
    <w:rsid w:val="00CB4A14"/>
    <w:rPr>
      <w:i/>
      <w:iCs/>
    </w:rPr>
  </w:style>
  <w:style w:type="paragraph" w:styleId="NormalWeb">
    <w:name w:val="Normal (Web)"/>
    <w:basedOn w:val="Normal"/>
    <w:uiPriority w:val="99"/>
    <w:semiHidden/>
    <w:unhideWhenUsed/>
    <w:rsid w:val="00505B1B"/>
    <w:pPr>
      <w:spacing w:before="100" w:beforeAutospacing="1" w:after="100" w:afterAutospacing="1" w:line="240" w:lineRule="auto"/>
    </w:pPr>
    <w:rPr>
      <w:rFonts w:ascii="Times New Roman" w:eastAsia="Times New Roman" w:hAnsi="Times New Roman"/>
      <w:sz w:val="24"/>
      <w:szCs w:val="24"/>
      <w:lang w:eastAsia="da-DK"/>
    </w:rPr>
  </w:style>
  <w:style w:type="paragraph" w:styleId="Fodnotetekst">
    <w:name w:val="footnote text"/>
    <w:basedOn w:val="Normal"/>
    <w:link w:val="FodnotetekstTegn"/>
    <w:uiPriority w:val="99"/>
    <w:semiHidden/>
    <w:unhideWhenUsed/>
    <w:rsid w:val="00CE452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E452E"/>
    <w:rPr>
      <w:rFonts w:ascii="Calibri" w:eastAsia="Calibri" w:hAnsi="Calibri" w:cs="Times New Roman"/>
      <w:sz w:val="20"/>
      <w:szCs w:val="20"/>
    </w:rPr>
  </w:style>
  <w:style w:type="character" w:styleId="Fodnotehenvisning">
    <w:name w:val="footnote reference"/>
    <w:aliases w:val="16 Point,Superscript 6 Point,SUPERS,ftref,Знак сноски-FN,callout,Footnote symbol,vnv,number,Footnote Reference Superscript,EN Footnote Reference,FC,BVI fnr,referencia nota al pie,Char Char Char Char Car Char,Ref,de nota al pie,BVI fn"/>
    <w:basedOn w:val="Standardskrifttypeiafsnit"/>
    <w:uiPriority w:val="99"/>
    <w:unhideWhenUsed/>
    <w:rsid w:val="00CE4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9980">
      <w:bodyDiv w:val="1"/>
      <w:marLeft w:val="0"/>
      <w:marRight w:val="0"/>
      <w:marTop w:val="0"/>
      <w:marBottom w:val="0"/>
      <w:divBdr>
        <w:top w:val="none" w:sz="0" w:space="0" w:color="auto"/>
        <w:left w:val="none" w:sz="0" w:space="0" w:color="auto"/>
        <w:bottom w:val="none" w:sz="0" w:space="0" w:color="auto"/>
        <w:right w:val="none" w:sz="0" w:space="0" w:color="auto"/>
      </w:divBdr>
    </w:div>
    <w:div w:id="386925889">
      <w:bodyDiv w:val="1"/>
      <w:marLeft w:val="0"/>
      <w:marRight w:val="0"/>
      <w:marTop w:val="0"/>
      <w:marBottom w:val="0"/>
      <w:divBdr>
        <w:top w:val="none" w:sz="0" w:space="0" w:color="auto"/>
        <w:left w:val="none" w:sz="0" w:space="0" w:color="auto"/>
        <w:bottom w:val="none" w:sz="0" w:space="0" w:color="auto"/>
        <w:right w:val="none" w:sz="0" w:space="0" w:color="auto"/>
      </w:divBdr>
    </w:div>
    <w:div w:id="1178085473">
      <w:bodyDiv w:val="1"/>
      <w:marLeft w:val="0"/>
      <w:marRight w:val="0"/>
      <w:marTop w:val="0"/>
      <w:marBottom w:val="0"/>
      <w:divBdr>
        <w:top w:val="none" w:sz="0" w:space="0" w:color="auto"/>
        <w:left w:val="none" w:sz="0" w:space="0" w:color="auto"/>
        <w:bottom w:val="none" w:sz="0" w:space="0" w:color="auto"/>
        <w:right w:val="none" w:sz="0" w:space="0" w:color="auto"/>
      </w:divBdr>
    </w:div>
    <w:div w:id="1307589921">
      <w:bodyDiv w:val="1"/>
      <w:marLeft w:val="0"/>
      <w:marRight w:val="0"/>
      <w:marTop w:val="0"/>
      <w:marBottom w:val="0"/>
      <w:divBdr>
        <w:top w:val="none" w:sz="0" w:space="0" w:color="auto"/>
        <w:left w:val="none" w:sz="0" w:space="0" w:color="auto"/>
        <w:bottom w:val="none" w:sz="0" w:space="0" w:color="auto"/>
        <w:right w:val="none" w:sz="0" w:space="0" w:color="auto"/>
      </w:divBdr>
    </w:div>
    <w:div w:id="1346244722">
      <w:bodyDiv w:val="1"/>
      <w:marLeft w:val="0"/>
      <w:marRight w:val="0"/>
      <w:marTop w:val="0"/>
      <w:marBottom w:val="0"/>
      <w:divBdr>
        <w:top w:val="none" w:sz="0" w:space="0" w:color="auto"/>
        <w:left w:val="none" w:sz="0" w:space="0" w:color="auto"/>
        <w:bottom w:val="none" w:sz="0" w:space="0" w:color="auto"/>
        <w:right w:val="none" w:sz="0" w:space="0" w:color="auto"/>
      </w:divBdr>
    </w:div>
    <w:div w:id="1537082369">
      <w:bodyDiv w:val="1"/>
      <w:marLeft w:val="0"/>
      <w:marRight w:val="0"/>
      <w:marTop w:val="0"/>
      <w:marBottom w:val="0"/>
      <w:divBdr>
        <w:top w:val="none" w:sz="0" w:space="0" w:color="auto"/>
        <w:left w:val="none" w:sz="0" w:space="0" w:color="auto"/>
        <w:bottom w:val="none" w:sz="0" w:space="0" w:color="auto"/>
        <w:right w:val="none" w:sz="0" w:space="0" w:color="auto"/>
      </w:divBdr>
    </w:div>
    <w:div w:id="1653675088">
      <w:bodyDiv w:val="1"/>
      <w:marLeft w:val="0"/>
      <w:marRight w:val="0"/>
      <w:marTop w:val="0"/>
      <w:marBottom w:val="0"/>
      <w:divBdr>
        <w:top w:val="none" w:sz="0" w:space="0" w:color="auto"/>
        <w:left w:val="none" w:sz="0" w:space="0" w:color="auto"/>
        <w:bottom w:val="none" w:sz="0" w:space="0" w:color="auto"/>
        <w:right w:val="none" w:sz="0" w:space="0" w:color="auto"/>
      </w:divBdr>
      <w:divsChild>
        <w:div w:id="1858619409">
          <w:marLeft w:val="432"/>
          <w:marRight w:val="0"/>
          <w:marTop w:val="115"/>
          <w:marBottom w:val="0"/>
          <w:divBdr>
            <w:top w:val="none" w:sz="0" w:space="0" w:color="auto"/>
            <w:left w:val="none" w:sz="0" w:space="0" w:color="auto"/>
            <w:bottom w:val="none" w:sz="0" w:space="0" w:color="auto"/>
            <w:right w:val="none" w:sz="0" w:space="0" w:color="auto"/>
          </w:divBdr>
        </w:div>
      </w:divsChild>
    </w:div>
    <w:div w:id="1712264457">
      <w:bodyDiv w:val="1"/>
      <w:marLeft w:val="0"/>
      <w:marRight w:val="0"/>
      <w:marTop w:val="0"/>
      <w:marBottom w:val="0"/>
      <w:divBdr>
        <w:top w:val="none" w:sz="0" w:space="0" w:color="auto"/>
        <w:left w:val="none" w:sz="0" w:space="0" w:color="auto"/>
        <w:bottom w:val="none" w:sz="0" w:space="0" w:color="auto"/>
        <w:right w:val="none" w:sz="0" w:space="0" w:color="auto"/>
      </w:divBdr>
    </w:div>
    <w:div w:id="18723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ra\Desktop\Kopi%20af%20Tabeller,%20debatopl&#230;g,%20baggrundsrapport,%2007-11-2019-2%20K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ra\Desktop\Kopi%20af%20Tabeller,%20debatopl&#230;g,%20baggrundsrapport,%2007-11-2019-2%20K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ra\Desktop\Kopi%20af%20Tabeller,%20debatopl&#230;g,%20baggrundsrapport,%2007-11-2019-2%20K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ra\Desktop\Kopi%20af%20Tabeller,%20debatopl&#230;g,%20baggrundsrapport,%2007-11-2019-2%20K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ra\Desktop\Kopi%20af%20Tabeller,%20debatopl&#230;g,%20baggrundsrapport,%2007-11-2019-2%20K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hra\Desktop\Kopi%20af%20Tabeller,%20debatopl&#230;g,%20baggrundsrapport,%2007-11-2019-2%20K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hra\Desktop\Kopi%20af%20Tabeller,%20debatopl&#230;g,%20baggrundsrapport,%2007-11-2019-2%20K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hra\Desktop\Figurer%20debatopl&#230;g%20overs&#230;ttelse\Tabeller%20gr&#248;nlandsk,%20debatopl&#230;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v>Akissarsiat katillugit </c:v>
          </c:tx>
          <c:spPr>
            <a:solidFill>
              <a:schemeClr val="accent6">
                <a:lumMod val="50000"/>
              </a:schemeClr>
            </a:solidFill>
            <a:ln>
              <a:noFill/>
            </a:ln>
            <a:effectLst/>
          </c:spPr>
          <c:invertIfNegative val="0"/>
          <c:cat>
            <c:strRef>
              <c:f>'Fiskerierhv økonomi'!$G$8:$G$17</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[2]ESXRESBAL!$K$61:$K$70</c:f>
              <c:numCache>
                <c:formatCode>General</c:formatCode>
                <c:ptCount val="10"/>
                <c:pt idx="0">
                  <c:v>960.11400000000003</c:v>
                </c:pt>
                <c:pt idx="1">
                  <c:v>867.73800000000006</c:v>
                </c:pt>
                <c:pt idx="2">
                  <c:v>904.66800000000001</c:v>
                </c:pt>
                <c:pt idx="3">
                  <c:v>969.24400000000003</c:v>
                </c:pt>
                <c:pt idx="4">
                  <c:v>1024.81</c:v>
                </c:pt>
                <c:pt idx="5">
                  <c:v>986.69299999999998</c:v>
                </c:pt>
                <c:pt idx="6">
                  <c:v>1118.7909999999999</c:v>
                </c:pt>
                <c:pt idx="7">
                  <c:v>1362.39</c:v>
                </c:pt>
                <c:pt idx="8">
                  <c:v>1714.085</c:v>
                </c:pt>
                <c:pt idx="9">
                  <c:v>1570.1120000000001</c:v>
                </c:pt>
              </c:numCache>
            </c:numRef>
          </c:val>
          <c:extLst xmlns:c16r2="http://schemas.microsoft.com/office/drawing/2015/06/chart">
            <c:ext xmlns:c16="http://schemas.microsoft.com/office/drawing/2014/chart" uri="{C3380CC4-5D6E-409C-BE32-E72D297353CC}">
              <c16:uniqueId val="{00000000-AF1C-43FC-AF70-61147397E35E}"/>
            </c:ext>
          </c:extLst>
        </c:ser>
        <c:ser>
          <c:idx val="2"/>
          <c:order val="2"/>
          <c:tx>
            <c:v>Ingerlatsinermi angusat (EBIT)</c:v>
          </c:tx>
          <c:spPr>
            <a:solidFill>
              <a:schemeClr val="accent2">
                <a:lumMod val="75000"/>
              </a:schemeClr>
            </a:solidFill>
            <a:ln>
              <a:noFill/>
            </a:ln>
            <a:effectLst/>
          </c:spPr>
          <c:invertIfNegative val="0"/>
          <c:cat>
            <c:strRef>
              <c:f>'Fiskerierhv økonomi'!$G$8:$G$17</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[2]ESXRESBAL!$L$61:$L$70</c:f>
              <c:numCache>
                <c:formatCode>General</c:formatCode>
                <c:ptCount val="10"/>
                <c:pt idx="0">
                  <c:v>112.161</c:v>
                </c:pt>
                <c:pt idx="1">
                  <c:v>-6.9939999999999998</c:v>
                </c:pt>
                <c:pt idx="2">
                  <c:v>253.86500000000001</c:v>
                </c:pt>
                <c:pt idx="3">
                  <c:v>462.96100000000001</c:v>
                </c:pt>
                <c:pt idx="4">
                  <c:v>562.048</c:v>
                </c:pt>
                <c:pt idx="5">
                  <c:v>407.42399999999998</c:v>
                </c:pt>
                <c:pt idx="6">
                  <c:v>362.05599999999998</c:v>
                </c:pt>
                <c:pt idx="7">
                  <c:v>688.06700000000001</c:v>
                </c:pt>
                <c:pt idx="8">
                  <c:v>805.78499999999997</c:v>
                </c:pt>
                <c:pt idx="9">
                  <c:v>600.01700000000005</c:v>
                </c:pt>
              </c:numCache>
            </c:numRef>
          </c:val>
          <c:extLst xmlns:c16r2="http://schemas.microsoft.com/office/drawing/2015/06/chart">
            <c:ext xmlns:c16="http://schemas.microsoft.com/office/drawing/2014/chart" uri="{C3380CC4-5D6E-409C-BE32-E72D297353CC}">
              <c16:uniqueId val="{00000001-AF1C-43FC-AF70-61147397E35E}"/>
            </c:ext>
          </c:extLst>
        </c:ser>
        <c:dLbls>
          <c:showLegendKey val="0"/>
          <c:showVal val="0"/>
          <c:showCatName val="0"/>
          <c:showSerName val="0"/>
          <c:showPercent val="0"/>
          <c:showBubbleSize val="0"/>
        </c:dLbls>
        <c:gapWidth val="219"/>
        <c:axId val="85245952"/>
        <c:axId val="85247872"/>
      </c:barChart>
      <c:lineChart>
        <c:grouping val="standard"/>
        <c:varyColors val="0"/>
        <c:ser>
          <c:idx val="0"/>
          <c:order val="0"/>
          <c:tx>
            <c:v>Kaaviiaartitat (titarneq talerperleq) </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[2]ESXRESBAL!$I$61:$I$70</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[2]ESXRESBAL!$J$61:$J$70</c:f>
              <c:numCache>
                <c:formatCode>General</c:formatCode>
                <c:ptCount val="10"/>
                <c:pt idx="0">
                  <c:v>3611.047</c:v>
                </c:pt>
                <c:pt idx="1">
                  <c:v>3369.627</c:v>
                </c:pt>
                <c:pt idx="2">
                  <c:v>3605.3510000000001</c:v>
                </c:pt>
                <c:pt idx="3">
                  <c:v>4100.9399999999996</c:v>
                </c:pt>
                <c:pt idx="4">
                  <c:v>4275.4269999999997</c:v>
                </c:pt>
                <c:pt idx="5">
                  <c:v>4292.2089999999998</c:v>
                </c:pt>
                <c:pt idx="6">
                  <c:v>4685.6620000000003</c:v>
                </c:pt>
                <c:pt idx="7">
                  <c:v>5729.7359999999999</c:v>
                </c:pt>
                <c:pt idx="8">
                  <c:v>6977.1540000000005</c:v>
                </c:pt>
                <c:pt idx="9">
                  <c:v>6224.4690000000001</c:v>
                </c:pt>
              </c:numCache>
            </c:numRef>
          </c:val>
          <c:smooth val="0"/>
          <c:extLst xmlns:c16r2="http://schemas.microsoft.com/office/drawing/2015/06/chart">
            <c:ext xmlns:c16="http://schemas.microsoft.com/office/drawing/2014/chart" uri="{C3380CC4-5D6E-409C-BE32-E72D297353CC}">
              <c16:uniqueId val="{00000002-AF1C-43FC-AF70-61147397E35E}"/>
            </c:ext>
          </c:extLst>
        </c:ser>
        <c:dLbls>
          <c:showLegendKey val="0"/>
          <c:showVal val="0"/>
          <c:showCatName val="0"/>
          <c:showSerName val="0"/>
          <c:showPercent val="0"/>
          <c:showBubbleSize val="0"/>
        </c:dLbls>
        <c:marker val="1"/>
        <c:smooth val="0"/>
        <c:axId val="85251968"/>
        <c:axId val="85250048"/>
      </c:lineChart>
      <c:catAx>
        <c:axId val="8524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247872"/>
        <c:crosses val="autoZero"/>
        <c:auto val="1"/>
        <c:lblAlgn val="ctr"/>
        <c:lblOffset val="100"/>
        <c:noMultiLvlLbl val="0"/>
      </c:catAx>
      <c:valAx>
        <c:axId val="85247872"/>
        <c:scaling>
          <c:orientation val="minMax"/>
          <c:max val="2000"/>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layout>
            <c:manualLayout>
              <c:xMode val="edge"/>
              <c:yMode val="edge"/>
              <c:x val="9.5102220659317484E-3"/>
              <c:y val="0.44045779685264658"/>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245952"/>
        <c:crosses val="autoZero"/>
        <c:crossBetween val="between"/>
        <c:majorUnit val="100"/>
      </c:valAx>
      <c:valAx>
        <c:axId val="8525004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251968"/>
        <c:crosses val="max"/>
        <c:crossBetween val="between"/>
      </c:valAx>
      <c:catAx>
        <c:axId val="85251968"/>
        <c:scaling>
          <c:orientation val="minMax"/>
        </c:scaling>
        <c:delete val="1"/>
        <c:axPos val="b"/>
        <c:numFmt formatCode="General" sourceLinked="1"/>
        <c:majorTickMark val="out"/>
        <c:minorTickMark val="none"/>
        <c:tickLblPos val="nextTo"/>
        <c:crossAx val="85250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v>Ingerlatsinermi angusat (EBIT)</c:v>
          </c:tx>
          <c:spPr>
            <a:solidFill>
              <a:srgbClr val="C00000"/>
            </a:solidFill>
            <a:ln>
              <a:noFill/>
            </a:ln>
            <a:effectLst/>
          </c:spPr>
          <c:invertIfNegative val="0"/>
          <c:val>
            <c:numRef>
              <c:f>'Jollefiskere økonomi'!$I$19:$I$24</c:f>
              <c:numCache>
                <c:formatCode>_-* #,##0.0_-;\-* #,##0.0_-;_-* "-"??_-;_-@_-</c:formatCode>
                <c:ptCount val="6"/>
                <c:pt idx="0">
                  <c:v>248.96799999999999</c:v>
                </c:pt>
                <c:pt idx="1">
                  <c:v>274.50299999999999</c:v>
                </c:pt>
                <c:pt idx="2">
                  <c:v>284.666</c:v>
                </c:pt>
                <c:pt idx="3">
                  <c:v>369.79</c:v>
                </c:pt>
                <c:pt idx="4">
                  <c:v>484.80500000000001</c:v>
                </c:pt>
                <c:pt idx="5">
                  <c:v>389.95400000000001</c:v>
                </c:pt>
              </c:numCache>
            </c:numRef>
          </c:val>
          <c:extLst xmlns:c16r2="http://schemas.microsoft.com/office/drawing/2015/06/chart">
            <c:ext xmlns:c16="http://schemas.microsoft.com/office/drawing/2014/chart" uri="{C3380CC4-5D6E-409C-BE32-E72D297353CC}">
              <c16:uniqueId val="{00000000-F039-4F10-95D4-731615C62276}"/>
            </c:ext>
          </c:extLst>
        </c:ser>
        <c:dLbls>
          <c:showLegendKey val="0"/>
          <c:showVal val="0"/>
          <c:showCatName val="0"/>
          <c:showSerName val="0"/>
          <c:showPercent val="0"/>
          <c:showBubbleSize val="0"/>
        </c:dLbls>
        <c:gapWidth val="219"/>
        <c:axId val="85433344"/>
        <c:axId val="85435520"/>
      </c:barChart>
      <c:lineChart>
        <c:grouping val="standard"/>
        <c:varyColors val="0"/>
        <c:ser>
          <c:idx val="0"/>
          <c:order val="0"/>
          <c:tx>
            <c:v>Kaaviiaartitat </c:v>
          </c:tx>
          <c:spPr>
            <a:ln w="28575" cap="rnd">
              <a:solidFill>
                <a:srgbClr val="0070C0"/>
              </a:solidFill>
              <a:round/>
            </a:ln>
            <a:effectLst/>
          </c:spPr>
          <c:marker>
            <c:symbol val="circle"/>
            <c:size val="5"/>
            <c:spPr>
              <a:solidFill>
                <a:srgbClr val="0070C0"/>
              </a:solidFill>
              <a:ln w="9525">
                <a:solidFill>
                  <a:srgbClr val="0070C0"/>
                </a:solidFill>
              </a:ln>
              <a:effectLst/>
            </c:spPr>
          </c:marker>
          <c:cat>
            <c:strRef>
              <c:f>'Jollefiskere økonomi'!$G$19:$G$24</c:f>
              <c:strCache>
                <c:ptCount val="6"/>
                <c:pt idx="0">
                  <c:v>2012</c:v>
                </c:pt>
                <c:pt idx="1">
                  <c:v>2013</c:v>
                </c:pt>
                <c:pt idx="2">
                  <c:v>2014</c:v>
                </c:pt>
                <c:pt idx="3">
                  <c:v>2015</c:v>
                </c:pt>
                <c:pt idx="4">
                  <c:v>2016</c:v>
                </c:pt>
                <c:pt idx="5">
                  <c:v>2017</c:v>
                </c:pt>
              </c:strCache>
            </c:strRef>
          </c:cat>
          <c:val>
            <c:numRef>
              <c:f>'Jollefiskere økonomi'!$H$19:$H$24</c:f>
              <c:numCache>
                <c:formatCode>_-* #,##0.0_-;\-* #,##0.0_-;_-* "-"??_-;_-@_-</c:formatCode>
                <c:ptCount val="6"/>
                <c:pt idx="0">
                  <c:v>476.99900000000002</c:v>
                </c:pt>
                <c:pt idx="1">
                  <c:v>478.77300000000002</c:v>
                </c:pt>
                <c:pt idx="2">
                  <c:v>510.58199999999999</c:v>
                </c:pt>
                <c:pt idx="3">
                  <c:v>633.95399999999995</c:v>
                </c:pt>
                <c:pt idx="4">
                  <c:v>819.55899999999997</c:v>
                </c:pt>
                <c:pt idx="5">
                  <c:v>729.91800000000001</c:v>
                </c:pt>
              </c:numCache>
            </c:numRef>
          </c:val>
          <c:smooth val="0"/>
          <c:extLst xmlns:c16r2="http://schemas.microsoft.com/office/drawing/2015/06/chart">
            <c:ext xmlns:c16="http://schemas.microsoft.com/office/drawing/2014/chart" uri="{C3380CC4-5D6E-409C-BE32-E72D297353CC}">
              <c16:uniqueId val="{00000001-F039-4F10-95D4-731615C62276}"/>
            </c:ext>
          </c:extLst>
        </c:ser>
        <c:dLbls>
          <c:showLegendKey val="0"/>
          <c:showVal val="0"/>
          <c:showCatName val="0"/>
          <c:showSerName val="0"/>
          <c:showPercent val="0"/>
          <c:showBubbleSize val="0"/>
        </c:dLbls>
        <c:marker val="1"/>
        <c:smooth val="0"/>
        <c:axId val="85433344"/>
        <c:axId val="85435520"/>
      </c:lineChart>
      <c:catAx>
        <c:axId val="854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435520"/>
        <c:crosses val="autoZero"/>
        <c:auto val="1"/>
        <c:lblAlgn val="ctr"/>
        <c:lblOffset val="100"/>
        <c:noMultiLvlLbl val="0"/>
      </c:catAx>
      <c:valAx>
        <c:axId val="85435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43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Pisuussutinit iluanaarutinut akitsuutit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Off.indtægter!$H$7:$L$7</c:f>
              <c:numCache>
                <c:formatCode>General</c:formatCode>
                <c:ptCount val="5"/>
                <c:pt idx="0">
                  <c:v>2014</c:v>
                </c:pt>
                <c:pt idx="1">
                  <c:v>2015</c:v>
                </c:pt>
                <c:pt idx="2">
                  <c:v>2016</c:v>
                </c:pt>
                <c:pt idx="3">
                  <c:v>2017</c:v>
                </c:pt>
                <c:pt idx="4">
                  <c:v>2018</c:v>
                </c:pt>
              </c:numCache>
            </c:numRef>
          </c:cat>
          <c:val>
            <c:numRef>
              <c:f>Off.indtægter!$H$8:$L$8</c:f>
              <c:numCache>
                <c:formatCode>_-* #,##0_-;\-* #,##0_-;_-* "-"??_-;_-@_-</c:formatCode>
                <c:ptCount val="5"/>
                <c:pt idx="0">
                  <c:v>238.46699999999996</c:v>
                </c:pt>
                <c:pt idx="1">
                  <c:v>187.249</c:v>
                </c:pt>
                <c:pt idx="2">
                  <c:v>270</c:v>
                </c:pt>
                <c:pt idx="3">
                  <c:v>273.14199999999994</c:v>
                </c:pt>
                <c:pt idx="4">
                  <c:v>425.65665799999999</c:v>
                </c:pt>
              </c:numCache>
            </c:numRef>
          </c:val>
          <c:extLst xmlns:c16r2="http://schemas.microsoft.com/office/drawing/2015/06/chart">
            <c:ext xmlns:c16="http://schemas.microsoft.com/office/drawing/2014/chart" uri="{C3380CC4-5D6E-409C-BE32-E72D297353CC}">
              <c16:uniqueId val="{00000000-6B71-4B40-8DD4-75C5BEF1A708}"/>
            </c:ext>
          </c:extLst>
        </c:ser>
        <c:ser>
          <c:idx val="1"/>
          <c:order val="1"/>
          <c:tx>
            <c:v>Ingerlatseqatigiiffiit iluanaarutinillu akileraarutit</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Off.indtægter!$H$7:$L$7</c:f>
              <c:numCache>
                <c:formatCode>General</c:formatCode>
                <c:ptCount val="5"/>
                <c:pt idx="0">
                  <c:v>2014</c:v>
                </c:pt>
                <c:pt idx="1">
                  <c:v>2015</c:v>
                </c:pt>
                <c:pt idx="2">
                  <c:v>2016</c:v>
                </c:pt>
                <c:pt idx="3">
                  <c:v>2017</c:v>
                </c:pt>
                <c:pt idx="4">
                  <c:v>2018</c:v>
                </c:pt>
              </c:numCache>
            </c:numRef>
          </c:cat>
          <c:val>
            <c:numRef>
              <c:f>Off.indtægter!$H$9:$L$9</c:f>
              <c:numCache>
                <c:formatCode>_-* #,##0_-;\-* #,##0_-;_-* "-"??_-;_-@_-</c:formatCode>
                <c:ptCount val="5"/>
                <c:pt idx="0">
                  <c:v>142.15844899999999</c:v>
                </c:pt>
                <c:pt idx="1">
                  <c:v>272.86593299999998</c:v>
                </c:pt>
                <c:pt idx="2">
                  <c:v>268.74317000000002</c:v>
                </c:pt>
                <c:pt idx="3">
                  <c:v>179.11405600000001</c:v>
                </c:pt>
                <c:pt idx="4">
                  <c:v>181.61896400000001</c:v>
                </c:pt>
              </c:numCache>
            </c:numRef>
          </c:val>
          <c:extLst xmlns:c16r2="http://schemas.microsoft.com/office/drawing/2015/06/chart">
            <c:ext xmlns:c16="http://schemas.microsoft.com/office/drawing/2014/chart" uri="{C3380CC4-5D6E-409C-BE32-E72D297353CC}">
              <c16:uniqueId val="{00000001-6B71-4B40-8DD4-75C5BEF1A708}"/>
            </c:ext>
          </c:extLst>
        </c:ser>
        <c:ser>
          <c:idx val="2"/>
          <c:order val="2"/>
          <c:tx>
            <c:v>inuit akileraarutaat </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Off.indtægter!$H$7:$L$7</c:f>
              <c:numCache>
                <c:formatCode>General</c:formatCode>
                <c:ptCount val="5"/>
                <c:pt idx="0">
                  <c:v>2014</c:v>
                </c:pt>
                <c:pt idx="1">
                  <c:v>2015</c:v>
                </c:pt>
                <c:pt idx="2">
                  <c:v>2016</c:v>
                </c:pt>
                <c:pt idx="3">
                  <c:v>2017</c:v>
                </c:pt>
                <c:pt idx="4">
                  <c:v>2018</c:v>
                </c:pt>
              </c:numCache>
            </c:numRef>
          </c:cat>
          <c:val>
            <c:numRef>
              <c:f>Off.indtægter!$H$10:$L$10</c:f>
              <c:numCache>
                <c:formatCode>_-* #,##0_-;\-* #,##0_-;_-* "-"??_-;_-@_-</c:formatCode>
                <c:ptCount val="5"/>
                <c:pt idx="0">
                  <c:v>545.98467199999993</c:v>
                </c:pt>
                <c:pt idx="1">
                  <c:v>721.71846000000005</c:v>
                </c:pt>
                <c:pt idx="2">
                  <c:v>729.378648</c:v>
                </c:pt>
                <c:pt idx="3">
                  <c:v>683.39163599999995</c:v>
                </c:pt>
                <c:pt idx="4">
                  <c:v>737.55672399542289</c:v>
                </c:pt>
              </c:numCache>
            </c:numRef>
          </c:val>
          <c:extLst xmlns:c16r2="http://schemas.microsoft.com/office/drawing/2015/06/chart">
            <c:ext xmlns:c16="http://schemas.microsoft.com/office/drawing/2014/chart" uri="{C3380CC4-5D6E-409C-BE32-E72D297353CC}">
              <c16:uniqueId val="{00000002-6B71-4B40-8DD4-75C5BEF1A708}"/>
            </c:ext>
          </c:extLst>
        </c:ser>
        <c:ser>
          <c:idx val="3"/>
          <c:order val="3"/>
          <c:tx>
            <c:v>katillugit</c:v>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Off.indtægter!$H$7:$L$7</c:f>
              <c:numCache>
                <c:formatCode>General</c:formatCode>
                <c:ptCount val="5"/>
                <c:pt idx="0">
                  <c:v>2014</c:v>
                </c:pt>
                <c:pt idx="1">
                  <c:v>2015</c:v>
                </c:pt>
                <c:pt idx="2">
                  <c:v>2016</c:v>
                </c:pt>
                <c:pt idx="3">
                  <c:v>2017</c:v>
                </c:pt>
                <c:pt idx="4">
                  <c:v>2018</c:v>
                </c:pt>
              </c:numCache>
            </c:numRef>
          </c:cat>
          <c:val>
            <c:numRef>
              <c:f>Off.indtægter!$H$11:$L$11</c:f>
              <c:numCache>
                <c:formatCode>_-* #,##0_-;\-* #,##0_-;_-* "-"??_-;_-@_-</c:formatCode>
                <c:ptCount val="5"/>
                <c:pt idx="0">
                  <c:v>926.61012099999994</c:v>
                </c:pt>
                <c:pt idx="1">
                  <c:v>1181.8333929999999</c:v>
                </c:pt>
                <c:pt idx="2">
                  <c:v>1268.1218180000001</c:v>
                </c:pt>
                <c:pt idx="3">
                  <c:v>1135.647692</c:v>
                </c:pt>
                <c:pt idx="4">
                  <c:v>1344.8323459954229</c:v>
                </c:pt>
              </c:numCache>
            </c:numRef>
          </c:val>
          <c:extLst xmlns:c16r2="http://schemas.microsoft.com/office/drawing/2015/06/chart">
            <c:ext xmlns:c16="http://schemas.microsoft.com/office/drawing/2014/chart" uri="{C3380CC4-5D6E-409C-BE32-E72D297353CC}">
              <c16:uniqueId val="{00000003-6B71-4B40-8DD4-75C5BEF1A708}"/>
            </c:ext>
          </c:extLst>
        </c:ser>
        <c:dLbls>
          <c:showLegendKey val="0"/>
          <c:showVal val="0"/>
          <c:showCatName val="0"/>
          <c:showSerName val="0"/>
          <c:showPercent val="0"/>
          <c:showBubbleSize val="0"/>
        </c:dLbls>
        <c:gapWidth val="219"/>
        <c:overlap val="-27"/>
        <c:axId val="85449344"/>
        <c:axId val="85459328"/>
      </c:barChart>
      <c:catAx>
        <c:axId val="8544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459328"/>
        <c:crosses val="autoZero"/>
        <c:auto val="1"/>
        <c:lblAlgn val="ctr"/>
        <c:lblOffset val="100"/>
        <c:noMultiLvlLbl val="0"/>
      </c:catAx>
      <c:valAx>
        <c:axId val="85459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Mio.kr.</a:t>
                </a:r>
              </a:p>
            </c:rich>
          </c:tx>
          <c:overlay val="0"/>
          <c:spPr>
            <a:noFill/>
            <a:ln>
              <a:noFill/>
            </a:ln>
            <a:effectLst/>
          </c:sp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44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Umiatsiaararsorluni aalisarneq, qalerallit</c:v>
          </c:tx>
          <c:spPr>
            <a:solidFill>
              <a:schemeClr val="accent1"/>
            </a:solidFill>
            <a:ln>
              <a:noFill/>
            </a:ln>
            <a:effectLst/>
          </c:spPr>
          <c:invertIfNegative val="0"/>
          <c:dLbls>
            <c:dLbl>
              <c:idx val="4"/>
              <c:layout>
                <c:manualLayout>
                  <c:x val="-4.692082111437036E-3"/>
                  <c:y val="3.623188405797101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1A2-44BF-9302-2D47CB85DC6C}"/>
                </c:ext>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'Udvikling i antal licenser '!$D$5:$J$5</c:f>
              <c:numCache>
                <c:formatCode>0</c:formatCode>
                <c:ptCount val="7"/>
                <c:pt idx="0">
                  <c:v>2013</c:v>
                </c:pt>
                <c:pt idx="1">
                  <c:v>2014</c:v>
                </c:pt>
                <c:pt idx="2">
                  <c:v>2015</c:v>
                </c:pt>
                <c:pt idx="3">
                  <c:v>2016</c:v>
                </c:pt>
                <c:pt idx="4">
                  <c:v>2017</c:v>
                </c:pt>
                <c:pt idx="5">
                  <c:v>2018</c:v>
                </c:pt>
                <c:pt idx="6">
                  <c:v>2019</c:v>
                </c:pt>
              </c:numCache>
            </c:numRef>
          </c:cat>
          <c:val>
            <c:numRef>
              <c:f>'Udvikling i antal licenser '!$D$9:$J$9</c:f>
              <c:numCache>
                <c:formatCode>#,##0</c:formatCode>
                <c:ptCount val="7"/>
                <c:pt idx="0">
                  <c:v>1043</c:v>
                </c:pt>
                <c:pt idx="1">
                  <c:v>1258</c:v>
                </c:pt>
                <c:pt idx="2">
                  <c:v>1478</c:v>
                </c:pt>
                <c:pt idx="3">
                  <c:v>1785</c:v>
                </c:pt>
                <c:pt idx="4">
                  <c:v>1947</c:v>
                </c:pt>
                <c:pt idx="5">
                  <c:v>1817</c:v>
                </c:pt>
                <c:pt idx="6">
                  <c:v>1849</c:v>
                </c:pt>
              </c:numCache>
            </c:numRef>
          </c:val>
          <c:extLst xmlns:c16r2="http://schemas.microsoft.com/office/drawing/2015/06/chart">
            <c:ext xmlns:c16="http://schemas.microsoft.com/office/drawing/2014/chart" uri="{C3380CC4-5D6E-409C-BE32-E72D297353CC}">
              <c16:uniqueId val="{00000001-F1A2-44BF-9302-2D47CB85DC6C}"/>
            </c:ext>
          </c:extLst>
        </c:ser>
        <c:ser>
          <c:idx val="1"/>
          <c:order val="1"/>
          <c:tx>
            <c:v>Sinerissamut qanittumi saarullinniarneq</c:v>
          </c:tx>
          <c:spPr>
            <a:solidFill>
              <a:schemeClr val="accent2"/>
            </a:solidFill>
            <a:ln>
              <a:noFill/>
            </a:ln>
            <a:effectLst/>
          </c:spPr>
          <c:invertIfNegative val="0"/>
          <c:dLbls>
            <c:dLbl>
              <c:idx val="0"/>
              <c:layout>
                <c:manualLayout>
                  <c:x val="9.384164222873900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1A2-44BF-9302-2D47CB85DC6C}"/>
                </c:ext>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'Udvikling i antal licenser '!$D$5:$J$5</c:f>
              <c:numCache>
                <c:formatCode>0</c:formatCode>
                <c:ptCount val="7"/>
                <c:pt idx="0">
                  <c:v>2013</c:v>
                </c:pt>
                <c:pt idx="1">
                  <c:v>2014</c:v>
                </c:pt>
                <c:pt idx="2">
                  <c:v>2015</c:v>
                </c:pt>
                <c:pt idx="3">
                  <c:v>2016</c:v>
                </c:pt>
                <c:pt idx="4">
                  <c:v>2017</c:v>
                </c:pt>
                <c:pt idx="5">
                  <c:v>2018</c:v>
                </c:pt>
                <c:pt idx="6">
                  <c:v>2019</c:v>
                </c:pt>
              </c:numCache>
            </c:numRef>
          </c:cat>
          <c:val>
            <c:numRef>
              <c:f>'Udvikling i antal licenser '!$D$6:$J$6</c:f>
              <c:numCache>
                <c:formatCode>#,##0</c:formatCode>
                <c:ptCount val="7"/>
                <c:pt idx="0">
                  <c:v>1072</c:v>
                </c:pt>
                <c:pt idx="1">
                  <c:v>1302</c:v>
                </c:pt>
                <c:pt idx="2">
                  <c:v>1549</c:v>
                </c:pt>
                <c:pt idx="3">
                  <c:v>1743</c:v>
                </c:pt>
                <c:pt idx="4">
                  <c:v>1911</c:v>
                </c:pt>
                <c:pt idx="5">
                  <c:v>1674</c:v>
                </c:pt>
                <c:pt idx="6">
                  <c:v>1632</c:v>
                </c:pt>
              </c:numCache>
            </c:numRef>
          </c:val>
          <c:extLst xmlns:c16r2="http://schemas.microsoft.com/office/drawing/2015/06/chart">
            <c:ext xmlns:c16="http://schemas.microsoft.com/office/drawing/2014/chart" uri="{C3380CC4-5D6E-409C-BE32-E72D297353CC}">
              <c16:uniqueId val="{00000003-F1A2-44BF-9302-2D47CB85DC6C}"/>
            </c:ext>
          </c:extLst>
        </c:ser>
        <c:dLbls>
          <c:showLegendKey val="0"/>
          <c:showVal val="0"/>
          <c:showCatName val="0"/>
          <c:showSerName val="0"/>
          <c:showPercent val="0"/>
          <c:showBubbleSize val="0"/>
        </c:dLbls>
        <c:gapWidth val="234"/>
        <c:overlap val="-49"/>
        <c:axId val="85486976"/>
        <c:axId val="85501056"/>
      </c:barChart>
      <c:catAx>
        <c:axId val="8548697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501056"/>
        <c:crosses val="autoZero"/>
        <c:auto val="1"/>
        <c:lblAlgn val="ctr"/>
        <c:lblOffset val="100"/>
        <c:noMultiLvlLbl val="0"/>
      </c:catAx>
      <c:valAx>
        <c:axId val="85501056"/>
        <c:scaling>
          <c:orientation val="minMax"/>
          <c:max val="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486976"/>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Avataani raajarniutit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'Aldersfordel.ftj, fiskerier'!$G$11:$L$11</c:f>
              <c:strCache>
                <c:ptCount val="6"/>
                <c:pt idx="0">
                  <c:v>0 - 9 år</c:v>
                </c:pt>
                <c:pt idx="1">
                  <c:v>10 - 14 år</c:v>
                </c:pt>
                <c:pt idx="2">
                  <c:v>15 - 19 år</c:v>
                </c:pt>
                <c:pt idx="3">
                  <c:v>20 - 24 år</c:v>
                </c:pt>
                <c:pt idx="4">
                  <c:v>25 - 30 år</c:v>
                </c:pt>
                <c:pt idx="5">
                  <c:v>31 år +</c:v>
                </c:pt>
              </c:strCache>
            </c:strRef>
          </c:cat>
          <c:val>
            <c:numRef>
              <c:f>'Aldersfordel.ftj, fiskerier'!$S$12:$X$12</c:f>
              <c:numCache>
                <c:formatCode>General</c:formatCode>
                <c:ptCount val="6"/>
                <c:pt idx="0">
                  <c:v>2</c:v>
                </c:pt>
                <c:pt idx="2">
                  <c:v>4</c:v>
                </c:pt>
                <c:pt idx="4">
                  <c:v>1</c:v>
                </c:pt>
              </c:numCache>
            </c:numRef>
          </c:val>
          <c:extLst xmlns:c16r2="http://schemas.microsoft.com/office/drawing/2015/06/chart">
            <c:ext xmlns:c16="http://schemas.microsoft.com/office/drawing/2014/chart" uri="{C3380CC4-5D6E-409C-BE32-E72D297353CC}">
              <c16:uniqueId val="{00000000-78A9-421C-A057-ED2282DE375B}"/>
            </c:ext>
          </c:extLst>
        </c:ser>
        <c:ser>
          <c:idx val="1"/>
          <c:order val="1"/>
          <c:tx>
            <c:v>Avataani aalisariutit allat</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'Aldersfordel.ftj, fiskerier'!$S$13:$X$13</c:f>
              <c:numCache>
                <c:formatCode>General</c:formatCode>
                <c:ptCount val="6"/>
                <c:pt idx="0">
                  <c:v>1</c:v>
                </c:pt>
                <c:pt idx="2">
                  <c:v>6</c:v>
                </c:pt>
                <c:pt idx="3">
                  <c:v>1</c:v>
                </c:pt>
                <c:pt idx="4">
                  <c:v>1</c:v>
                </c:pt>
                <c:pt idx="5">
                  <c:v>4</c:v>
                </c:pt>
              </c:numCache>
            </c:numRef>
          </c:val>
          <c:extLst xmlns:c16r2="http://schemas.microsoft.com/office/drawing/2015/06/chart">
            <c:ext xmlns:c16="http://schemas.microsoft.com/office/drawing/2014/chart" uri="{C3380CC4-5D6E-409C-BE32-E72D297353CC}">
              <c16:uniqueId val="{00000001-78A9-421C-A057-ED2282DE375B}"/>
            </c:ext>
          </c:extLst>
        </c:ser>
        <c:ser>
          <c:idx val="2"/>
          <c:order val="2"/>
          <c:tx>
            <c:v>Sinerissap qanittuani raajarniutit </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'Aldersfordel.ftj, fiskerier'!$S$14:$X$14</c:f>
              <c:numCache>
                <c:formatCode>General</c:formatCode>
                <c:ptCount val="6"/>
                <c:pt idx="0">
                  <c:v>1</c:v>
                </c:pt>
                <c:pt idx="2">
                  <c:v>1</c:v>
                </c:pt>
                <c:pt idx="3">
                  <c:v>1</c:v>
                </c:pt>
                <c:pt idx="4">
                  <c:v>3</c:v>
                </c:pt>
                <c:pt idx="5">
                  <c:v>14</c:v>
                </c:pt>
              </c:numCache>
            </c:numRef>
          </c:val>
          <c:extLst xmlns:c16r2="http://schemas.microsoft.com/office/drawing/2015/06/chart">
            <c:ext xmlns:c16="http://schemas.microsoft.com/office/drawing/2014/chart" uri="{C3380CC4-5D6E-409C-BE32-E72D297353CC}">
              <c16:uniqueId val="{00000002-78A9-421C-A057-ED2282DE375B}"/>
            </c:ext>
          </c:extLst>
        </c:ser>
        <c:ser>
          <c:idx val="3"/>
          <c:order val="3"/>
          <c:tx>
            <c:v>Sinerissap qanittuani aalisariutit allat </c:v>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'Aldersfordel.ftj, fiskerier'!$S$15:$X$15</c:f>
              <c:numCache>
                <c:formatCode>General</c:formatCode>
                <c:ptCount val="6"/>
                <c:pt idx="0">
                  <c:v>67</c:v>
                </c:pt>
                <c:pt idx="1">
                  <c:v>14</c:v>
                </c:pt>
                <c:pt idx="2">
                  <c:v>27</c:v>
                </c:pt>
                <c:pt idx="3">
                  <c:v>28</c:v>
                </c:pt>
                <c:pt idx="4">
                  <c:v>25</c:v>
                </c:pt>
                <c:pt idx="5">
                  <c:v>86</c:v>
                </c:pt>
              </c:numCache>
            </c:numRef>
          </c:val>
          <c:extLst xmlns:c16r2="http://schemas.microsoft.com/office/drawing/2015/06/chart">
            <c:ext xmlns:c16="http://schemas.microsoft.com/office/drawing/2014/chart" uri="{C3380CC4-5D6E-409C-BE32-E72D297353CC}">
              <c16:uniqueId val="{00000003-78A9-421C-A057-ED2282DE375B}"/>
            </c:ext>
          </c:extLst>
        </c:ser>
        <c:dLbls>
          <c:showLegendKey val="0"/>
          <c:showVal val="0"/>
          <c:showCatName val="0"/>
          <c:showSerName val="0"/>
          <c:showPercent val="0"/>
          <c:showBubbleSize val="0"/>
        </c:dLbls>
        <c:gapWidth val="219"/>
        <c:overlap val="-27"/>
        <c:axId val="85518592"/>
        <c:axId val="85528960"/>
      </c:barChart>
      <c:catAx>
        <c:axId val="85518592"/>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050">
                    <a:latin typeface="Times New Roman" panose="02020603050405020304" pitchFamily="18" charset="0"/>
                    <a:cs typeface="Times New Roman" panose="02020603050405020304" pitchFamily="18" charset="0"/>
                  </a:rPr>
                  <a:t>Anqallatit</a:t>
                </a:r>
                <a:r>
                  <a:rPr lang="da-DK" sz="1050" baseline="0">
                    <a:latin typeface="Times New Roman" panose="02020603050405020304" pitchFamily="18" charset="0"/>
                    <a:cs typeface="Times New Roman" panose="02020603050405020304" pitchFamily="18" charset="0"/>
                  </a:rPr>
                  <a:t> pisoqaassusaat</a:t>
                </a:r>
                <a:endParaRPr lang="da-DK" sz="105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528960"/>
        <c:crosses val="autoZero"/>
        <c:auto val="1"/>
        <c:lblAlgn val="ctr"/>
        <c:lblOffset val="100"/>
        <c:noMultiLvlLbl val="0"/>
      </c:catAx>
      <c:valAx>
        <c:axId val="85528960"/>
        <c:scaling>
          <c:orientation val="minMax"/>
          <c:max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a:latin typeface="Times New Roman" panose="02020603050405020304" pitchFamily="18" charset="0"/>
                    <a:cs typeface="Times New Roman" panose="02020603050405020304" pitchFamily="18" charset="0"/>
                  </a:rPr>
                  <a:t>Angallatit amerlassusaat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51859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3FFA-4423-A394-41A2E076CC99}"/>
              </c:ext>
            </c:extLst>
          </c:dPt>
          <c:dPt>
            <c:idx val="1"/>
            <c:invertIfNegative val="0"/>
            <c:bubble3D val="0"/>
            <c:spPr>
              <a:solidFill>
                <a:schemeClr val="bg2">
                  <a:lumMod val="75000"/>
                </a:schemeClr>
              </a:solidFill>
              <a:ln>
                <a:noFill/>
              </a:ln>
              <a:effectLst/>
            </c:spPr>
            <c:extLst xmlns:c16r2="http://schemas.microsoft.com/office/drawing/2015/06/chart">
              <c:ext xmlns:c16="http://schemas.microsoft.com/office/drawing/2014/chart" uri="{C3380CC4-5D6E-409C-BE32-E72D297353CC}">
                <c16:uniqueId val="{00000003-3FFA-4423-A394-41A2E076CC99}"/>
              </c:ext>
            </c:extLst>
          </c:dPt>
          <c:dPt>
            <c:idx val="2"/>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5-3FFA-4423-A394-41A2E076CC99}"/>
              </c:ext>
            </c:extLst>
          </c:dPt>
          <c:dPt>
            <c:idx val="3"/>
            <c:invertIfNegative val="0"/>
            <c:bubble3D val="0"/>
            <c:spPr>
              <a:solidFill>
                <a:schemeClr val="bg2">
                  <a:lumMod val="50000"/>
                </a:schemeClr>
              </a:solidFill>
              <a:ln>
                <a:noFill/>
              </a:ln>
              <a:effectLst/>
            </c:spPr>
            <c:extLst xmlns:c16r2="http://schemas.microsoft.com/office/drawing/2015/06/chart">
              <c:ext xmlns:c16="http://schemas.microsoft.com/office/drawing/2014/chart" uri="{C3380CC4-5D6E-409C-BE32-E72D297353CC}">
                <c16:uniqueId val="{00000007-3FFA-4423-A394-41A2E076CC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Beskæftigelse!$J$3:$M$3</c:f>
              <c:numCache>
                <c:formatCode>General</c:formatCode>
                <c:ptCount val="4"/>
                <c:pt idx="0">
                  <c:v>2014</c:v>
                </c:pt>
                <c:pt idx="1">
                  <c:v>2015</c:v>
                </c:pt>
                <c:pt idx="2">
                  <c:v>2016</c:v>
                </c:pt>
                <c:pt idx="3">
                  <c:v>2017</c:v>
                </c:pt>
              </c:numCache>
            </c:numRef>
          </c:cat>
          <c:val>
            <c:numRef>
              <c:f>Beskæftigelse!$J$4:$M$4</c:f>
              <c:numCache>
                <c:formatCode>_ * #,##0_ ;_ * \-#,##0_ ;_ * "-"??_ ;_ @_ </c:formatCode>
                <c:ptCount val="4"/>
                <c:pt idx="0">
                  <c:v>3640</c:v>
                </c:pt>
                <c:pt idx="1">
                  <c:v>4085</c:v>
                </c:pt>
                <c:pt idx="2">
                  <c:v>4535</c:v>
                </c:pt>
                <c:pt idx="3">
                  <c:v>4391</c:v>
                </c:pt>
              </c:numCache>
            </c:numRef>
          </c:val>
          <c:extLst xmlns:c16r2="http://schemas.microsoft.com/office/drawing/2015/06/chart">
            <c:ext xmlns:c16="http://schemas.microsoft.com/office/drawing/2014/chart" uri="{C3380CC4-5D6E-409C-BE32-E72D297353CC}">
              <c16:uniqueId val="{00000008-3FFA-4423-A394-41A2E076CC99}"/>
            </c:ext>
          </c:extLst>
        </c:ser>
        <c:dLbls>
          <c:showLegendKey val="0"/>
          <c:showVal val="0"/>
          <c:showCatName val="0"/>
          <c:showSerName val="0"/>
          <c:showPercent val="0"/>
          <c:showBubbleSize val="0"/>
        </c:dLbls>
        <c:gapWidth val="219"/>
        <c:overlap val="-27"/>
        <c:axId val="85545344"/>
        <c:axId val="85546880"/>
      </c:barChart>
      <c:catAx>
        <c:axId val="8554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546880"/>
        <c:crosses val="autoZero"/>
        <c:auto val="1"/>
        <c:lblAlgn val="ctr"/>
        <c:lblOffset val="100"/>
        <c:noMultiLvlLbl val="0"/>
      </c:catAx>
      <c:valAx>
        <c:axId val="85546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Pingaarnerusutigut suliffillit amerlassusaat qaammammut agguaqatigiissillugit </a:t>
                </a:r>
              </a:p>
            </c:rich>
          </c:tx>
          <c:overlay val="0"/>
          <c:spPr>
            <a:noFill/>
            <a:ln>
              <a:noFill/>
            </a:ln>
            <a:effectLst/>
          </c:sp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85545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'Aldersfordeling havgående'!$B$4</c:f>
              <c:strCache>
                <c:ptCount val="1"/>
                <c:pt idx="0">
                  <c:v>Aldersgruppe</c:v>
                </c:pt>
              </c:strCache>
            </c:strRef>
          </c:tx>
          <c:invertIfNegative val="0"/>
          <c:cat>
            <c:strRef>
              <c:f>'Aldersfordeling havgående'!$B$5:$B$15</c:f>
              <c:strCache>
                <c:ptCount val="11"/>
                <c:pt idx="0">
                  <c:v>16-20</c:v>
                </c:pt>
                <c:pt idx="1">
                  <c:v>21-25</c:v>
                </c:pt>
                <c:pt idx="2">
                  <c:v>26-30</c:v>
                </c:pt>
                <c:pt idx="3">
                  <c:v>31-35</c:v>
                </c:pt>
                <c:pt idx="4">
                  <c:v>36-40</c:v>
                </c:pt>
                <c:pt idx="5">
                  <c:v>41-45</c:v>
                </c:pt>
                <c:pt idx="6">
                  <c:v>46-50</c:v>
                </c:pt>
                <c:pt idx="7">
                  <c:v>51-55</c:v>
                </c:pt>
                <c:pt idx="8">
                  <c:v>56-60</c:v>
                </c:pt>
                <c:pt idx="9">
                  <c:v>61-65</c:v>
                </c:pt>
                <c:pt idx="10">
                  <c:v>66+</c:v>
                </c:pt>
              </c:strCache>
            </c:strRef>
          </c:cat>
          <c:val>
            <c:numRef>
              <c:f>'Aldersfordeling havgående'!$J$5:$J$15</c:f>
              <c:numCache>
                <c:formatCode>0%</c:formatCode>
                <c:ptCount val="11"/>
                <c:pt idx="0">
                  <c:v>3.1318281136198105E-2</c:v>
                </c:pt>
                <c:pt idx="1">
                  <c:v>0.12381646030589949</c:v>
                </c:pt>
                <c:pt idx="2">
                  <c:v>0.11871813546977422</c:v>
                </c:pt>
                <c:pt idx="3">
                  <c:v>9.5411507647487251E-2</c:v>
                </c:pt>
                <c:pt idx="4">
                  <c:v>0.11289147851420248</c:v>
                </c:pt>
                <c:pt idx="5">
                  <c:v>9.0313182811361983E-2</c:v>
                </c:pt>
                <c:pt idx="6">
                  <c:v>0.11726147123088128</c:v>
                </c:pt>
                <c:pt idx="7">
                  <c:v>0.15950473415877639</c:v>
                </c:pt>
                <c:pt idx="8">
                  <c:v>9.6139839766933716E-2</c:v>
                </c:pt>
                <c:pt idx="9">
                  <c:v>4.5156591405680992E-2</c:v>
                </c:pt>
                <c:pt idx="10">
                  <c:v>9.468317552804079E-3</c:v>
                </c:pt>
              </c:numCache>
            </c:numRef>
          </c:val>
          <c:extLst xmlns:c16r2="http://schemas.microsoft.com/office/drawing/2015/06/chart">
            <c:ext xmlns:c16="http://schemas.microsoft.com/office/drawing/2014/chart" uri="{C3380CC4-5D6E-409C-BE32-E72D297353CC}">
              <c16:uniqueId val="{00000000-635B-4A86-BADD-41890788FEFB}"/>
            </c:ext>
          </c:extLst>
        </c:ser>
        <c:dLbls>
          <c:showLegendKey val="0"/>
          <c:showVal val="0"/>
          <c:showCatName val="0"/>
          <c:showSerName val="0"/>
          <c:showPercent val="0"/>
          <c:showBubbleSize val="0"/>
        </c:dLbls>
        <c:gapWidth val="150"/>
        <c:axId val="85571456"/>
        <c:axId val="85573632"/>
      </c:barChart>
      <c:catAx>
        <c:axId val="85571456"/>
        <c:scaling>
          <c:orientation val="minMax"/>
        </c:scaling>
        <c:delete val="0"/>
        <c:axPos val="b"/>
        <c:title>
          <c:tx>
            <c:rich>
              <a:bodyPr/>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Ukioqatigiiaat</a:t>
                </a:r>
              </a:p>
            </c:rich>
          </c:tx>
          <c:overlay val="0"/>
        </c:title>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da-DK"/>
          </a:p>
        </c:txPr>
        <c:crossAx val="85573632"/>
        <c:crosses val="autoZero"/>
        <c:auto val="1"/>
        <c:lblAlgn val="ctr"/>
        <c:lblOffset val="100"/>
        <c:noMultiLvlLbl val="0"/>
      </c:catAx>
      <c:valAx>
        <c:axId val="85573632"/>
        <c:scaling>
          <c:orientation val="minMax"/>
        </c:scaling>
        <c:delete val="0"/>
        <c:axPos val="l"/>
        <c:majorGridlines/>
        <c:title>
          <c:tx>
            <c:rich>
              <a:bodyPr rot="-5400000" vert="horz"/>
              <a:lstStyle/>
              <a:p>
                <a:pPr>
                  <a:defRPr/>
                </a:pPr>
                <a:r>
                  <a:rPr lang="en-US" sz="900" b="0">
                    <a:latin typeface="Times New Roman" panose="02020603050405020304" pitchFamily="18" charset="0"/>
                    <a:cs typeface="Times New Roman" panose="02020603050405020304" pitchFamily="18" charset="0"/>
                  </a:rPr>
                  <a:t>Aalisariutini inuttat amerlassusiisa katinneri </a:t>
                </a:r>
              </a:p>
            </c:rich>
          </c:tx>
          <c:layout>
            <c:manualLayout>
              <c:xMode val="edge"/>
              <c:yMode val="edge"/>
              <c:x val="1.7849174475680501E-2"/>
              <c:y val="0.21150226911291264"/>
            </c:manualLayout>
          </c:layout>
          <c:overlay val="0"/>
        </c:title>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da-DK"/>
          </a:p>
        </c:txPr>
        <c:crossAx val="85571456"/>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Aldersfordeling_jollefiskere!$C$24:$C$34</c:f>
              <c:strCache>
                <c:ptCount val="11"/>
                <c:pt idx="0">
                  <c:v>16-20</c:v>
                </c:pt>
                <c:pt idx="1">
                  <c:v>21-25</c:v>
                </c:pt>
                <c:pt idx="2">
                  <c:v>26-30</c:v>
                </c:pt>
                <c:pt idx="3">
                  <c:v>31-35</c:v>
                </c:pt>
                <c:pt idx="4">
                  <c:v>36-40</c:v>
                </c:pt>
                <c:pt idx="5">
                  <c:v>41-45</c:v>
                </c:pt>
                <c:pt idx="6">
                  <c:v>46-50</c:v>
                </c:pt>
                <c:pt idx="7">
                  <c:v>51-55</c:v>
                </c:pt>
                <c:pt idx="8">
                  <c:v>56-60</c:v>
                </c:pt>
                <c:pt idx="9">
                  <c:v>61-65</c:v>
                </c:pt>
                <c:pt idx="10">
                  <c:v>66 +</c:v>
                </c:pt>
              </c:strCache>
            </c:strRef>
          </c:cat>
          <c:val>
            <c:numRef>
              <c:f>Aldersfordeling_jollefiskere!$D$24:$D$34</c:f>
              <c:numCache>
                <c:formatCode>0.0%</c:formatCode>
                <c:ptCount val="11"/>
                <c:pt idx="0">
                  <c:v>2.1296296296296296E-2</c:v>
                </c:pt>
                <c:pt idx="1">
                  <c:v>7.1296296296296302E-2</c:v>
                </c:pt>
                <c:pt idx="2">
                  <c:v>9.0277777777777776E-2</c:v>
                </c:pt>
                <c:pt idx="3">
                  <c:v>9.5370370370370369E-2</c:v>
                </c:pt>
                <c:pt idx="4">
                  <c:v>8.8425925925925922E-2</c:v>
                </c:pt>
                <c:pt idx="5">
                  <c:v>8.5185185185185183E-2</c:v>
                </c:pt>
                <c:pt idx="6">
                  <c:v>0.11435185185185186</c:v>
                </c:pt>
                <c:pt idx="7">
                  <c:v>0.15833333333333333</c:v>
                </c:pt>
                <c:pt idx="8">
                  <c:v>0.12638888888888888</c:v>
                </c:pt>
                <c:pt idx="9">
                  <c:v>7.0370370370370375E-2</c:v>
                </c:pt>
                <c:pt idx="10">
                  <c:v>7.8703703703703706E-2</c:v>
                </c:pt>
              </c:numCache>
            </c:numRef>
          </c:val>
          <c:extLst xmlns:c16r2="http://schemas.microsoft.com/office/drawing/2015/06/chart">
            <c:ext xmlns:c16="http://schemas.microsoft.com/office/drawing/2014/chart" uri="{C3380CC4-5D6E-409C-BE32-E72D297353CC}">
              <c16:uniqueId val="{00000000-E394-4374-AB87-2FAB8EB99732}"/>
            </c:ext>
          </c:extLst>
        </c:ser>
        <c:dLbls>
          <c:showLegendKey val="0"/>
          <c:showVal val="0"/>
          <c:showCatName val="0"/>
          <c:showSerName val="0"/>
          <c:showPercent val="0"/>
          <c:showBubbleSize val="0"/>
        </c:dLbls>
        <c:gapWidth val="150"/>
        <c:axId val="85594112"/>
        <c:axId val="85596032"/>
      </c:barChart>
      <c:catAx>
        <c:axId val="85594112"/>
        <c:scaling>
          <c:orientation val="minMax"/>
        </c:scaling>
        <c:delete val="0"/>
        <c:axPos val="b"/>
        <c:title>
          <c:tx>
            <c:rich>
              <a:bodyPr/>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Ukioqatigiiaat</a:t>
                </a:r>
              </a:p>
            </c:rich>
          </c:tx>
          <c:overlay val="0"/>
        </c:title>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da-DK"/>
          </a:p>
        </c:txPr>
        <c:crossAx val="85596032"/>
        <c:crosses val="autoZero"/>
        <c:auto val="1"/>
        <c:lblAlgn val="ctr"/>
        <c:lblOffset val="100"/>
        <c:noMultiLvlLbl val="0"/>
      </c:catAx>
      <c:valAx>
        <c:axId val="85596032"/>
        <c:scaling>
          <c:orientation val="minMax"/>
        </c:scaling>
        <c:delete val="0"/>
        <c:axPos val="l"/>
        <c:majorGridlines>
          <c:spPr>
            <a:ln>
              <a:solidFill>
                <a:schemeClr val="bg1">
                  <a:lumMod val="85000"/>
                </a:schemeClr>
              </a:solidFill>
            </a:ln>
          </c:spPr>
        </c:majorGridlines>
        <c:title>
          <c:tx>
            <c:rich>
              <a:bodyPr rot="-5400000" vert="horz"/>
              <a:lstStyle/>
              <a:p>
                <a:pPr>
                  <a:defRPr b="0">
                    <a:latin typeface="Times New Roman" panose="02020603050405020304" pitchFamily="18" charset="0"/>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Aalisartut amerlassusiisa katinneri</a:t>
                </a:r>
              </a:p>
            </c:rich>
          </c:tx>
          <c:overlay val="0"/>
        </c:title>
        <c:numFmt formatCode="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da-DK"/>
          </a:p>
        </c:txPr>
        <c:crossAx val="8559411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da-D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3"/>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00F-43BE-AB9E-E7A2210D1E4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00F-43BE-AB9E-E7A2210D1E4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00F-43BE-AB9E-E7A2210D1E4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00F-43BE-AB9E-E7A2210D1E4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00F-43BE-AB9E-E7A2210D1E4A}"/>
              </c:ext>
            </c:extLst>
          </c:dPt>
          <c:dLbls>
            <c:dLbl>
              <c:idx val="0"/>
              <c:layout>
                <c:manualLayout>
                  <c:x val="-7.9099682461943058E-2"/>
                  <c:y val="0.1289554484573929"/>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8.6334409516389071E-2"/>
                      <c:h val="0.10808740285292315"/>
                    </c:manualLayout>
                  </c15:layout>
                </c:ext>
                <c:ext xmlns:c16="http://schemas.microsoft.com/office/drawing/2014/chart" uri="{C3380CC4-5D6E-409C-BE32-E72D297353CC}">
                  <c16:uniqueId val="{00000001-100F-43BE-AB9E-E7A2210D1E4A}"/>
                </c:ext>
              </c:extLst>
            </c:dLbl>
            <c:dLbl>
              <c:idx val="1"/>
              <c:layout>
                <c:manualLayout>
                  <c:x val="-9.0675245749056749E-2"/>
                  <c:y val="-0.1627423138852867"/>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8.4887464105499869E-2"/>
                      <c:h val="0.105021093552131"/>
                    </c:manualLayout>
                  </c15:layout>
                </c:ext>
                <c:ext xmlns:c16="http://schemas.microsoft.com/office/drawing/2014/chart" uri="{C3380CC4-5D6E-409C-BE32-E72D297353CC}">
                  <c16:uniqueId val="{00000003-100F-43BE-AB9E-E7A2210D1E4A}"/>
                </c:ext>
              </c:extLst>
            </c:dLbl>
            <c:dLbl>
              <c:idx val="2"/>
              <c:layout>
                <c:manualLayout>
                  <c:x val="0.16205788601959065"/>
                  <c:y val="-9.2558839940344528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0.10562701499491177"/>
                      <c:h val="0.10808740285292315"/>
                    </c:manualLayout>
                  </c15:layout>
                </c:ext>
                <c:ext xmlns:c16="http://schemas.microsoft.com/office/drawing/2014/chart" uri="{C3380CC4-5D6E-409C-BE32-E72D297353CC}">
                  <c16:uniqueId val="{00000005-100F-43BE-AB9E-E7A2210D1E4A}"/>
                </c:ext>
              </c:extLst>
            </c:dLbl>
            <c:dLbl>
              <c:idx val="3"/>
              <c:layout>
                <c:manualLayout>
                  <c:x val="0.10516961686569595"/>
                  <c:y val="0.11998295247763704"/>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7.5241161366238513E-2"/>
                      <c:h val="9.5822165649754557E-2"/>
                    </c:manualLayout>
                  </c15:layout>
                </c:ext>
                <c:ext xmlns:c16="http://schemas.microsoft.com/office/drawing/2014/chart" uri="{C3380CC4-5D6E-409C-BE32-E72D297353CC}">
                  <c16:uniqueId val="{00000007-100F-43BE-AB9E-E7A2210D1E4A}"/>
                </c:ext>
              </c:extLst>
            </c:dLbl>
            <c:dLbl>
              <c:idx val="4"/>
              <c:layout>
                <c:manualLayout>
                  <c:x val="5.0430092850531454E-2"/>
                  <c:y val="0.14711700538241998"/>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00F-43BE-AB9E-E7A2210D1E4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'Joller 47'!$H$21:$H$25</c:f>
              <c:strCache>
                <c:ptCount val="5"/>
                <c:pt idx="0">
                  <c:v>0-5 tonsit</c:v>
                </c:pt>
                <c:pt idx="1">
                  <c:v>5-10 tonsit</c:v>
                </c:pt>
                <c:pt idx="2">
                  <c:v>10-20 tonsit</c:v>
                </c:pt>
                <c:pt idx="3">
                  <c:v>20-30 tonsit</c:v>
                </c:pt>
                <c:pt idx="4">
                  <c:v>30 tonsit +</c:v>
                </c:pt>
              </c:strCache>
            </c:strRef>
          </c:cat>
          <c:val>
            <c:numRef>
              <c:f>'Joller 47'!$I$21:$I$25</c:f>
              <c:numCache>
                <c:formatCode>General</c:formatCode>
                <c:ptCount val="5"/>
                <c:pt idx="0">
                  <c:v>256</c:v>
                </c:pt>
                <c:pt idx="1">
                  <c:v>196</c:v>
                </c:pt>
                <c:pt idx="2">
                  <c:v>274</c:v>
                </c:pt>
                <c:pt idx="3">
                  <c:v>118</c:v>
                </c:pt>
                <c:pt idx="4">
                  <c:v>93</c:v>
                </c:pt>
              </c:numCache>
            </c:numRef>
          </c:val>
          <c:extLst xmlns:c16r2="http://schemas.microsoft.com/office/drawing/2015/06/chart">
            <c:ext xmlns:c16="http://schemas.microsoft.com/office/drawing/2014/chart" uri="{C3380CC4-5D6E-409C-BE32-E72D297353CC}">
              <c16:uniqueId val="{0000000A-100F-43BE-AB9E-E7A2210D1E4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1C836878-A061-4410-B67A-4D8CA73EA372}">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5764</Words>
  <Characters>35164</Characters>
  <Application>Microsoft Office Word</Application>
  <DocSecurity>0</DocSecurity>
  <Lines>293</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40847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Nydam Jensen</dc:creator>
  <cp:lastModifiedBy>Thomas Rassing</cp:lastModifiedBy>
  <cp:revision>4</cp:revision>
  <cp:lastPrinted>2019-09-26T10:51:00Z</cp:lastPrinted>
  <dcterms:created xsi:type="dcterms:W3CDTF">2019-12-20T11:20:00Z</dcterms:created>
  <dcterms:modified xsi:type="dcterms:W3CDTF">2020-01-31T13:49:00Z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