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623D" w14:textId="77777777" w:rsidR="002E417D" w:rsidRDefault="002E417D">
      <w:bookmarkStart w:id="0" w:name="_GoBack"/>
      <w:bookmarkEnd w:id="0"/>
    </w:p>
    <w:p w14:paraId="1EC42F54" w14:textId="77777777" w:rsidR="008E03A5" w:rsidRDefault="008E03A5" w:rsidP="004712E7">
      <w:pPr>
        <w:pStyle w:val="Overskrift1"/>
        <w:jc w:val="both"/>
        <w:rPr>
          <w:rFonts w:eastAsia="Times New Roman"/>
          <w:lang w:val="da-DK" w:eastAsia="en-GB"/>
        </w:rPr>
      </w:pPr>
    </w:p>
    <w:p w14:paraId="18E9E190" w14:textId="7DB37E72" w:rsidR="008E03A5" w:rsidRPr="00696192" w:rsidRDefault="00696192" w:rsidP="008E03A5">
      <w:pPr>
        <w:spacing w:after="0"/>
        <w:rPr>
          <w:noProof/>
          <w:sz w:val="32"/>
          <w:szCs w:val="32"/>
          <w:lang w:val="da-DK"/>
        </w:rPr>
      </w:pPr>
      <w:r w:rsidRPr="00696192">
        <w:rPr>
          <w:b/>
          <w:sz w:val="32"/>
          <w:szCs w:val="32"/>
          <w:lang w:val="da-DK"/>
        </w:rPr>
        <w:t>Baggrundsnotat</w:t>
      </w:r>
      <w:r w:rsidR="008E03A5" w:rsidRPr="00696192">
        <w:rPr>
          <w:b/>
          <w:sz w:val="32"/>
          <w:szCs w:val="32"/>
          <w:lang w:val="da-DK"/>
        </w:rPr>
        <w:br/>
      </w:r>
      <w:r w:rsidR="008E03A5" w:rsidRPr="00696192">
        <w:rPr>
          <w:noProof/>
          <w:sz w:val="32"/>
          <w:szCs w:val="32"/>
          <w:lang w:val="da-DK"/>
        </w:rPr>
        <w:tab/>
      </w:r>
      <w:r w:rsidR="008E03A5" w:rsidRPr="00696192">
        <w:rPr>
          <w:noProof/>
          <w:sz w:val="32"/>
          <w:szCs w:val="32"/>
          <w:lang w:val="da-DK"/>
        </w:rPr>
        <w:tab/>
      </w:r>
      <w:r w:rsidR="008E03A5" w:rsidRPr="00696192">
        <w:rPr>
          <w:noProof/>
          <w:sz w:val="32"/>
          <w:szCs w:val="32"/>
          <w:lang w:val="da-DK"/>
        </w:rPr>
        <w:tab/>
      </w:r>
      <w:r w:rsidR="008E03A5" w:rsidRPr="00696192">
        <w:rPr>
          <w:noProof/>
          <w:sz w:val="32"/>
          <w:szCs w:val="32"/>
          <w:lang w:val="da-DK"/>
        </w:rPr>
        <w:tab/>
      </w:r>
      <w:r w:rsidR="008E03A5" w:rsidRPr="00696192">
        <w:rPr>
          <w:noProof/>
          <w:sz w:val="32"/>
          <w:szCs w:val="32"/>
          <w:lang w:val="da-DK"/>
        </w:rPr>
        <w:tab/>
      </w:r>
      <w:r w:rsidR="008E03A5" w:rsidRPr="00696192">
        <w:rPr>
          <w:noProof/>
          <w:sz w:val="32"/>
          <w:szCs w:val="32"/>
          <w:lang w:val="da-DK"/>
        </w:rPr>
        <w:tab/>
      </w:r>
      <w:r w:rsidR="008E03A5" w:rsidRPr="00696192">
        <w:rPr>
          <w:noProof/>
          <w:sz w:val="32"/>
          <w:szCs w:val="32"/>
          <w:lang w:val="da-DK"/>
        </w:rPr>
        <w:tab/>
      </w:r>
    </w:p>
    <w:p w14:paraId="32B89AC6" w14:textId="2F4D5C94" w:rsidR="00050CB9" w:rsidRDefault="00F95B34" w:rsidP="004712E7">
      <w:pPr>
        <w:pStyle w:val="Overskrift1"/>
        <w:jc w:val="both"/>
        <w:rPr>
          <w:rFonts w:eastAsia="Times New Roman"/>
          <w:lang w:val="da-DK" w:eastAsia="en-GB"/>
        </w:rPr>
      </w:pPr>
      <w:r w:rsidRPr="008E03A5">
        <w:rPr>
          <w:rFonts w:asciiTheme="minorHAnsi" w:eastAsia="Times New Roman" w:hAnsiTheme="minorHAnsi"/>
          <w:b/>
          <w:color w:val="000000" w:themeColor="text1"/>
          <w:sz w:val="28"/>
          <w:szCs w:val="28"/>
          <w:lang w:val="da-DK" w:eastAsia="en-GB"/>
        </w:rPr>
        <w:t>Rammer for den nuværende forvaltning og relevante fremadrettede hensyn herfor</w:t>
      </w:r>
      <w:r w:rsidR="00050CB9" w:rsidRPr="008E03A5">
        <w:rPr>
          <w:rFonts w:eastAsia="Times New Roman"/>
          <w:color w:val="000000" w:themeColor="text1"/>
          <w:lang w:val="da-DK" w:eastAsia="en-GB"/>
        </w:rPr>
        <w:t xml:space="preserve"> </w:t>
      </w:r>
    </w:p>
    <w:p w14:paraId="13FF9E97" w14:textId="77777777" w:rsidR="00D35135" w:rsidRPr="00321FA6" w:rsidRDefault="00D35135" w:rsidP="008E03A5">
      <w:pPr>
        <w:rPr>
          <w:b/>
          <w:color w:val="000000" w:themeColor="text1"/>
          <w:sz w:val="24"/>
          <w:szCs w:val="24"/>
          <w:lang w:val="da-DK"/>
        </w:rPr>
      </w:pPr>
    </w:p>
    <w:p w14:paraId="5073D155" w14:textId="7CF32727" w:rsidR="00D35135" w:rsidRDefault="00696192" w:rsidP="00793773">
      <w:pPr>
        <w:jc w:val="both"/>
        <w:rPr>
          <w:lang w:val="da-DK" w:eastAsia="en-GB"/>
        </w:rPr>
      </w:pPr>
      <w:r>
        <w:rPr>
          <w:b/>
          <w:color w:val="000000" w:themeColor="text1"/>
          <w:sz w:val="24"/>
          <w:szCs w:val="24"/>
          <w:lang w:val="da-DK"/>
        </w:rPr>
        <w:t>Eskild Kirkegaard</w:t>
      </w:r>
    </w:p>
    <w:p w14:paraId="32392C8A" w14:textId="77777777" w:rsidR="00793773" w:rsidRPr="00EE436E" w:rsidRDefault="00793773" w:rsidP="00793773">
      <w:pPr>
        <w:jc w:val="both"/>
        <w:rPr>
          <w:lang w:val="da-DK" w:eastAsia="en-GB"/>
        </w:rPr>
      </w:pPr>
      <w:r w:rsidRPr="00EE436E">
        <w:rPr>
          <w:lang w:val="da-DK" w:eastAsia="en-GB"/>
        </w:rPr>
        <w:t xml:space="preserve">Ifølge Kommissoriet for Fiskerikommissionen skal Kommissionen </w:t>
      </w:r>
      <w:r>
        <w:rPr>
          <w:lang w:val="da-DK" w:eastAsia="en-GB"/>
        </w:rPr>
        <w:t xml:space="preserve">bl.a. </w:t>
      </w:r>
      <w:r w:rsidRPr="00EE436E">
        <w:rPr>
          <w:lang w:val="da-DK" w:eastAsia="en-GB"/>
        </w:rPr>
        <w:t>arbejde ud fra følgende overordnede princip for Grønlands fiskeripolitik:</w:t>
      </w:r>
    </w:p>
    <w:p w14:paraId="3DB39EAF" w14:textId="77777777" w:rsidR="00793773" w:rsidRDefault="00793773" w:rsidP="00793773">
      <w:pPr>
        <w:spacing w:before="100" w:beforeAutospacing="1" w:after="100" w:afterAutospacing="1" w:line="240" w:lineRule="auto"/>
        <w:ind w:left="720"/>
        <w:jc w:val="both"/>
        <w:rPr>
          <w:lang w:val="da-DK" w:eastAsia="en-GB"/>
        </w:rPr>
      </w:pPr>
      <w:r w:rsidRPr="00EE436E">
        <w:rPr>
          <w:lang w:val="da-DK" w:eastAsia="en-GB"/>
        </w:rPr>
        <w:t>Fiskeriet skal foregå på grundlag af en biologisk bæredygtig udnyttelse af fiskeressourcerne for at sikre reproduktion og optimal udnyttelse, så fiskeriet fortsat kan bidrage til beskæftigelse og samfundsøkonomien på ubestemt tid.</w:t>
      </w:r>
    </w:p>
    <w:p w14:paraId="6F1664E2" w14:textId="3E96EEBC" w:rsidR="00D42A73" w:rsidRPr="008253DB" w:rsidRDefault="00793773" w:rsidP="00793773">
      <w:pPr>
        <w:spacing w:before="100" w:beforeAutospacing="1" w:after="100" w:afterAutospacing="1" w:line="240" w:lineRule="auto"/>
        <w:jc w:val="both"/>
        <w:rPr>
          <w:rFonts w:ascii="Calibri" w:eastAsia="Times New Roman" w:hAnsi="Calibri" w:cs="Calibri"/>
          <w:color w:val="000000"/>
          <w:lang w:val="da-DK" w:eastAsia="en-GB"/>
        </w:rPr>
      </w:pPr>
      <w:r>
        <w:rPr>
          <w:lang w:val="da-DK" w:eastAsia="en-GB"/>
        </w:rPr>
        <w:t xml:space="preserve">Biologisk bæredygtig udnyttelse </w:t>
      </w:r>
      <w:r w:rsidR="008C2709">
        <w:rPr>
          <w:lang w:val="da-DK" w:eastAsia="en-GB"/>
        </w:rPr>
        <w:t xml:space="preserve">af fiskeressourcerne </w:t>
      </w:r>
      <w:r>
        <w:rPr>
          <w:lang w:val="da-DK" w:eastAsia="en-GB"/>
        </w:rPr>
        <w:t>er ikke defineret i kommissoriet eller i den nuværende fiskerilov. Der er imidlertid en række</w:t>
      </w:r>
      <w:r w:rsidRPr="00793773">
        <w:rPr>
          <w:lang w:val="da-DK" w:eastAsia="en-GB"/>
        </w:rPr>
        <w:t xml:space="preserve"> </w:t>
      </w:r>
      <w:r>
        <w:rPr>
          <w:lang w:val="da-DK" w:eastAsia="en-GB"/>
        </w:rPr>
        <w:t>i</w:t>
      </w:r>
      <w:r w:rsidRPr="008253DB">
        <w:rPr>
          <w:lang w:val="da-DK"/>
        </w:rPr>
        <w:t>nternationale konventioner og aftaler</w:t>
      </w:r>
      <w:r w:rsidR="007053BA">
        <w:rPr>
          <w:lang w:val="da-DK"/>
        </w:rPr>
        <w:t>,</w:t>
      </w:r>
      <w:r>
        <w:rPr>
          <w:lang w:val="da-DK"/>
        </w:rPr>
        <w:t xml:space="preserve"> som sætter rammerne for </w:t>
      </w:r>
      <w:r w:rsidR="00F95B34">
        <w:rPr>
          <w:lang w:val="da-DK" w:eastAsia="en-GB"/>
        </w:rPr>
        <w:t>biologisk bæredy</w:t>
      </w:r>
      <w:r w:rsidR="00AA1320">
        <w:rPr>
          <w:lang w:val="da-DK" w:eastAsia="en-GB"/>
        </w:rPr>
        <w:t>gtighed. De c</w:t>
      </w:r>
      <w:r>
        <w:rPr>
          <w:lang w:val="da-DK" w:eastAsia="en-GB"/>
        </w:rPr>
        <w:t>entrale internationale konventioner og aftaler er</w:t>
      </w:r>
      <w:r w:rsidR="00D42A73" w:rsidRPr="008253DB">
        <w:rPr>
          <w:lang w:val="da-DK"/>
        </w:rPr>
        <w:t>:</w:t>
      </w:r>
    </w:p>
    <w:p w14:paraId="492932D4" w14:textId="77777777" w:rsidR="00137311" w:rsidRPr="008253DB" w:rsidRDefault="008E2EAE"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FN</w:t>
      </w:r>
      <w:r w:rsidR="0006180D" w:rsidRPr="008253DB">
        <w:rPr>
          <w:rFonts w:ascii="Calibri" w:eastAsia="Times New Roman" w:hAnsi="Calibri" w:cs="Calibri"/>
          <w:color w:val="000000"/>
          <w:lang w:val="da-DK" w:eastAsia="en-GB"/>
        </w:rPr>
        <w:t>’s H</w:t>
      </w:r>
      <w:r w:rsidRPr="008253DB">
        <w:rPr>
          <w:rFonts w:ascii="Calibri" w:eastAsia="Times New Roman" w:hAnsi="Calibri" w:cs="Calibri"/>
          <w:color w:val="000000"/>
          <w:lang w:val="da-DK" w:eastAsia="en-GB"/>
        </w:rPr>
        <w:t>avretskonvention</w:t>
      </w:r>
      <w:r w:rsidR="00D42A73" w:rsidRPr="008253DB">
        <w:rPr>
          <w:rFonts w:ascii="Calibri" w:eastAsia="Times New Roman" w:hAnsi="Calibri" w:cs="Calibri"/>
          <w:color w:val="000000"/>
          <w:lang w:val="da-DK" w:eastAsia="en-GB"/>
        </w:rPr>
        <w:t xml:space="preserve"> (UNCLOS) fra 1982 som bland</w:t>
      </w:r>
      <w:r w:rsidR="0006180D" w:rsidRPr="008253DB">
        <w:rPr>
          <w:rFonts w:ascii="Calibri" w:eastAsia="Times New Roman" w:hAnsi="Calibri" w:cs="Calibri"/>
          <w:color w:val="000000"/>
          <w:lang w:val="da-DK" w:eastAsia="en-GB"/>
        </w:rPr>
        <w:t>t</w:t>
      </w:r>
      <w:r w:rsidR="00D42A73" w:rsidRPr="008253DB">
        <w:rPr>
          <w:rFonts w:ascii="Calibri" w:eastAsia="Times New Roman" w:hAnsi="Calibri" w:cs="Calibri"/>
          <w:color w:val="000000"/>
          <w:lang w:val="da-DK" w:eastAsia="en-GB"/>
        </w:rPr>
        <w:t xml:space="preserve"> andet kræver</w:t>
      </w:r>
      <w:r w:rsidR="0006180D" w:rsidRPr="008253DB">
        <w:rPr>
          <w:rFonts w:ascii="Calibri" w:eastAsia="Times New Roman" w:hAnsi="Calibri" w:cs="Calibri"/>
          <w:color w:val="000000"/>
          <w:lang w:val="da-DK" w:eastAsia="en-GB"/>
        </w:rPr>
        <w:t>,</w:t>
      </w:r>
      <w:r w:rsidR="00D42A73" w:rsidRPr="008253DB">
        <w:rPr>
          <w:rFonts w:ascii="Calibri" w:eastAsia="Times New Roman" w:hAnsi="Calibri" w:cs="Calibri"/>
          <w:color w:val="000000"/>
          <w:lang w:val="da-DK" w:eastAsia="en-GB"/>
        </w:rPr>
        <w:t xml:space="preserve"> at fiskerie</w:t>
      </w:r>
      <w:r w:rsidR="0006180D" w:rsidRPr="008253DB">
        <w:rPr>
          <w:rFonts w:ascii="Calibri" w:eastAsia="Times New Roman" w:hAnsi="Calibri" w:cs="Calibri"/>
          <w:color w:val="000000"/>
          <w:lang w:val="da-DK" w:eastAsia="en-GB"/>
        </w:rPr>
        <w:t>r forvaltes ud fra en målsætning om maksimalt bæredygtigt udbytte (MSY).</w:t>
      </w:r>
    </w:p>
    <w:p w14:paraId="4C8FCB40" w14:textId="497EFDC3" w:rsidR="00137311" w:rsidRPr="008253DB" w:rsidRDefault="0006180D"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 xml:space="preserve">FN’s Fiskeriaftale (UN </w:t>
      </w:r>
      <w:proofErr w:type="spellStart"/>
      <w:r w:rsidRPr="008253DB">
        <w:rPr>
          <w:rFonts w:ascii="Calibri" w:eastAsia="Times New Roman" w:hAnsi="Calibri" w:cs="Calibri"/>
          <w:color w:val="000000"/>
          <w:lang w:val="da-DK" w:eastAsia="en-GB"/>
        </w:rPr>
        <w:t>Straddling</w:t>
      </w:r>
      <w:proofErr w:type="spellEnd"/>
      <w:r w:rsidRPr="008253DB">
        <w:rPr>
          <w:rFonts w:ascii="Calibri" w:eastAsia="Times New Roman" w:hAnsi="Calibri" w:cs="Calibri"/>
          <w:color w:val="000000"/>
          <w:lang w:val="da-DK" w:eastAsia="en-GB"/>
        </w:rPr>
        <w:t xml:space="preserve"> Fish </w:t>
      </w:r>
      <w:proofErr w:type="spellStart"/>
      <w:r w:rsidRPr="008253DB">
        <w:rPr>
          <w:rFonts w:ascii="Calibri" w:eastAsia="Times New Roman" w:hAnsi="Calibri" w:cs="Calibri"/>
          <w:color w:val="000000"/>
          <w:lang w:val="da-DK" w:eastAsia="en-GB"/>
        </w:rPr>
        <w:t>Stock</w:t>
      </w:r>
      <w:proofErr w:type="spellEnd"/>
      <w:r w:rsidRPr="008253DB">
        <w:rPr>
          <w:rFonts w:ascii="Calibri" w:eastAsia="Times New Roman" w:hAnsi="Calibri" w:cs="Calibri"/>
          <w:color w:val="000000"/>
          <w:lang w:val="da-DK" w:eastAsia="en-GB"/>
        </w:rPr>
        <w:t xml:space="preserve"> Agreement) fra 1995, omhandler implementeringen af Havretskonventionens </w:t>
      </w:r>
      <w:r w:rsidR="004F6B08">
        <w:rPr>
          <w:rFonts w:ascii="Calibri" w:eastAsia="Times New Roman" w:hAnsi="Calibri" w:cs="Calibri"/>
          <w:color w:val="000000"/>
          <w:lang w:val="da-DK" w:eastAsia="en-GB"/>
        </w:rPr>
        <w:t xml:space="preserve">og </w:t>
      </w:r>
      <w:r w:rsidRPr="008253DB">
        <w:rPr>
          <w:rFonts w:ascii="Calibri" w:eastAsia="Times New Roman" w:hAnsi="Calibri" w:cs="Calibri"/>
          <w:color w:val="000000"/>
          <w:lang w:val="da-DK" w:eastAsia="en-GB"/>
        </w:rPr>
        <w:t xml:space="preserve">indeholder </w:t>
      </w:r>
      <w:r w:rsidR="006F2C35" w:rsidRPr="008253DB">
        <w:rPr>
          <w:rFonts w:ascii="Calibri" w:eastAsia="Times New Roman" w:hAnsi="Calibri" w:cs="Calibri"/>
          <w:color w:val="000000"/>
          <w:lang w:val="da-DK" w:eastAsia="en-GB"/>
        </w:rPr>
        <w:t>bl.a. retningslinjer for anvendelse af forsigtighedsprincippet (</w:t>
      </w:r>
      <w:proofErr w:type="spellStart"/>
      <w:r w:rsidR="006F2C35" w:rsidRPr="008253DB">
        <w:rPr>
          <w:rFonts w:ascii="Calibri" w:eastAsia="Times New Roman" w:hAnsi="Calibri" w:cs="Calibri"/>
          <w:color w:val="000000"/>
          <w:lang w:val="da-DK" w:eastAsia="en-GB"/>
        </w:rPr>
        <w:t>precautionary</w:t>
      </w:r>
      <w:proofErr w:type="spellEnd"/>
      <w:r w:rsidR="006F2C35" w:rsidRPr="008253DB">
        <w:rPr>
          <w:rFonts w:ascii="Calibri" w:eastAsia="Times New Roman" w:hAnsi="Calibri" w:cs="Calibri"/>
          <w:color w:val="000000"/>
          <w:lang w:val="da-DK" w:eastAsia="en-GB"/>
        </w:rPr>
        <w:t xml:space="preserve"> approach) og MSY.</w:t>
      </w:r>
      <w:r w:rsidRPr="008253DB">
        <w:rPr>
          <w:rFonts w:ascii="Calibri" w:eastAsia="Times New Roman" w:hAnsi="Calibri" w:cs="Calibri"/>
          <w:color w:val="000000"/>
          <w:lang w:val="da-DK" w:eastAsia="en-GB"/>
        </w:rPr>
        <w:t xml:space="preserve"> </w:t>
      </w:r>
    </w:p>
    <w:p w14:paraId="43754718" w14:textId="6D102E2E" w:rsidR="006F2C35" w:rsidRPr="008253DB" w:rsidRDefault="006F2C35" w:rsidP="00E353F5">
      <w:pPr>
        <w:pStyle w:val="Listeafsnit"/>
        <w:numPr>
          <w:ilvl w:val="0"/>
          <w:numId w:val="2"/>
        </w:numPr>
        <w:spacing w:before="100" w:beforeAutospacing="1" w:after="100" w:afterAutospacing="1" w:line="240" w:lineRule="auto"/>
        <w:jc w:val="both"/>
        <w:rPr>
          <w:rFonts w:ascii="Calibri" w:eastAsia="Times New Roman" w:hAnsi="Calibri" w:cs="Calibri"/>
          <w:color w:val="000000"/>
          <w:lang w:val="da-DK" w:eastAsia="en-GB"/>
        </w:rPr>
      </w:pPr>
      <w:r w:rsidRPr="004F6B08">
        <w:rPr>
          <w:rFonts w:ascii="Calibri" w:eastAsia="Times New Roman" w:hAnsi="Calibri" w:cs="Calibri"/>
          <w:color w:val="000000"/>
          <w:lang w:eastAsia="en-GB"/>
        </w:rPr>
        <w:t>FAO Code of Co</w:t>
      </w:r>
      <w:r w:rsidR="00E353F5">
        <w:rPr>
          <w:rFonts w:ascii="Calibri" w:eastAsia="Times New Roman" w:hAnsi="Calibri" w:cs="Calibri"/>
          <w:color w:val="000000"/>
          <w:lang w:eastAsia="en-GB"/>
        </w:rPr>
        <w:t xml:space="preserve">nduct for Responsible Fisheries </w:t>
      </w:r>
      <w:proofErr w:type="spellStart"/>
      <w:r w:rsidRPr="004F6B08">
        <w:rPr>
          <w:rFonts w:ascii="Calibri" w:eastAsia="Times New Roman" w:hAnsi="Calibri" w:cs="Calibri"/>
          <w:color w:val="000000"/>
          <w:lang w:eastAsia="en-GB"/>
        </w:rPr>
        <w:t>fra</w:t>
      </w:r>
      <w:proofErr w:type="spellEnd"/>
      <w:r w:rsidRPr="004F6B08">
        <w:rPr>
          <w:rFonts w:ascii="Calibri" w:eastAsia="Times New Roman" w:hAnsi="Calibri" w:cs="Calibri"/>
          <w:color w:val="000000"/>
          <w:lang w:eastAsia="en-GB"/>
        </w:rPr>
        <w:t xml:space="preserve"> 1995. </w:t>
      </w:r>
      <w:r w:rsidR="008253DB">
        <w:rPr>
          <w:rFonts w:ascii="Calibri" w:eastAsia="Times New Roman" w:hAnsi="Calibri" w:cs="Calibri"/>
          <w:color w:val="000000"/>
          <w:lang w:val="da-DK" w:eastAsia="en-GB"/>
        </w:rPr>
        <w:t>Kodeksen</w:t>
      </w:r>
      <w:r w:rsidRPr="008253DB">
        <w:rPr>
          <w:rFonts w:ascii="Calibri" w:eastAsia="Times New Roman" w:hAnsi="Calibri" w:cs="Calibri"/>
          <w:color w:val="000000"/>
          <w:lang w:val="da-DK" w:eastAsia="en-GB"/>
        </w:rPr>
        <w:t xml:space="preserve"> følger op på FN’s Fiskeriaftale og fastlægger principper og standarder for bevarelse, forva</w:t>
      </w:r>
      <w:r w:rsidR="00EE436E">
        <w:rPr>
          <w:rFonts w:ascii="Calibri" w:eastAsia="Times New Roman" w:hAnsi="Calibri" w:cs="Calibri"/>
          <w:color w:val="000000"/>
          <w:lang w:val="da-DK" w:eastAsia="en-GB"/>
        </w:rPr>
        <w:t>ltning og udvikling af fiskerier</w:t>
      </w:r>
      <w:r w:rsidRPr="008253DB">
        <w:rPr>
          <w:rFonts w:ascii="Calibri" w:eastAsia="Times New Roman" w:hAnsi="Calibri" w:cs="Calibri"/>
          <w:color w:val="000000"/>
          <w:lang w:val="da-DK" w:eastAsia="en-GB"/>
        </w:rPr>
        <w:t>.</w:t>
      </w:r>
    </w:p>
    <w:p w14:paraId="70993F5E" w14:textId="3A9DC5D5" w:rsidR="00F95B34" w:rsidRDefault="002F6978"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FN’s Biodiversitetskonventionen (CBD) fra 2002 som bl.a. omhandler bevarelse af biologisk ma</w:t>
      </w:r>
      <w:r w:rsidR="00EE436E">
        <w:rPr>
          <w:rFonts w:ascii="Calibri" w:eastAsia="Times New Roman" w:hAnsi="Calibri" w:cs="Calibri"/>
          <w:color w:val="000000"/>
          <w:lang w:val="da-DK" w:eastAsia="en-GB"/>
        </w:rPr>
        <w:t>ngfoldighed gennem en økosystem</w:t>
      </w:r>
      <w:r w:rsidRPr="008253DB">
        <w:rPr>
          <w:rFonts w:ascii="Calibri" w:eastAsia="Times New Roman" w:hAnsi="Calibri" w:cs="Calibri"/>
          <w:color w:val="000000"/>
          <w:lang w:val="da-DK" w:eastAsia="en-GB"/>
        </w:rPr>
        <w:t>baseret tilgang (</w:t>
      </w:r>
      <w:proofErr w:type="spellStart"/>
      <w:r w:rsidRPr="008253DB">
        <w:rPr>
          <w:rFonts w:ascii="Calibri" w:eastAsia="Times New Roman" w:hAnsi="Calibri" w:cs="Calibri"/>
          <w:color w:val="000000"/>
          <w:lang w:val="da-DK" w:eastAsia="en-GB"/>
        </w:rPr>
        <w:t>ecosystem</w:t>
      </w:r>
      <w:proofErr w:type="spellEnd"/>
      <w:r w:rsidRPr="008253DB">
        <w:rPr>
          <w:rFonts w:ascii="Calibri" w:eastAsia="Times New Roman" w:hAnsi="Calibri" w:cs="Calibri"/>
          <w:color w:val="000000"/>
          <w:lang w:val="da-DK" w:eastAsia="en-GB"/>
        </w:rPr>
        <w:t xml:space="preserve"> approach).</w:t>
      </w:r>
      <w:r w:rsidR="00DD4285" w:rsidRPr="008253DB">
        <w:rPr>
          <w:rFonts w:ascii="Calibri" w:eastAsia="Times New Roman" w:hAnsi="Calibri" w:cs="Calibri"/>
          <w:color w:val="000000"/>
          <w:lang w:val="da-DK" w:eastAsia="en-GB"/>
        </w:rPr>
        <w:t xml:space="preserve"> CBD vedtog i 2010 en strategisk plan for 2011 til 2020</w:t>
      </w:r>
      <w:r w:rsidR="007053BA">
        <w:rPr>
          <w:rFonts w:ascii="Calibri" w:eastAsia="Times New Roman" w:hAnsi="Calibri" w:cs="Calibri"/>
          <w:color w:val="000000"/>
          <w:lang w:val="da-DK" w:eastAsia="en-GB"/>
        </w:rPr>
        <w:t>,</w:t>
      </w:r>
      <w:r w:rsidR="00DD4285" w:rsidRPr="008253DB">
        <w:rPr>
          <w:rFonts w:ascii="Calibri" w:eastAsia="Times New Roman" w:hAnsi="Calibri" w:cs="Calibri"/>
          <w:color w:val="000000"/>
          <w:lang w:val="da-DK" w:eastAsia="en-GB"/>
        </w:rPr>
        <w:t xml:space="preserve"> som bl</w:t>
      </w:r>
      <w:r w:rsidR="00EE436E">
        <w:rPr>
          <w:rFonts w:ascii="Calibri" w:eastAsia="Times New Roman" w:hAnsi="Calibri" w:cs="Calibri"/>
          <w:color w:val="000000"/>
          <w:lang w:val="da-DK" w:eastAsia="en-GB"/>
        </w:rPr>
        <w:t>.a. h</w:t>
      </w:r>
      <w:r w:rsidR="00DD4285" w:rsidRPr="008253DB">
        <w:rPr>
          <w:rFonts w:ascii="Calibri" w:eastAsia="Times New Roman" w:hAnsi="Calibri" w:cs="Calibri"/>
          <w:color w:val="000000"/>
          <w:lang w:val="da-DK" w:eastAsia="en-GB"/>
        </w:rPr>
        <w:t xml:space="preserve">ar som mål, at 10% af havarealet skal bevares </w:t>
      </w:r>
      <w:r w:rsidR="00C9556B" w:rsidRPr="008253DB">
        <w:rPr>
          <w:rFonts w:ascii="Calibri" w:eastAsia="Times New Roman" w:hAnsi="Calibri" w:cs="Calibri"/>
          <w:color w:val="000000"/>
          <w:lang w:val="da-DK" w:eastAsia="en-GB"/>
        </w:rPr>
        <w:t>ved hjælp af lukkede områder.</w:t>
      </w:r>
      <w:r w:rsidR="00DD4285" w:rsidRPr="008253DB">
        <w:rPr>
          <w:rFonts w:ascii="Calibri" w:eastAsia="Times New Roman" w:hAnsi="Calibri" w:cs="Calibri"/>
          <w:color w:val="000000"/>
          <w:lang w:val="da-DK" w:eastAsia="en-GB"/>
        </w:rPr>
        <w:t xml:space="preserve"> </w:t>
      </w:r>
    </w:p>
    <w:p w14:paraId="6082524C" w14:textId="2B189886" w:rsidR="00137311" w:rsidRPr="00F95B34" w:rsidRDefault="00DD4285" w:rsidP="00AA1320">
      <w:pPr>
        <w:spacing w:before="100" w:beforeAutospacing="1" w:after="100" w:afterAutospacing="1" w:line="240" w:lineRule="auto"/>
        <w:jc w:val="both"/>
        <w:rPr>
          <w:rFonts w:ascii="Calibri" w:eastAsia="Times New Roman" w:hAnsi="Calibri" w:cs="Calibri"/>
          <w:color w:val="000000"/>
          <w:lang w:val="da-DK" w:eastAsia="en-GB"/>
        </w:rPr>
      </w:pPr>
      <w:r w:rsidRPr="00F95B34">
        <w:rPr>
          <w:rFonts w:ascii="Calibri" w:eastAsia="Times New Roman" w:hAnsi="Calibri" w:cs="Calibri"/>
          <w:color w:val="000000"/>
          <w:lang w:val="da-DK" w:eastAsia="en-GB"/>
        </w:rPr>
        <w:t xml:space="preserve">De </w:t>
      </w:r>
      <w:r w:rsidR="0081187D" w:rsidRPr="00F95B34">
        <w:rPr>
          <w:rFonts w:ascii="Calibri" w:eastAsia="Times New Roman" w:hAnsi="Calibri" w:cs="Calibri"/>
          <w:color w:val="000000"/>
          <w:lang w:val="da-DK" w:eastAsia="en-GB"/>
        </w:rPr>
        <w:t>tre bærende principper i</w:t>
      </w:r>
      <w:r w:rsidRPr="00F95B34">
        <w:rPr>
          <w:rFonts w:ascii="Calibri" w:eastAsia="Times New Roman" w:hAnsi="Calibri" w:cs="Calibri"/>
          <w:color w:val="000000"/>
          <w:lang w:val="da-DK" w:eastAsia="en-GB"/>
        </w:rPr>
        <w:t xml:space="preserve"> o</w:t>
      </w:r>
      <w:r w:rsidR="002F6978" w:rsidRPr="00F95B34">
        <w:rPr>
          <w:rFonts w:ascii="Calibri" w:eastAsia="Times New Roman" w:hAnsi="Calibri" w:cs="Calibri"/>
          <w:color w:val="000000"/>
          <w:lang w:val="da-DK" w:eastAsia="en-GB"/>
        </w:rPr>
        <w:t>venstående konventioner og aftaler</w:t>
      </w:r>
      <w:r w:rsidR="0081187D" w:rsidRPr="00F95B34">
        <w:rPr>
          <w:rFonts w:ascii="Calibri" w:eastAsia="Times New Roman" w:hAnsi="Calibri" w:cs="Calibri"/>
          <w:color w:val="000000"/>
          <w:lang w:val="da-DK" w:eastAsia="en-GB"/>
        </w:rPr>
        <w:t xml:space="preserve"> </w:t>
      </w:r>
      <w:r w:rsidR="00EE436E" w:rsidRPr="00F95B34">
        <w:rPr>
          <w:rFonts w:ascii="Calibri" w:eastAsia="Times New Roman" w:hAnsi="Calibri" w:cs="Calibri"/>
          <w:color w:val="000000"/>
          <w:lang w:val="da-DK" w:eastAsia="en-GB"/>
        </w:rPr>
        <w:t xml:space="preserve">kan </w:t>
      </w:r>
      <w:r w:rsidR="007053BA">
        <w:rPr>
          <w:rFonts w:ascii="Calibri" w:eastAsia="Times New Roman" w:hAnsi="Calibri" w:cs="Calibri"/>
          <w:color w:val="000000"/>
          <w:lang w:val="da-DK" w:eastAsia="en-GB"/>
        </w:rPr>
        <w:t xml:space="preserve">sammenfattes </w:t>
      </w:r>
      <w:r w:rsidR="00EE436E" w:rsidRPr="00F95B34">
        <w:rPr>
          <w:rFonts w:ascii="Calibri" w:eastAsia="Times New Roman" w:hAnsi="Calibri" w:cs="Calibri"/>
          <w:color w:val="000000"/>
          <w:lang w:val="da-DK" w:eastAsia="en-GB"/>
        </w:rPr>
        <w:t>til</w:t>
      </w:r>
      <w:r w:rsidR="00C9556B" w:rsidRPr="00F95B34">
        <w:rPr>
          <w:rFonts w:ascii="Calibri" w:eastAsia="Times New Roman" w:hAnsi="Calibri" w:cs="Calibri"/>
          <w:color w:val="000000"/>
          <w:lang w:val="da-DK" w:eastAsia="en-GB"/>
        </w:rPr>
        <w:t>:</w:t>
      </w:r>
    </w:p>
    <w:p w14:paraId="029C18C3" w14:textId="77777777" w:rsidR="00C9556B" w:rsidRPr="008253DB"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Forsigtighedsprincippet (</w:t>
      </w:r>
      <w:proofErr w:type="spellStart"/>
      <w:r w:rsidRPr="008253DB">
        <w:rPr>
          <w:rFonts w:ascii="Calibri" w:eastAsia="Times New Roman" w:hAnsi="Calibri" w:cs="Calibri"/>
          <w:color w:val="000000"/>
          <w:lang w:val="da-DK" w:eastAsia="en-GB"/>
        </w:rPr>
        <w:t>precautionary</w:t>
      </w:r>
      <w:proofErr w:type="spellEnd"/>
      <w:r w:rsidRPr="008253DB">
        <w:rPr>
          <w:rFonts w:ascii="Calibri" w:eastAsia="Times New Roman" w:hAnsi="Calibri" w:cs="Calibri"/>
          <w:color w:val="000000"/>
          <w:lang w:val="da-DK" w:eastAsia="en-GB"/>
        </w:rPr>
        <w:t xml:space="preserve"> approach),</w:t>
      </w:r>
    </w:p>
    <w:p w14:paraId="396E9A93" w14:textId="77777777" w:rsidR="00C9556B" w:rsidRPr="008253DB"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Maksimalt bæredygtigt udbytte (MSY), og</w:t>
      </w:r>
    </w:p>
    <w:p w14:paraId="632CD9E9" w14:textId="77777777" w:rsidR="00C9556B" w:rsidRPr="008253DB"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da-DK" w:eastAsia="en-GB"/>
        </w:rPr>
      </w:pPr>
      <w:r w:rsidRPr="008253DB">
        <w:rPr>
          <w:rFonts w:ascii="Calibri" w:eastAsia="Times New Roman" w:hAnsi="Calibri" w:cs="Calibri"/>
          <w:color w:val="000000"/>
          <w:lang w:val="da-DK" w:eastAsia="en-GB"/>
        </w:rPr>
        <w:t>Økosystembaseret tilgang (</w:t>
      </w:r>
      <w:proofErr w:type="spellStart"/>
      <w:r w:rsidRPr="008253DB">
        <w:rPr>
          <w:rFonts w:ascii="Calibri" w:eastAsia="Times New Roman" w:hAnsi="Calibri" w:cs="Calibri"/>
          <w:color w:val="000000"/>
          <w:lang w:val="da-DK" w:eastAsia="en-GB"/>
        </w:rPr>
        <w:t>ecosystem</w:t>
      </w:r>
      <w:proofErr w:type="spellEnd"/>
      <w:r w:rsidRPr="008253DB">
        <w:rPr>
          <w:rFonts w:ascii="Calibri" w:eastAsia="Times New Roman" w:hAnsi="Calibri" w:cs="Calibri"/>
          <w:color w:val="000000"/>
          <w:lang w:val="da-DK" w:eastAsia="en-GB"/>
        </w:rPr>
        <w:t xml:space="preserve"> approach).</w:t>
      </w:r>
    </w:p>
    <w:p w14:paraId="0990965D" w14:textId="77777777" w:rsidR="00C9556B" w:rsidRPr="008253DB" w:rsidRDefault="00C9556B" w:rsidP="004712E7">
      <w:pPr>
        <w:pStyle w:val="Overskrift2"/>
        <w:jc w:val="both"/>
        <w:rPr>
          <w:rFonts w:eastAsia="Times New Roman"/>
          <w:lang w:val="da-DK" w:eastAsia="en-GB"/>
        </w:rPr>
      </w:pPr>
      <w:r w:rsidRPr="008253DB">
        <w:rPr>
          <w:rFonts w:eastAsia="Times New Roman"/>
          <w:lang w:val="da-DK" w:eastAsia="en-GB"/>
        </w:rPr>
        <w:t>Forsigtighedsprincippet</w:t>
      </w:r>
      <w:r w:rsidR="0093755C" w:rsidRPr="008253DB">
        <w:rPr>
          <w:rFonts w:eastAsia="Times New Roman"/>
          <w:lang w:val="da-DK" w:eastAsia="en-GB"/>
        </w:rPr>
        <w:t xml:space="preserve"> og MSY</w:t>
      </w:r>
    </w:p>
    <w:p w14:paraId="0AE51354" w14:textId="6904CBD8" w:rsidR="00C9556B" w:rsidRDefault="004712E7" w:rsidP="004712E7">
      <w:pPr>
        <w:jc w:val="both"/>
        <w:rPr>
          <w:lang w:val="da-DK" w:eastAsia="en-GB"/>
        </w:rPr>
      </w:pPr>
      <w:r w:rsidRPr="008253DB">
        <w:rPr>
          <w:lang w:val="da-DK" w:eastAsia="en-GB"/>
        </w:rPr>
        <w:t xml:space="preserve">Ifølge forsigtighedsprincippet skal </w:t>
      </w:r>
      <w:r w:rsidR="00AA1320">
        <w:rPr>
          <w:lang w:val="da-DK" w:eastAsia="en-GB"/>
        </w:rPr>
        <w:t>forvaltningen af fiskerierne</w:t>
      </w:r>
      <w:r w:rsidRPr="008253DB">
        <w:rPr>
          <w:lang w:val="da-DK" w:eastAsia="en-GB"/>
        </w:rPr>
        <w:t xml:space="preserve"> sikre, at </w:t>
      </w:r>
      <w:r w:rsidR="008C2709">
        <w:rPr>
          <w:lang w:val="da-DK" w:eastAsia="en-GB"/>
        </w:rPr>
        <w:t>fiske</w:t>
      </w:r>
      <w:r w:rsidR="00E50472">
        <w:rPr>
          <w:lang w:val="da-DK" w:eastAsia="en-GB"/>
        </w:rPr>
        <w:t>- og skaldyrs</w:t>
      </w:r>
      <w:r w:rsidRPr="008253DB">
        <w:rPr>
          <w:lang w:val="da-DK" w:eastAsia="en-GB"/>
        </w:rPr>
        <w:t>bestand</w:t>
      </w:r>
      <w:r w:rsidR="00AA1320">
        <w:rPr>
          <w:lang w:val="da-DK" w:eastAsia="en-GB"/>
        </w:rPr>
        <w:t>ene</w:t>
      </w:r>
      <w:r w:rsidRPr="008253DB">
        <w:rPr>
          <w:lang w:val="da-DK" w:eastAsia="en-GB"/>
        </w:rPr>
        <w:t xml:space="preserve"> er inden for biologisk sikre grænser (</w:t>
      </w:r>
      <w:proofErr w:type="spellStart"/>
      <w:r w:rsidRPr="008253DB">
        <w:rPr>
          <w:lang w:val="da-DK" w:eastAsia="en-GB"/>
        </w:rPr>
        <w:t>safe</w:t>
      </w:r>
      <w:proofErr w:type="spellEnd"/>
      <w:r w:rsidRPr="008253DB">
        <w:rPr>
          <w:lang w:val="da-DK" w:eastAsia="en-GB"/>
        </w:rPr>
        <w:t xml:space="preserve"> </w:t>
      </w:r>
      <w:proofErr w:type="spellStart"/>
      <w:r w:rsidRPr="008253DB">
        <w:rPr>
          <w:lang w:val="da-DK" w:eastAsia="en-GB"/>
        </w:rPr>
        <w:t>biological</w:t>
      </w:r>
      <w:proofErr w:type="spellEnd"/>
      <w:r w:rsidRPr="008253DB">
        <w:rPr>
          <w:lang w:val="da-DK" w:eastAsia="en-GB"/>
        </w:rPr>
        <w:t xml:space="preserve"> limits)</w:t>
      </w:r>
      <w:r w:rsidR="00631D8F">
        <w:rPr>
          <w:lang w:val="da-DK" w:eastAsia="en-GB"/>
        </w:rPr>
        <w:t>. D</w:t>
      </w:r>
      <w:r w:rsidR="008C2709">
        <w:rPr>
          <w:lang w:val="da-DK" w:eastAsia="en-GB"/>
        </w:rPr>
        <w:t>et vil sige</w:t>
      </w:r>
      <w:r w:rsidR="00631D8F">
        <w:rPr>
          <w:lang w:val="da-DK" w:eastAsia="en-GB"/>
        </w:rPr>
        <w:t xml:space="preserve"> at</w:t>
      </w:r>
      <w:r w:rsidR="00302508" w:rsidRPr="008253DB">
        <w:rPr>
          <w:lang w:val="da-DK" w:eastAsia="en-GB"/>
        </w:rPr>
        <w:t xml:space="preserve"> bestanden er stor nok til at </w:t>
      </w:r>
      <w:r w:rsidR="00631D8F">
        <w:rPr>
          <w:lang w:val="da-DK" w:eastAsia="en-GB"/>
        </w:rPr>
        <w:t>sikre reproduktionen</w:t>
      </w:r>
      <w:r w:rsidR="007053BA">
        <w:rPr>
          <w:lang w:val="da-DK" w:eastAsia="en-GB"/>
        </w:rPr>
        <w:t>,</w:t>
      </w:r>
      <w:r w:rsidR="00631D8F">
        <w:rPr>
          <w:lang w:val="da-DK" w:eastAsia="en-GB"/>
        </w:rPr>
        <w:t xml:space="preserve"> og at </w:t>
      </w:r>
      <w:r w:rsidR="00AA1320">
        <w:rPr>
          <w:lang w:val="da-DK" w:eastAsia="en-GB"/>
        </w:rPr>
        <w:t>fiskeriet</w:t>
      </w:r>
      <w:r w:rsidR="00631D8F">
        <w:rPr>
          <w:lang w:val="da-DK" w:eastAsia="en-GB"/>
        </w:rPr>
        <w:t xml:space="preserve"> er i balance med </w:t>
      </w:r>
      <w:r w:rsidR="00AA1320">
        <w:rPr>
          <w:lang w:val="da-DK" w:eastAsia="en-GB"/>
        </w:rPr>
        <w:t xml:space="preserve">produktionen i </w:t>
      </w:r>
      <w:r w:rsidR="00631D8F">
        <w:rPr>
          <w:lang w:val="da-DK" w:eastAsia="en-GB"/>
        </w:rPr>
        <w:t xml:space="preserve">bestanden. </w:t>
      </w:r>
      <w:r w:rsidRPr="008253DB">
        <w:rPr>
          <w:lang w:val="da-DK" w:eastAsia="en-GB"/>
        </w:rPr>
        <w:t>FN’s fiskeri</w:t>
      </w:r>
      <w:r w:rsidR="008253DB">
        <w:rPr>
          <w:lang w:val="da-DK" w:eastAsia="en-GB"/>
        </w:rPr>
        <w:t>aftale</w:t>
      </w:r>
      <w:r w:rsidRPr="008253DB">
        <w:rPr>
          <w:lang w:val="da-DK" w:eastAsia="en-GB"/>
        </w:rPr>
        <w:t xml:space="preserve"> indeholder vejledninger for</w:t>
      </w:r>
      <w:r w:rsidR="0093755C" w:rsidRPr="008253DB">
        <w:rPr>
          <w:lang w:val="da-DK" w:eastAsia="en-GB"/>
        </w:rPr>
        <w:t xml:space="preserve"> definition og</w:t>
      </w:r>
      <w:r w:rsidRPr="008253DB">
        <w:rPr>
          <w:lang w:val="da-DK" w:eastAsia="en-GB"/>
        </w:rPr>
        <w:t xml:space="preserve"> anvendelse </w:t>
      </w:r>
      <w:r w:rsidR="00631D8F">
        <w:rPr>
          <w:lang w:val="da-DK" w:eastAsia="en-GB"/>
        </w:rPr>
        <w:t xml:space="preserve">af </w:t>
      </w:r>
      <w:r w:rsidR="006D6972" w:rsidRPr="008253DB">
        <w:rPr>
          <w:lang w:val="da-DK" w:eastAsia="en-GB"/>
        </w:rPr>
        <w:t>forsigtigheds</w:t>
      </w:r>
      <w:r w:rsidR="00631D8F">
        <w:rPr>
          <w:lang w:val="da-DK" w:eastAsia="en-GB"/>
        </w:rPr>
        <w:t>princippet</w:t>
      </w:r>
      <w:r w:rsidR="00AA1320">
        <w:rPr>
          <w:lang w:val="da-DK" w:eastAsia="en-GB"/>
        </w:rPr>
        <w:t xml:space="preserve">, herunder brugen af referencepunkter </w:t>
      </w:r>
      <w:r w:rsidR="00BA74F1">
        <w:rPr>
          <w:lang w:val="da-DK" w:eastAsia="en-GB"/>
        </w:rPr>
        <w:t>til sikring af, at bestanden er inden for biologisk sikre grænser</w:t>
      </w:r>
      <w:r w:rsidR="00F95B34">
        <w:rPr>
          <w:lang w:val="da-DK" w:eastAsia="en-GB"/>
        </w:rPr>
        <w:t>.</w:t>
      </w:r>
    </w:p>
    <w:p w14:paraId="1ED73EB5" w14:textId="2EB6C712" w:rsidR="00BA74F1" w:rsidRDefault="00BA74F1" w:rsidP="004712E7">
      <w:pPr>
        <w:jc w:val="both"/>
        <w:rPr>
          <w:lang w:val="da-DK" w:eastAsia="en-GB"/>
        </w:rPr>
      </w:pPr>
      <w:r>
        <w:rPr>
          <w:lang w:val="da-DK" w:eastAsia="en-GB"/>
        </w:rPr>
        <w:lastRenderedPageBreak/>
        <w:t>Baseret på vejledningen i FN’s fiskeriaftale har Det Internationale Havundersøgelsesråd (ICES</w:t>
      </w:r>
      <w:r w:rsidR="00F66155">
        <w:rPr>
          <w:lang w:val="da-DK" w:eastAsia="en-GB"/>
        </w:rPr>
        <w:t xml:space="preserve">, International </w:t>
      </w:r>
      <w:proofErr w:type="spellStart"/>
      <w:r w:rsidR="00F66155">
        <w:rPr>
          <w:lang w:val="da-DK" w:eastAsia="en-GB"/>
        </w:rPr>
        <w:t>Council</w:t>
      </w:r>
      <w:proofErr w:type="spellEnd"/>
      <w:r w:rsidR="00F66155">
        <w:rPr>
          <w:lang w:val="da-DK" w:eastAsia="en-GB"/>
        </w:rPr>
        <w:t xml:space="preserve"> for Exploration of the Sea</w:t>
      </w:r>
      <w:r>
        <w:rPr>
          <w:lang w:val="da-DK" w:eastAsia="en-GB"/>
        </w:rPr>
        <w:t xml:space="preserve">), som er ansvarlig for den videnskabelig rådgivning om fangstmuligheder i </w:t>
      </w:r>
      <w:proofErr w:type="spellStart"/>
      <w:r>
        <w:rPr>
          <w:lang w:val="da-DK" w:eastAsia="en-GB"/>
        </w:rPr>
        <w:t>Nordøstatlanten</w:t>
      </w:r>
      <w:proofErr w:type="spellEnd"/>
      <w:r>
        <w:rPr>
          <w:lang w:val="da-DK" w:eastAsia="en-GB"/>
        </w:rPr>
        <w:t xml:space="preserve">, udviklet rammerne for brugen af referencepunkterne. </w:t>
      </w:r>
    </w:p>
    <w:p w14:paraId="74AC464C" w14:textId="07E9B02E" w:rsidR="00BA74F1" w:rsidRDefault="00C54C5F" w:rsidP="004712E7">
      <w:pPr>
        <w:jc w:val="both"/>
        <w:rPr>
          <w:lang w:val="da-DK" w:eastAsia="en-GB"/>
        </w:rPr>
      </w:pPr>
      <w:r>
        <w:rPr>
          <w:lang w:val="da-DK" w:eastAsia="en-GB"/>
        </w:rPr>
        <w:t>ICES anvendelse af re</w:t>
      </w:r>
      <w:r w:rsidR="00BA74F1">
        <w:rPr>
          <w:lang w:val="da-DK" w:eastAsia="en-GB"/>
        </w:rPr>
        <w:t xml:space="preserve">ferencepunkter i </w:t>
      </w:r>
      <w:r w:rsidR="00D61CD8">
        <w:rPr>
          <w:lang w:val="da-DK" w:eastAsia="en-GB"/>
        </w:rPr>
        <w:t>rådgivningen om fangstmuligheder</w:t>
      </w:r>
      <w:r w:rsidR="00C11592">
        <w:rPr>
          <w:lang w:val="da-DK" w:eastAsia="en-GB"/>
        </w:rPr>
        <w:t xml:space="preserve"> er kort beskrevet i det følgende</w:t>
      </w:r>
      <w:r w:rsidR="00D61CD8">
        <w:rPr>
          <w:lang w:val="da-DK" w:eastAsia="en-GB"/>
        </w:rPr>
        <w:t xml:space="preserve">. Ud fra en bestands historiske udvikling er det muligt at fastlægge den mindste størrelse bestanden skal have for at kunne sikre en optimal reproduktion.  Denne mindste bestandsstørrelse betegnes </w:t>
      </w:r>
      <w:proofErr w:type="spellStart"/>
      <w:r w:rsidR="00D61CD8">
        <w:rPr>
          <w:lang w:val="da-DK" w:eastAsia="en-GB"/>
        </w:rPr>
        <w:t>Blim</w:t>
      </w:r>
      <w:proofErr w:type="spellEnd"/>
      <w:r w:rsidR="00D61CD8">
        <w:rPr>
          <w:lang w:val="da-DK" w:eastAsia="en-GB"/>
        </w:rPr>
        <w:t xml:space="preserve"> (biomasse limit eller grænseværdi).</w:t>
      </w:r>
    </w:p>
    <w:p w14:paraId="4C52E4A4" w14:textId="63389DFD" w:rsidR="005437E9" w:rsidRDefault="005437E9" w:rsidP="004712E7">
      <w:pPr>
        <w:jc w:val="both"/>
        <w:rPr>
          <w:lang w:val="da-DK" w:eastAsia="en-GB"/>
        </w:rPr>
      </w:pPr>
      <w:r>
        <w:rPr>
          <w:lang w:val="da-DK" w:eastAsia="en-GB"/>
        </w:rPr>
        <w:t>Bestandsvurderinger er altid behæftet med usikkerhed. Usikkerheden varierer fra bestand til bestand og er bl.a. afhængig af kvaliteten af de data og biologiske undersøgelser</w:t>
      </w:r>
      <w:r w:rsidR="00C54C5F">
        <w:rPr>
          <w:lang w:val="da-DK" w:eastAsia="en-GB"/>
        </w:rPr>
        <w:t>,</w:t>
      </w:r>
      <w:r>
        <w:rPr>
          <w:lang w:val="da-DK" w:eastAsia="en-GB"/>
        </w:rPr>
        <w:t xml:space="preserve"> der anvendes i bestandsvurderingen. </w:t>
      </w:r>
      <w:r w:rsidR="00D24E8C">
        <w:rPr>
          <w:lang w:val="da-DK" w:eastAsia="en-GB"/>
        </w:rPr>
        <w:t xml:space="preserve">Det betyder, at når forskerne vurderer en bestand til at være på et bestemt niveau, er bestanden med stor sandsynlighed i virkeligheden </w:t>
      </w:r>
      <w:r w:rsidR="00C54C5F">
        <w:rPr>
          <w:lang w:val="da-DK" w:eastAsia="en-GB"/>
        </w:rPr>
        <w:t xml:space="preserve">enten </w:t>
      </w:r>
      <w:r w:rsidR="00442DA0">
        <w:rPr>
          <w:lang w:val="da-DK" w:eastAsia="en-GB"/>
        </w:rPr>
        <w:t>større</w:t>
      </w:r>
      <w:r w:rsidR="00D24E8C">
        <w:rPr>
          <w:lang w:val="da-DK" w:eastAsia="en-GB"/>
        </w:rPr>
        <w:t xml:space="preserve"> eller mindre</w:t>
      </w:r>
      <w:r w:rsidR="007053BA">
        <w:rPr>
          <w:lang w:val="da-DK" w:eastAsia="en-GB"/>
        </w:rPr>
        <w:t>,</w:t>
      </w:r>
      <w:r w:rsidR="00D24E8C">
        <w:rPr>
          <w:lang w:val="da-DK" w:eastAsia="en-GB"/>
        </w:rPr>
        <w:t xml:space="preserve"> end forskerne vurderer. For at tage højde for denne usikkerhed beregnes en forsigtighedsreferencepunkt </w:t>
      </w:r>
      <w:proofErr w:type="spellStart"/>
      <w:r w:rsidR="00D24E8C">
        <w:rPr>
          <w:lang w:val="da-DK" w:eastAsia="en-GB"/>
        </w:rPr>
        <w:t>Bpa</w:t>
      </w:r>
      <w:proofErr w:type="spellEnd"/>
      <w:r w:rsidR="00D24E8C">
        <w:rPr>
          <w:lang w:val="da-DK" w:eastAsia="en-GB"/>
        </w:rPr>
        <w:t xml:space="preserve">, som er </w:t>
      </w:r>
      <w:proofErr w:type="spellStart"/>
      <w:r w:rsidR="00D24E8C">
        <w:rPr>
          <w:lang w:val="da-DK" w:eastAsia="en-GB"/>
        </w:rPr>
        <w:t>Blim</w:t>
      </w:r>
      <w:proofErr w:type="spellEnd"/>
      <w:r w:rsidR="00D24E8C">
        <w:rPr>
          <w:lang w:val="da-DK" w:eastAsia="en-GB"/>
        </w:rPr>
        <w:t xml:space="preserve"> plus en buffer</w:t>
      </w:r>
      <w:r w:rsidR="007053BA">
        <w:rPr>
          <w:lang w:val="da-DK" w:eastAsia="en-GB"/>
        </w:rPr>
        <w:t>,</w:t>
      </w:r>
      <w:r w:rsidR="00D24E8C">
        <w:rPr>
          <w:lang w:val="da-DK" w:eastAsia="en-GB"/>
        </w:rPr>
        <w:t xml:space="preserve"> der afspejler usikkerheden i bestandsvurderingen. </w:t>
      </w:r>
    </w:p>
    <w:p w14:paraId="61DB8AD5" w14:textId="0E11CFAD" w:rsidR="00D24E8C" w:rsidRDefault="00D24E8C" w:rsidP="004712E7">
      <w:pPr>
        <w:jc w:val="both"/>
        <w:rPr>
          <w:lang w:val="da-DK" w:eastAsia="en-GB"/>
        </w:rPr>
      </w:pPr>
      <w:r>
        <w:rPr>
          <w:lang w:val="da-DK" w:eastAsia="en-GB"/>
        </w:rPr>
        <w:t xml:space="preserve">For at være sikker på, at bestanden i virkeligheden med stor sandsynlighed er over grænseværdien </w:t>
      </w:r>
      <w:proofErr w:type="spellStart"/>
      <w:r>
        <w:rPr>
          <w:lang w:val="da-DK" w:eastAsia="en-GB"/>
        </w:rPr>
        <w:t>Blim</w:t>
      </w:r>
      <w:proofErr w:type="spellEnd"/>
      <w:r w:rsidR="007053BA">
        <w:rPr>
          <w:lang w:val="da-DK" w:eastAsia="en-GB"/>
        </w:rPr>
        <w:t>,</w:t>
      </w:r>
      <w:r>
        <w:rPr>
          <w:lang w:val="da-DK" w:eastAsia="en-GB"/>
        </w:rPr>
        <w:t xml:space="preserve"> skal bestandsvurderingen være over forsigtighedsreferencepunktet </w:t>
      </w:r>
      <w:proofErr w:type="spellStart"/>
      <w:r>
        <w:rPr>
          <w:lang w:val="da-DK" w:eastAsia="en-GB"/>
        </w:rPr>
        <w:t>Bpa</w:t>
      </w:r>
      <w:proofErr w:type="spellEnd"/>
      <w:r>
        <w:rPr>
          <w:lang w:val="da-DK" w:eastAsia="en-GB"/>
        </w:rPr>
        <w:t xml:space="preserve">. Er bestanden over </w:t>
      </w:r>
      <w:proofErr w:type="spellStart"/>
      <w:r>
        <w:rPr>
          <w:lang w:val="da-DK" w:eastAsia="en-GB"/>
        </w:rPr>
        <w:t>Bpa</w:t>
      </w:r>
      <w:proofErr w:type="spellEnd"/>
      <w:r>
        <w:rPr>
          <w:lang w:val="da-DK" w:eastAsia="en-GB"/>
        </w:rPr>
        <w:t xml:space="preserve">, er den </w:t>
      </w:r>
      <w:r w:rsidR="00442DA0">
        <w:rPr>
          <w:lang w:val="da-DK" w:eastAsia="en-GB"/>
        </w:rPr>
        <w:t>med stor s</w:t>
      </w:r>
      <w:r w:rsidR="00C54C5F">
        <w:rPr>
          <w:lang w:val="da-DK" w:eastAsia="en-GB"/>
        </w:rPr>
        <w:t>a</w:t>
      </w:r>
      <w:r w:rsidR="00442DA0">
        <w:rPr>
          <w:lang w:val="da-DK" w:eastAsia="en-GB"/>
        </w:rPr>
        <w:t>n</w:t>
      </w:r>
      <w:r w:rsidR="00C54C5F">
        <w:rPr>
          <w:lang w:val="da-DK" w:eastAsia="en-GB"/>
        </w:rPr>
        <w:t xml:space="preserve">dsynlighed </w:t>
      </w:r>
      <w:r>
        <w:rPr>
          <w:lang w:val="da-DK" w:eastAsia="en-GB"/>
        </w:rPr>
        <w:t>stor nok til at sikre en optimal reproduktion.</w:t>
      </w:r>
    </w:p>
    <w:p w14:paraId="7CCDF12B" w14:textId="26259429" w:rsidR="00C11592" w:rsidRDefault="001E31C5" w:rsidP="004712E7">
      <w:pPr>
        <w:jc w:val="both"/>
        <w:rPr>
          <w:lang w:val="da-DK" w:eastAsia="en-GB"/>
        </w:rPr>
      </w:pPr>
      <w:r>
        <w:rPr>
          <w:lang w:val="da-DK" w:eastAsia="en-GB"/>
        </w:rPr>
        <w:t xml:space="preserve">Fiskeridødelighed er et mål for, hvor stor en andel af bestanden der fanges i løbet at et år.  </w:t>
      </w:r>
      <w:r w:rsidR="00D24E8C">
        <w:rPr>
          <w:lang w:val="da-DK" w:eastAsia="en-GB"/>
        </w:rPr>
        <w:t xml:space="preserve">Det er muligt at beregne den </w:t>
      </w:r>
      <w:r w:rsidR="00AD7EC1">
        <w:rPr>
          <w:lang w:val="da-DK" w:eastAsia="en-GB"/>
        </w:rPr>
        <w:t xml:space="preserve">maksimale </w:t>
      </w:r>
      <w:r>
        <w:rPr>
          <w:lang w:val="da-DK" w:eastAsia="en-GB"/>
        </w:rPr>
        <w:t xml:space="preserve">fiskeridødelighed </w:t>
      </w:r>
      <w:r w:rsidR="00AD7EC1">
        <w:rPr>
          <w:lang w:val="da-DK" w:eastAsia="en-GB"/>
        </w:rPr>
        <w:t xml:space="preserve">en bestand </w:t>
      </w:r>
      <w:r w:rsidR="00F66155">
        <w:rPr>
          <w:lang w:val="da-DK" w:eastAsia="en-GB"/>
        </w:rPr>
        <w:t>en bestand kan tåle</w:t>
      </w:r>
      <w:r w:rsidR="007053BA">
        <w:rPr>
          <w:lang w:val="da-DK" w:eastAsia="en-GB"/>
        </w:rPr>
        <w:t>,</w:t>
      </w:r>
      <w:r w:rsidR="00C11592">
        <w:rPr>
          <w:lang w:val="da-DK" w:eastAsia="en-GB"/>
        </w:rPr>
        <w:t xml:space="preserve"> uden at bestanden </w:t>
      </w:r>
      <w:r w:rsidR="00C54C5F">
        <w:rPr>
          <w:lang w:val="da-DK" w:eastAsia="en-GB"/>
        </w:rPr>
        <w:t xml:space="preserve">på sigt </w:t>
      </w:r>
      <w:r w:rsidR="00C11592">
        <w:rPr>
          <w:lang w:val="da-DK" w:eastAsia="en-GB"/>
        </w:rPr>
        <w:t xml:space="preserve">kommer </w:t>
      </w:r>
      <w:r>
        <w:rPr>
          <w:lang w:val="da-DK" w:eastAsia="en-GB"/>
        </w:rPr>
        <w:t>uden for biologisk sikre grænser</w:t>
      </w:r>
      <w:r w:rsidR="00C11592">
        <w:rPr>
          <w:lang w:val="da-DK" w:eastAsia="en-GB"/>
        </w:rPr>
        <w:t xml:space="preserve">. Denne andel eller fiskeridødelighed betegnes </w:t>
      </w:r>
      <w:proofErr w:type="spellStart"/>
      <w:r w:rsidR="00C11592">
        <w:rPr>
          <w:lang w:val="da-DK" w:eastAsia="en-GB"/>
        </w:rPr>
        <w:t>Flim</w:t>
      </w:r>
      <w:proofErr w:type="spellEnd"/>
      <w:r w:rsidR="00C11592">
        <w:rPr>
          <w:lang w:val="da-DK" w:eastAsia="en-GB"/>
        </w:rPr>
        <w:t xml:space="preserve"> (grænseværdi for fiskeridødeligheden). Som for bestandsvurderingen er bere</w:t>
      </w:r>
      <w:r w:rsidR="00BD094C">
        <w:rPr>
          <w:lang w:val="da-DK" w:eastAsia="en-GB"/>
        </w:rPr>
        <w:t>g</w:t>
      </w:r>
      <w:r w:rsidR="00C11592">
        <w:rPr>
          <w:lang w:val="da-DK" w:eastAsia="en-GB"/>
        </w:rPr>
        <w:t xml:space="preserve">ningen af </w:t>
      </w:r>
      <w:proofErr w:type="spellStart"/>
      <w:r w:rsidR="00C11592">
        <w:rPr>
          <w:lang w:val="da-DK" w:eastAsia="en-GB"/>
        </w:rPr>
        <w:t>Flim</w:t>
      </w:r>
      <w:proofErr w:type="spellEnd"/>
      <w:r w:rsidR="00C11592">
        <w:rPr>
          <w:lang w:val="da-DK" w:eastAsia="en-GB"/>
        </w:rPr>
        <w:t xml:space="preserve"> behæftet med usikkerhed og for at sikre</w:t>
      </w:r>
      <w:r w:rsidR="00C54C5F">
        <w:rPr>
          <w:lang w:val="da-DK" w:eastAsia="en-GB"/>
        </w:rPr>
        <w:t>,</w:t>
      </w:r>
      <w:r w:rsidR="00C11592">
        <w:rPr>
          <w:lang w:val="da-DK" w:eastAsia="en-GB"/>
        </w:rPr>
        <w:t xml:space="preserve"> at fiskeriet i virkeligheden ikke tager en større andel af bestanden end </w:t>
      </w:r>
      <w:proofErr w:type="spellStart"/>
      <w:r w:rsidR="00C11592">
        <w:rPr>
          <w:lang w:val="da-DK" w:eastAsia="en-GB"/>
        </w:rPr>
        <w:t>Flim</w:t>
      </w:r>
      <w:proofErr w:type="spellEnd"/>
      <w:r w:rsidR="007053BA">
        <w:rPr>
          <w:lang w:val="da-DK" w:eastAsia="en-GB"/>
        </w:rPr>
        <w:t>,</w:t>
      </w:r>
      <w:r w:rsidR="00C11592">
        <w:rPr>
          <w:lang w:val="da-DK" w:eastAsia="en-GB"/>
        </w:rPr>
        <w:t xml:space="preserve"> må </w:t>
      </w:r>
      <w:r w:rsidR="007053BA">
        <w:rPr>
          <w:lang w:val="da-DK" w:eastAsia="en-GB"/>
        </w:rPr>
        <w:t xml:space="preserve">den </w:t>
      </w:r>
      <w:r w:rsidR="00C54C5F">
        <w:rPr>
          <w:lang w:val="da-DK" w:eastAsia="en-GB"/>
        </w:rPr>
        <w:t xml:space="preserve">beregnede </w:t>
      </w:r>
      <w:r w:rsidR="00F66155">
        <w:rPr>
          <w:lang w:val="da-DK" w:eastAsia="en-GB"/>
        </w:rPr>
        <w:t>fiskeridødelighed</w:t>
      </w:r>
      <w:r w:rsidR="00C11592">
        <w:rPr>
          <w:lang w:val="da-DK" w:eastAsia="en-GB"/>
        </w:rPr>
        <w:t xml:space="preserve"> ikke være større end forsigtighedsreferencepunktet </w:t>
      </w:r>
      <w:proofErr w:type="spellStart"/>
      <w:r w:rsidR="00C11592">
        <w:rPr>
          <w:lang w:val="da-DK" w:eastAsia="en-GB"/>
        </w:rPr>
        <w:t>Fpa</w:t>
      </w:r>
      <w:proofErr w:type="spellEnd"/>
      <w:r w:rsidR="00C11592">
        <w:rPr>
          <w:lang w:val="da-DK" w:eastAsia="en-GB"/>
        </w:rPr>
        <w:t xml:space="preserve">, som er </w:t>
      </w:r>
      <w:proofErr w:type="spellStart"/>
      <w:r w:rsidR="00C11592">
        <w:rPr>
          <w:lang w:val="da-DK" w:eastAsia="en-GB"/>
        </w:rPr>
        <w:t>Flim</w:t>
      </w:r>
      <w:proofErr w:type="spellEnd"/>
      <w:r w:rsidR="00C11592">
        <w:rPr>
          <w:lang w:val="da-DK" w:eastAsia="en-GB"/>
        </w:rPr>
        <w:t xml:space="preserve"> minus usikkerheden i beregningen af fiskeridødeligheden.</w:t>
      </w:r>
    </w:p>
    <w:p w14:paraId="3359E712" w14:textId="54BDAF58" w:rsidR="004811DE" w:rsidRDefault="00C11592" w:rsidP="004712E7">
      <w:pPr>
        <w:jc w:val="both"/>
        <w:rPr>
          <w:lang w:val="da-DK" w:eastAsia="en-GB"/>
        </w:rPr>
      </w:pPr>
      <w:r>
        <w:rPr>
          <w:lang w:val="da-DK" w:eastAsia="en-GB"/>
        </w:rPr>
        <w:t>Nedenstående figur illustrerer brugen af forsigtighedsreferencepunkter. For at bestanden med stor sandsynlighed fremover er inden for biologisk sikre grænser/i det grønne område</w:t>
      </w:r>
      <w:r w:rsidR="007053BA">
        <w:rPr>
          <w:lang w:val="da-DK" w:eastAsia="en-GB"/>
        </w:rPr>
        <w:t>,</w:t>
      </w:r>
      <w:r>
        <w:rPr>
          <w:lang w:val="da-DK" w:eastAsia="en-GB"/>
        </w:rPr>
        <w:t xml:space="preserve"> skal bestanden være over </w:t>
      </w:r>
      <w:proofErr w:type="spellStart"/>
      <w:r>
        <w:rPr>
          <w:lang w:val="da-DK" w:eastAsia="en-GB"/>
        </w:rPr>
        <w:t>Bpa</w:t>
      </w:r>
      <w:proofErr w:type="spellEnd"/>
      <w:r>
        <w:rPr>
          <w:lang w:val="da-DK" w:eastAsia="en-GB"/>
        </w:rPr>
        <w:t xml:space="preserve"> og fiskeriet </w:t>
      </w:r>
      <w:r w:rsidR="00E969D1">
        <w:rPr>
          <w:lang w:val="da-DK" w:eastAsia="en-GB"/>
        </w:rPr>
        <w:t>på</w:t>
      </w:r>
      <w:r w:rsidR="00C54C5F" w:rsidRPr="00C54C5F">
        <w:rPr>
          <w:lang w:val="da-DK" w:eastAsia="en-GB"/>
        </w:rPr>
        <w:t xml:space="preserve"> </w:t>
      </w:r>
      <w:r w:rsidR="00C54C5F">
        <w:rPr>
          <w:lang w:val="da-DK" w:eastAsia="en-GB"/>
        </w:rPr>
        <w:t>maksimalt</w:t>
      </w:r>
      <w:r w:rsidR="00E969D1">
        <w:rPr>
          <w:lang w:val="da-DK" w:eastAsia="en-GB"/>
        </w:rPr>
        <w:t xml:space="preserve"> </w:t>
      </w:r>
      <w:proofErr w:type="spellStart"/>
      <w:r w:rsidR="00E969D1">
        <w:rPr>
          <w:lang w:val="da-DK" w:eastAsia="en-GB"/>
        </w:rPr>
        <w:t>Fpa</w:t>
      </w:r>
      <w:proofErr w:type="spellEnd"/>
      <w:r w:rsidR="00E969D1">
        <w:rPr>
          <w:lang w:val="da-DK" w:eastAsia="en-GB"/>
        </w:rPr>
        <w:t>. Intervallet mellem grænse- og forsigtighedsreferencep</w:t>
      </w:r>
      <w:r w:rsidR="0080591D">
        <w:rPr>
          <w:lang w:val="da-DK" w:eastAsia="en-GB"/>
        </w:rPr>
        <w:t xml:space="preserve">unkterne er </w:t>
      </w:r>
      <w:r w:rsidR="00C54C5F">
        <w:rPr>
          <w:lang w:val="da-DK" w:eastAsia="en-GB"/>
        </w:rPr>
        <w:t xml:space="preserve">i figuren </w:t>
      </w:r>
      <w:r w:rsidR="0080591D">
        <w:rPr>
          <w:lang w:val="da-DK" w:eastAsia="en-GB"/>
        </w:rPr>
        <w:t>markeret med gult for at illustrere,</w:t>
      </w:r>
      <w:r w:rsidR="00E969D1">
        <w:rPr>
          <w:lang w:val="da-DK" w:eastAsia="en-GB"/>
        </w:rPr>
        <w:t xml:space="preserve"> at hvis bestanden og fiskeriet er vurderet til at være i </w:t>
      </w:r>
      <w:proofErr w:type="spellStart"/>
      <w:r w:rsidR="007053BA">
        <w:rPr>
          <w:lang w:val="da-DK" w:eastAsia="en-GB"/>
        </w:rPr>
        <w:t>i</w:t>
      </w:r>
      <w:proofErr w:type="spellEnd"/>
      <w:r w:rsidR="007053BA">
        <w:rPr>
          <w:lang w:val="da-DK" w:eastAsia="en-GB"/>
        </w:rPr>
        <w:t xml:space="preserve"> det gule </w:t>
      </w:r>
      <w:r w:rsidR="00E969D1">
        <w:rPr>
          <w:lang w:val="da-DK" w:eastAsia="en-GB"/>
        </w:rPr>
        <w:t>interval</w:t>
      </w:r>
      <w:r w:rsidR="005F1170">
        <w:rPr>
          <w:lang w:val="da-DK" w:eastAsia="en-GB"/>
        </w:rPr>
        <w:t>,</w:t>
      </w:r>
      <w:r w:rsidR="00E969D1">
        <w:rPr>
          <w:lang w:val="da-DK" w:eastAsia="en-GB"/>
        </w:rPr>
        <w:t xml:space="preserve"> er der en sandsynlighed for</w:t>
      </w:r>
      <w:r w:rsidR="007053BA">
        <w:rPr>
          <w:lang w:val="da-DK" w:eastAsia="en-GB"/>
        </w:rPr>
        <w:t>,</w:t>
      </w:r>
      <w:r w:rsidR="00E969D1">
        <w:rPr>
          <w:lang w:val="da-DK" w:eastAsia="en-GB"/>
        </w:rPr>
        <w:t xml:space="preserve"> at enten bestanden eller fiskeriet eller dem begge </w:t>
      </w:r>
      <w:r w:rsidR="00C54C5F">
        <w:rPr>
          <w:lang w:val="da-DK" w:eastAsia="en-GB"/>
        </w:rPr>
        <w:t xml:space="preserve">i virkeligheden </w:t>
      </w:r>
      <w:r w:rsidR="00E969D1">
        <w:rPr>
          <w:lang w:val="da-DK" w:eastAsia="en-GB"/>
        </w:rPr>
        <w:t>er under henholdsvis over grænseværdierne.</w:t>
      </w:r>
      <w:r w:rsidR="007053BA">
        <w:rPr>
          <w:lang w:val="da-DK" w:eastAsia="en-GB"/>
        </w:rPr>
        <w:t xml:space="preserve"> Dette betyder, at fiskeriet ikke foregår inden for biologisk sikre grænser.</w:t>
      </w:r>
    </w:p>
    <w:p w14:paraId="7BF272E0" w14:textId="4BC516AA" w:rsidR="00D24E8C" w:rsidRDefault="004811DE" w:rsidP="004712E7">
      <w:pPr>
        <w:jc w:val="both"/>
        <w:rPr>
          <w:lang w:val="da-DK" w:eastAsia="en-GB"/>
        </w:rPr>
      </w:pPr>
      <w:r>
        <w:rPr>
          <w:noProof/>
          <w:lang w:val="da-DK" w:eastAsia="da-DK"/>
        </w:rPr>
        <w:lastRenderedPageBreak/>
        <w:drawing>
          <wp:inline distT="0" distB="0" distL="0" distR="0" wp14:anchorId="4EF21261" wp14:editId="74DFEDD7">
            <wp:extent cx="3638550" cy="2843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4759" cy="2863920"/>
                    </a:xfrm>
                    <a:prstGeom prst="rect">
                      <a:avLst/>
                    </a:prstGeom>
                    <a:noFill/>
                  </pic:spPr>
                </pic:pic>
              </a:graphicData>
            </a:graphic>
          </wp:inline>
        </w:drawing>
      </w:r>
    </w:p>
    <w:p w14:paraId="23419F52" w14:textId="4DEB2B08" w:rsidR="00C54C5F" w:rsidRPr="00321FA6" w:rsidRDefault="00C54C5F" w:rsidP="004712E7">
      <w:pPr>
        <w:jc w:val="both"/>
        <w:rPr>
          <w:sz w:val="20"/>
          <w:szCs w:val="20"/>
          <w:lang w:val="da-DK" w:eastAsia="en-GB"/>
        </w:rPr>
      </w:pPr>
      <w:r w:rsidRPr="00321FA6">
        <w:rPr>
          <w:sz w:val="20"/>
          <w:szCs w:val="20"/>
          <w:lang w:val="da-DK" w:eastAsia="en-GB"/>
        </w:rPr>
        <w:t xml:space="preserve">Figur x. Figuren illustrerer ICES brug af referencepunkter til vurdering af bestandssituationen in forhold til biologisk sikre grænser. </w:t>
      </w:r>
      <w:r w:rsidR="00321FA6" w:rsidRPr="00321FA6">
        <w:rPr>
          <w:sz w:val="20"/>
          <w:szCs w:val="20"/>
          <w:lang w:val="da-DK" w:eastAsia="en-GB"/>
        </w:rPr>
        <w:t xml:space="preserve">For at en bestand med stor sandsynlighed er inden for biologisk sikre grænser/i det grønne område, skal bestanden være over biomasse referencepunktet </w:t>
      </w:r>
      <w:proofErr w:type="spellStart"/>
      <w:r w:rsidR="00321FA6" w:rsidRPr="00321FA6">
        <w:rPr>
          <w:sz w:val="20"/>
          <w:szCs w:val="20"/>
          <w:lang w:val="da-DK" w:eastAsia="en-GB"/>
        </w:rPr>
        <w:t>Bpa</w:t>
      </w:r>
      <w:proofErr w:type="spellEnd"/>
      <w:r w:rsidR="00321FA6" w:rsidRPr="00321FA6">
        <w:rPr>
          <w:sz w:val="20"/>
          <w:szCs w:val="20"/>
          <w:lang w:val="da-DK" w:eastAsia="en-GB"/>
        </w:rPr>
        <w:t xml:space="preserve"> og fiskeriet på eller under fiskerireferencepunktet </w:t>
      </w:r>
      <w:proofErr w:type="spellStart"/>
      <w:r w:rsidR="00321FA6" w:rsidRPr="00321FA6">
        <w:rPr>
          <w:sz w:val="20"/>
          <w:szCs w:val="20"/>
          <w:lang w:val="da-DK" w:eastAsia="en-GB"/>
        </w:rPr>
        <w:t>Fpa</w:t>
      </w:r>
      <w:proofErr w:type="spellEnd"/>
      <w:r w:rsidR="00321FA6" w:rsidRPr="00321FA6">
        <w:rPr>
          <w:sz w:val="20"/>
          <w:szCs w:val="20"/>
          <w:lang w:val="da-DK" w:eastAsia="en-GB"/>
        </w:rPr>
        <w:t xml:space="preserve"> (se </w:t>
      </w:r>
      <w:proofErr w:type="spellStart"/>
      <w:r w:rsidR="00321FA6" w:rsidRPr="00321FA6">
        <w:rPr>
          <w:sz w:val="20"/>
          <w:szCs w:val="20"/>
          <w:lang w:val="da-DK" w:eastAsia="en-GB"/>
        </w:rPr>
        <w:t>text</w:t>
      </w:r>
      <w:proofErr w:type="spellEnd"/>
      <w:r w:rsidR="00321FA6" w:rsidRPr="00321FA6">
        <w:rPr>
          <w:sz w:val="20"/>
          <w:szCs w:val="20"/>
          <w:lang w:val="da-DK" w:eastAsia="en-GB"/>
        </w:rPr>
        <w:t xml:space="preserve">). Intervallet mellem grænse- og forsigtighedsreferencepunkterne er i figuren markeret med gult for at illustrere, at hvis bestanden og fiskeriet er vurderet til at være i </w:t>
      </w:r>
      <w:proofErr w:type="spellStart"/>
      <w:r w:rsidR="00321FA6" w:rsidRPr="00321FA6">
        <w:rPr>
          <w:sz w:val="20"/>
          <w:szCs w:val="20"/>
          <w:lang w:val="da-DK" w:eastAsia="en-GB"/>
        </w:rPr>
        <w:t>i</w:t>
      </w:r>
      <w:proofErr w:type="spellEnd"/>
      <w:r w:rsidR="00321FA6" w:rsidRPr="00321FA6">
        <w:rPr>
          <w:sz w:val="20"/>
          <w:szCs w:val="20"/>
          <w:lang w:val="da-DK" w:eastAsia="en-GB"/>
        </w:rPr>
        <w:t xml:space="preserve"> det gule interval, er der en sandsynlighed for, at enten bestanden eller fiskeriet eller dem begge i virkeligheden er i det røde område, dvs. Uden for biologisk sikre grænser.</w:t>
      </w:r>
    </w:p>
    <w:p w14:paraId="25C32DE9" w14:textId="77777777" w:rsidR="00172279" w:rsidRDefault="00172279" w:rsidP="004712E7">
      <w:pPr>
        <w:jc w:val="both"/>
        <w:rPr>
          <w:lang w:val="da-DK" w:eastAsia="en-GB"/>
        </w:rPr>
      </w:pPr>
    </w:p>
    <w:p w14:paraId="0E1E31D2" w14:textId="12D99B30" w:rsidR="00302508" w:rsidRPr="008253DB" w:rsidRDefault="00631D8F" w:rsidP="004712E7">
      <w:pPr>
        <w:jc w:val="both"/>
        <w:rPr>
          <w:lang w:val="da-DK" w:eastAsia="en-GB"/>
        </w:rPr>
      </w:pPr>
      <w:r>
        <w:rPr>
          <w:lang w:val="da-DK" w:eastAsia="en-GB"/>
        </w:rPr>
        <w:t xml:space="preserve">Maksimalt bæredygtigt udbytte (MSY) er defineret som </w:t>
      </w:r>
      <w:r w:rsidR="00BD2CC3">
        <w:rPr>
          <w:lang w:val="da-DK" w:eastAsia="en-GB"/>
        </w:rPr>
        <w:t xml:space="preserve">den </w:t>
      </w:r>
      <w:r w:rsidR="001A60CF">
        <w:rPr>
          <w:lang w:val="da-DK" w:eastAsia="en-GB"/>
        </w:rPr>
        <w:t>maksimale fangstmængde</w:t>
      </w:r>
      <w:r>
        <w:rPr>
          <w:lang w:val="da-DK" w:eastAsia="en-GB"/>
        </w:rPr>
        <w:t xml:space="preserve"> en bestand </w:t>
      </w:r>
      <w:r w:rsidR="004C2081">
        <w:rPr>
          <w:lang w:val="da-DK" w:eastAsia="en-GB"/>
        </w:rPr>
        <w:t xml:space="preserve">vedvarende </w:t>
      </w:r>
      <w:r>
        <w:rPr>
          <w:lang w:val="da-DK" w:eastAsia="en-GB"/>
        </w:rPr>
        <w:t xml:space="preserve">kan levere i det lange løb. At en bestand er inden for </w:t>
      </w:r>
      <w:r w:rsidR="00302508" w:rsidRPr="008253DB">
        <w:rPr>
          <w:lang w:val="da-DK" w:eastAsia="en-GB"/>
        </w:rPr>
        <w:t>biologiske</w:t>
      </w:r>
      <w:r w:rsidR="008C1280" w:rsidRPr="008C1280">
        <w:rPr>
          <w:lang w:val="da-DK" w:eastAsia="en-GB"/>
        </w:rPr>
        <w:t xml:space="preserve"> </w:t>
      </w:r>
      <w:r w:rsidR="008C1280">
        <w:rPr>
          <w:lang w:val="da-DK" w:eastAsia="en-GB"/>
        </w:rPr>
        <w:t>s</w:t>
      </w:r>
      <w:r w:rsidR="008C1280" w:rsidRPr="008253DB">
        <w:rPr>
          <w:lang w:val="da-DK" w:eastAsia="en-GB"/>
        </w:rPr>
        <w:t>ikre</w:t>
      </w:r>
      <w:r w:rsidR="00302508" w:rsidRPr="008253DB">
        <w:rPr>
          <w:lang w:val="da-DK" w:eastAsia="en-GB"/>
        </w:rPr>
        <w:t xml:space="preserve"> </w:t>
      </w:r>
      <w:r w:rsidR="008253DB">
        <w:rPr>
          <w:lang w:val="da-DK" w:eastAsia="en-GB"/>
        </w:rPr>
        <w:t>grænser er en forudsætning for, men</w:t>
      </w:r>
      <w:r w:rsidR="00302508" w:rsidRPr="008253DB">
        <w:rPr>
          <w:lang w:val="da-DK" w:eastAsia="en-GB"/>
        </w:rPr>
        <w:t xml:space="preserve"> ikke i sig selv tilstrækkeli</w:t>
      </w:r>
      <w:r w:rsidR="008253DB">
        <w:rPr>
          <w:lang w:val="da-DK" w:eastAsia="en-GB"/>
        </w:rPr>
        <w:t>g til, at sikre maksimalt bæredy</w:t>
      </w:r>
      <w:r w:rsidR="00302508" w:rsidRPr="008253DB">
        <w:rPr>
          <w:lang w:val="da-DK" w:eastAsia="en-GB"/>
        </w:rPr>
        <w:t xml:space="preserve">gtigt udbytte. </w:t>
      </w:r>
      <w:r w:rsidR="00E353F5">
        <w:rPr>
          <w:lang w:val="da-DK" w:eastAsia="en-GB"/>
        </w:rPr>
        <w:t>MSY er i det grønne område, men præcis hvor afhænger af dynamikken i</w:t>
      </w:r>
      <w:r w:rsidR="00F15FE3">
        <w:rPr>
          <w:lang w:val="da-DK" w:eastAsia="en-GB"/>
        </w:rPr>
        <w:t xml:space="preserve"> bestanden og den valgte fiske</w:t>
      </w:r>
      <w:r w:rsidR="00E353F5">
        <w:rPr>
          <w:lang w:val="da-DK" w:eastAsia="en-GB"/>
        </w:rPr>
        <w:t>strategi.</w:t>
      </w:r>
    </w:p>
    <w:p w14:paraId="35A2B38A" w14:textId="1D1C4F99" w:rsidR="00E353F5" w:rsidRDefault="00E353F5" w:rsidP="00281EFC">
      <w:pPr>
        <w:jc w:val="both"/>
        <w:rPr>
          <w:lang w:val="da-DK" w:eastAsia="en-GB"/>
        </w:rPr>
      </w:pPr>
      <w:r>
        <w:rPr>
          <w:lang w:val="da-DK" w:eastAsia="en-GB"/>
        </w:rPr>
        <w:t>MSY er en langsigtet målsætning, som sikre</w:t>
      </w:r>
      <w:r w:rsidR="004C2081">
        <w:rPr>
          <w:lang w:val="da-DK" w:eastAsia="en-GB"/>
        </w:rPr>
        <w:t>r,</w:t>
      </w:r>
      <w:r>
        <w:rPr>
          <w:lang w:val="da-DK" w:eastAsia="en-GB"/>
        </w:rPr>
        <w:t xml:space="preserve"> at bestanden er på et niveau, hvor den er i stand til at producere det maksimale udbytte, og fiskeriet </w:t>
      </w:r>
      <w:r w:rsidR="00F15FE3">
        <w:rPr>
          <w:lang w:val="da-DK" w:eastAsia="en-GB"/>
        </w:rPr>
        <w:t>tilrettelagt</w:t>
      </w:r>
      <w:r>
        <w:rPr>
          <w:lang w:val="da-DK" w:eastAsia="en-GB"/>
        </w:rPr>
        <w:t xml:space="preserve"> så det </w:t>
      </w:r>
      <w:r w:rsidR="00F15FE3">
        <w:rPr>
          <w:lang w:val="da-DK" w:eastAsia="en-GB"/>
        </w:rPr>
        <w:t>langsigtede udbytte maksimeres.</w:t>
      </w:r>
      <w:r>
        <w:rPr>
          <w:lang w:val="da-DK" w:eastAsia="en-GB"/>
        </w:rPr>
        <w:t xml:space="preserve"> En kortsigtet maksimering af udbyttet vil ofte</w:t>
      </w:r>
      <w:r w:rsidR="00F15FE3">
        <w:rPr>
          <w:lang w:val="da-DK" w:eastAsia="en-GB"/>
        </w:rPr>
        <w:t xml:space="preserve"> være i konflikt </w:t>
      </w:r>
      <w:r w:rsidR="004C2081">
        <w:rPr>
          <w:lang w:val="da-DK" w:eastAsia="en-GB"/>
        </w:rPr>
        <w:t xml:space="preserve">med </w:t>
      </w:r>
      <w:r w:rsidR="00F15FE3">
        <w:rPr>
          <w:lang w:val="da-DK" w:eastAsia="en-GB"/>
        </w:rPr>
        <w:t>MSY og</w:t>
      </w:r>
      <w:r>
        <w:rPr>
          <w:lang w:val="da-DK" w:eastAsia="en-GB"/>
        </w:rPr>
        <w:t xml:space="preserve"> lede til tab i udbyttet på længere sigt og til mere ustabile </w:t>
      </w:r>
      <w:r w:rsidR="00F15FE3">
        <w:rPr>
          <w:lang w:val="da-DK" w:eastAsia="en-GB"/>
        </w:rPr>
        <w:t>fangst</w:t>
      </w:r>
      <w:r>
        <w:rPr>
          <w:lang w:val="da-DK" w:eastAsia="en-GB"/>
        </w:rPr>
        <w:t xml:space="preserve">muligheder.  </w:t>
      </w:r>
    </w:p>
    <w:p w14:paraId="3769F432" w14:textId="0E6D8852" w:rsidR="00380A8A" w:rsidRPr="008253DB" w:rsidRDefault="00380A8A" w:rsidP="00281EFC">
      <w:pPr>
        <w:jc w:val="both"/>
        <w:rPr>
          <w:lang w:val="da-DK" w:eastAsia="en-GB"/>
        </w:rPr>
      </w:pPr>
      <w:r w:rsidRPr="008253DB">
        <w:rPr>
          <w:lang w:val="da-DK" w:eastAsia="en-GB"/>
        </w:rPr>
        <w:t xml:space="preserve">Udbytte måles stort set altid i vægt, men </w:t>
      </w:r>
      <w:r w:rsidR="008D4E02">
        <w:rPr>
          <w:lang w:val="da-DK" w:eastAsia="en-GB"/>
        </w:rPr>
        <w:t>princippet om maksimalt udbytte</w:t>
      </w:r>
      <w:r w:rsidR="008D4E02" w:rsidRPr="008253DB">
        <w:rPr>
          <w:lang w:val="da-DK" w:eastAsia="en-GB"/>
        </w:rPr>
        <w:t xml:space="preserve"> </w:t>
      </w:r>
      <w:r w:rsidRPr="008253DB">
        <w:rPr>
          <w:lang w:val="da-DK" w:eastAsia="en-GB"/>
        </w:rPr>
        <w:t xml:space="preserve">kunne formelt lige så godt være baseret på en </w:t>
      </w:r>
      <w:r w:rsidR="00E353F5">
        <w:rPr>
          <w:lang w:val="da-DK" w:eastAsia="en-GB"/>
        </w:rPr>
        <w:t>maksimering</w:t>
      </w:r>
      <w:r w:rsidRPr="008253DB">
        <w:rPr>
          <w:lang w:val="da-DK" w:eastAsia="en-GB"/>
        </w:rPr>
        <w:t xml:space="preserve"> af det økonomiske udbytte (maksimalt økonomisk udbytte, MEY</w:t>
      </w:r>
      <w:r w:rsidR="00DE4D8D" w:rsidRPr="008253DB">
        <w:rPr>
          <w:lang w:val="da-DK" w:eastAsia="en-GB"/>
        </w:rPr>
        <w:t>)</w:t>
      </w:r>
      <w:r w:rsidRPr="008253DB">
        <w:rPr>
          <w:lang w:val="da-DK" w:eastAsia="en-GB"/>
        </w:rPr>
        <w:t xml:space="preserve">. </w:t>
      </w:r>
      <w:r w:rsidR="008D4E02">
        <w:rPr>
          <w:lang w:val="da-DK" w:eastAsia="en-GB"/>
        </w:rPr>
        <w:t>Maksimalt økonomisk udbytte opnås</w:t>
      </w:r>
      <w:r w:rsidR="00316EF6">
        <w:rPr>
          <w:lang w:val="da-DK" w:eastAsia="en-GB"/>
        </w:rPr>
        <w:t xml:space="preserve"> oftest</w:t>
      </w:r>
      <w:r w:rsidR="008D4E02">
        <w:rPr>
          <w:lang w:val="da-DK" w:eastAsia="en-GB"/>
        </w:rPr>
        <w:t xml:space="preserve"> ved </w:t>
      </w:r>
      <w:r w:rsidR="00E353F5">
        <w:rPr>
          <w:lang w:val="da-DK" w:eastAsia="en-GB"/>
        </w:rPr>
        <w:t>en fiskeri</w:t>
      </w:r>
      <w:r w:rsidR="004C2081">
        <w:rPr>
          <w:lang w:val="da-DK" w:eastAsia="en-GB"/>
        </w:rPr>
        <w:t>indsats</w:t>
      </w:r>
      <w:r w:rsidR="00E353F5">
        <w:rPr>
          <w:lang w:val="da-DK" w:eastAsia="en-GB"/>
        </w:rPr>
        <w:t>,</w:t>
      </w:r>
      <w:r w:rsidR="008C1280">
        <w:rPr>
          <w:lang w:val="da-DK" w:eastAsia="en-GB"/>
        </w:rPr>
        <w:t xml:space="preserve"> der er mindre</w:t>
      </w:r>
      <w:r w:rsidR="008D4E02">
        <w:rPr>
          <w:lang w:val="da-DK" w:eastAsia="en-GB"/>
        </w:rPr>
        <w:t xml:space="preserve"> end den</w:t>
      </w:r>
      <w:r w:rsidR="008C1280">
        <w:rPr>
          <w:lang w:val="da-DK" w:eastAsia="en-GB"/>
        </w:rPr>
        <w:t>,</w:t>
      </w:r>
      <w:r w:rsidR="008D4E02">
        <w:rPr>
          <w:lang w:val="da-DK" w:eastAsia="en-GB"/>
        </w:rPr>
        <w:t xml:space="preserve"> der skal til for at opnå det maksimale udbytte i tons. Det betyder, at en målsætning </w:t>
      </w:r>
      <w:r w:rsidR="004D44BD">
        <w:rPr>
          <w:lang w:val="da-DK" w:eastAsia="en-GB"/>
        </w:rPr>
        <w:t xml:space="preserve">om maksimalt </w:t>
      </w:r>
      <w:r w:rsidR="008C1280">
        <w:rPr>
          <w:lang w:val="da-DK" w:eastAsia="en-GB"/>
        </w:rPr>
        <w:t xml:space="preserve">økonomisk </w:t>
      </w:r>
      <w:r w:rsidR="004D44BD">
        <w:rPr>
          <w:lang w:val="da-DK" w:eastAsia="en-GB"/>
        </w:rPr>
        <w:t xml:space="preserve">udbytte for de fleste bestande vil </w:t>
      </w:r>
      <w:r w:rsidR="00E353F5">
        <w:rPr>
          <w:lang w:val="da-DK" w:eastAsia="en-GB"/>
        </w:rPr>
        <w:t>betyde et mindre fiskeri</w:t>
      </w:r>
      <w:r w:rsidR="004C2081">
        <w:rPr>
          <w:lang w:val="da-DK" w:eastAsia="en-GB"/>
        </w:rPr>
        <w:t>,</w:t>
      </w:r>
      <w:r w:rsidR="00E353F5">
        <w:rPr>
          <w:lang w:val="da-DK" w:eastAsia="en-GB"/>
        </w:rPr>
        <w:t xml:space="preserve"> end hvis målsætningen er maksimering af udbyttet i tons.</w:t>
      </w:r>
      <w:r w:rsidR="004D44BD">
        <w:rPr>
          <w:lang w:val="da-DK" w:eastAsia="en-GB"/>
        </w:rPr>
        <w:t xml:space="preserve"> </w:t>
      </w:r>
      <w:r w:rsidR="008D4E02">
        <w:rPr>
          <w:lang w:val="da-DK" w:eastAsia="en-GB"/>
        </w:rPr>
        <w:t xml:space="preserve"> </w:t>
      </w:r>
    </w:p>
    <w:p w14:paraId="76C9F0C3" w14:textId="77777777" w:rsidR="00B80050" w:rsidRPr="008253DB" w:rsidRDefault="00B80050" w:rsidP="00030609">
      <w:pPr>
        <w:pStyle w:val="Overskrift2"/>
        <w:jc w:val="both"/>
        <w:rPr>
          <w:lang w:val="da-DK" w:eastAsia="en-GB"/>
        </w:rPr>
      </w:pPr>
      <w:r w:rsidRPr="008253DB">
        <w:rPr>
          <w:lang w:val="da-DK" w:eastAsia="en-GB"/>
        </w:rPr>
        <w:t>Økosystembaseret tilgang.</w:t>
      </w:r>
    </w:p>
    <w:p w14:paraId="3C26576F" w14:textId="6F7F9B1A" w:rsidR="009B2A5E" w:rsidRDefault="00E04EA7" w:rsidP="00030609">
      <w:pPr>
        <w:jc w:val="both"/>
        <w:rPr>
          <w:lang w:val="da-DK" w:eastAsia="en-GB"/>
        </w:rPr>
      </w:pPr>
      <w:r w:rsidRPr="008253DB">
        <w:rPr>
          <w:lang w:val="da-DK" w:eastAsia="en-GB"/>
        </w:rPr>
        <w:t>Begrebet økosystembaseret fiskeriforvaltning er udviklet for at sikre, at forvaltningen af fiskerier ikke kun baseres på enk</w:t>
      </w:r>
      <w:r w:rsidR="00030609" w:rsidRPr="008253DB">
        <w:rPr>
          <w:lang w:val="da-DK" w:eastAsia="en-GB"/>
        </w:rPr>
        <w:t>e</w:t>
      </w:r>
      <w:r w:rsidRPr="008253DB">
        <w:rPr>
          <w:lang w:val="da-DK" w:eastAsia="en-GB"/>
        </w:rPr>
        <w:t xml:space="preserve">ltarts betragtninger, men også </w:t>
      </w:r>
      <w:r w:rsidR="004D44BD">
        <w:rPr>
          <w:lang w:val="da-DK" w:eastAsia="en-GB"/>
        </w:rPr>
        <w:t>tager hensyn til</w:t>
      </w:r>
      <w:r w:rsidR="004D44BD" w:rsidRPr="008253DB">
        <w:rPr>
          <w:lang w:val="da-DK" w:eastAsia="en-GB"/>
        </w:rPr>
        <w:t xml:space="preserve"> </w:t>
      </w:r>
      <w:r w:rsidRPr="008253DB">
        <w:rPr>
          <w:lang w:val="da-DK" w:eastAsia="en-GB"/>
        </w:rPr>
        <w:t>fiskeriets direkte og indirekt</w:t>
      </w:r>
      <w:r w:rsidR="008253DB">
        <w:rPr>
          <w:lang w:val="da-DK" w:eastAsia="en-GB"/>
        </w:rPr>
        <w:t xml:space="preserve">e </w:t>
      </w:r>
      <w:r w:rsidR="004D44BD">
        <w:rPr>
          <w:lang w:val="da-DK" w:eastAsia="en-GB"/>
        </w:rPr>
        <w:t>påvirkning af hele</w:t>
      </w:r>
      <w:r w:rsidRPr="008253DB">
        <w:rPr>
          <w:lang w:val="da-DK" w:eastAsia="en-GB"/>
        </w:rPr>
        <w:t xml:space="preserve"> økosystemet</w:t>
      </w:r>
      <w:r w:rsidR="004D44BD">
        <w:rPr>
          <w:lang w:val="da-DK" w:eastAsia="en-GB"/>
        </w:rPr>
        <w:t xml:space="preserve">. Målsætningen for økosystembaseret fiskeriforvaltning er at </w:t>
      </w:r>
      <w:r w:rsidRPr="008253DB">
        <w:rPr>
          <w:lang w:val="da-DK" w:eastAsia="en-GB"/>
        </w:rPr>
        <w:t xml:space="preserve">bevare sunde </w:t>
      </w:r>
      <w:r w:rsidR="008253DB" w:rsidRPr="008253DB">
        <w:rPr>
          <w:lang w:val="da-DK" w:eastAsia="en-GB"/>
        </w:rPr>
        <w:t>øk</w:t>
      </w:r>
      <w:r w:rsidR="008253DB">
        <w:rPr>
          <w:lang w:val="da-DK" w:eastAsia="en-GB"/>
        </w:rPr>
        <w:t>osystemer</w:t>
      </w:r>
      <w:r w:rsidR="004D44BD">
        <w:rPr>
          <w:lang w:val="da-DK" w:eastAsia="en-GB"/>
        </w:rPr>
        <w:t xml:space="preserve"> samtidig med, at bestandene udnyttes optimalt.</w:t>
      </w:r>
    </w:p>
    <w:p w14:paraId="471BF134" w14:textId="2C90220D" w:rsidR="009B2A5E" w:rsidRDefault="00036DA9" w:rsidP="00030609">
      <w:pPr>
        <w:jc w:val="both"/>
        <w:rPr>
          <w:lang w:val="da-DK" w:eastAsia="en-GB"/>
        </w:rPr>
      </w:pPr>
      <w:r w:rsidRPr="008253DB">
        <w:rPr>
          <w:lang w:val="da-DK" w:eastAsia="en-GB"/>
        </w:rPr>
        <w:t>Eksempler på problemstillinger, som falder ind under økosystembaseret forvaltning</w:t>
      </w:r>
      <w:r w:rsidR="009B2A5E">
        <w:rPr>
          <w:lang w:val="da-DK" w:eastAsia="en-GB"/>
        </w:rPr>
        <w:t>:</w:t>
      </w:r>
      <w:r w:rsidRPr="008253DB">
        <w:rPr>
          <w:lang w:val="da-DK" w:eastAsia="en-GB"/>
        </w:rPr>
        <w:t xml:space="preserve"> </w:t>
      </w:r>
    </w:p>
    <w:p w14:paraId="1601412B" w14:textId="77777777" w:rsidR="009B2A5E" w:rsidRDefault="008253DB" w:rsidP="009B2A5E">
      <w:pPr>
        <w:pStyle w:val="Listeafsnit"/>
        <w:numPr>
          <w:ilvl w:val="0"/>
          <w:numId w:val="6"/>
        </w:numPr>
        <w:jc w:val="both"/>
        <w:rPr>
          <w:lang w:val="da-DK" w:eastAsia="en-GB"/>
        </w:rPr>
      </w:pPr>
      <w:r w:rsidRPr="009B2A5E">
        <w:rPr>
          <w:lang w:val="da-DK" w:eastAsia="en-GB"/>
        </w:rPr>
        <w:lastRenderedPageBreak/>
        <w:t>uønskede</w:t>
      </w:r>
      <w:r w:rsidR="00036DA9" w:rsidRPr="009B2A5E">
        <w:rPr>
          <w:lang w:val="da-DK" w:eastAsia="en-GB"/>
        </w:rPr>
        <w:t xml:space="preserve"> bifangster, </w:t>
      </w:r>
    </w:p>
    <w:p w14:paraId="492DC9F7" w14:textId="77777777" w:rsidR="009B2A5E" w:rsidRDefault="00036DA9" w:rsidP="009B2A5E">
      <w:pPr>
        <w:pStyle w:val="Listeafsnit"/>
        <w:numPr>
          <w:ilvl w:val="0"/>
          <w:numId w:val="6"/>
        </w:numPr>
        <w:jc w:val="both"/>
        <w:rPr>
          <w:lang w:val="da-DK" w:eastAsia="en-GB"/>
        </w:rPr>
      </w:pPr>
      <w:r w:rsidRPr="009B2A5E">
        <w:rPr>
          <w:lang w:val="da-DK" w:eastAsia="en-GB"/>
        </w:rPr>
        <w:t xml:space="preserve">habitat påvirkning, </w:t>
      </w:r>
    </w:p>
    <w:p w14:paraId="7CA9DD2C" w14:textId="307722E4" w:rsidR="009B2A5E" w:rsidRDefault="00030609" w:rsidP="009B2A5E">
      <w:pPr>
        <w:pStyle w:val="Listeafsnit"/>
        <w:numPr>
          <w:ilvl w:val="0"/>
          <w:numId w:val="6"/>
        </w:numPr>
        <w:jc w:val="both"/>
        <w:rPr>
          <w:lang w:val="da-DK" w:eastAsia="en-GB"/>
        </w:rPr>
      </w:pPr>
      <w:r w:rsidRPr="009B2A5E">
        <w:rPr>
          <w:lang w:val="da-DK" w:eastAsia="en-GB"/>
        </w:rPr>
        <w:t xml:space="preserve">bevarelse af biodiversitet, </w:t>
      </w:r>
    </w:p>
    <w:p w14:paraId="1B96D606" w14:textId="77777777" w:rsidR="009B2A5E" w:rsidRDefault="00036DA9" w:rsidP="009B2A5E">
      <w:pPr>
        <w:pStyle w:val="Listeafsnit"/>
        <w:numPr>
          <w:ilvl w:val="0"/>
          <w:numId w:val="6"/>
        </w:numPr>
        <w:jc w:val="both"/>
        <w:rPr>
          <w:lang w:val="da-DK" w:eastAsia="en-GB"/>
        </w:rPr>
      </w:pPr>
      <w:r w:rsidRPr="009B2A5E">
        <w:rPr>
          <w:lang w:val="da-DK" w:eastAsia="en-GB"/>
        </w:rPr>
        <w:t>spøgelsesnet (tabte fiskeredskab</w:t>
      </w:r>
      <w:r w:rsidR="00030609" w:rsidRPr="009B2A5E">
        <w:rPr>
          <w:lang w:val="da-DK" w:eastAsia="en-GB"/>
        </w:rPr>
        <w:t xml:space="preserve">er som fortsætter med at fiske) og </w:t>
      </w:r>
    </w:p>
    <w:p w14:paraId="049D7388" w14:textId="77777777" w:rsidR="00B80050" w:rsidRPr="009B2A5E" w:rsidRDefault="00030609" w:rsidP="009B2A5E">
      <w:pPr>
        <w:pStyle w:val="Listeafsnit"/>
        <w:numPr>
          <w:ilvl w:val="0"/>
          <w:numId w:val="6"/>
        </w:numPr>
        <w:jc w:val="both"/>
        <w:rPr>
          <w:lang w:val="da-DK" w:eastAsia="en-GB"/>
        </w:rPr>
      </w:pPr>
      <w:r w:rsidRPr="009B2A5E">
        <w:rPr>
          <w:lang w:val="da-DK" w:eastAsia="en-GB"/>
        </w:rPr>
        <w:t xml:space="preserve">blandede fiskerier. </w:t>
      </w:r>
    </w:p>
    <w:p w14:paraId="5DC66C1E" w14:textId="77777777" w:rsidR="00512D35" w:rsidRPr="008253DB" w:rsidRDefault="00512D35" w:rsidP="008253DB">
      <w:pPr>
        <w:pStyle w:val="Overskrift2"/>
        <w:jc w:val="both"/>
        <w:rPr>
          <w:lang w:val="da-DK" w:eastAsia="en-GB"/>
        </w:rPr>
      </w:pPr>
      <w:r w:rsidRPr="008253DB">
        <w:rPr>
          <w:lang w:val="da-DK" w:eastAsia="en-GB"/>
        </w:rPr>
        <w:t xml:space="preserve">Marine </w:t>
      </w:r>
      <w:proofErr w:type="spellStart"/>
      <w:r w:rsidR="009D0667" w:rsidRPr="008253DB">
        <w:rPr>
          <w:lang w:val="da-DK" w:eastAsia="en-GB"/>
        </w:rPr>
        <w:t>Stewardship</w:t>
      </w:r>
      <w:proofErr w:type="spellEnd"/>
      <w:r w:rsidR="009D0667" w:rsidRPr="008253DB">
        <w:rPr>
          <w:lang w:val="da-DK" w:eastAsia="en-GB"/>
        </w:rPr>
        <w:t xml:space="preserve"> </w:t>
      </w:r>
      <w:proofErr w:type="spellStart"/>
      <w:r w:rsidR="009D0667" w:rsidRPr="008253DB">
        <w:rPr>
          <w:lang w:val="da-DK" w:eastAsia="en-GB"/>
        </w:rPr>
        <w:t>Council</w:t>
      </w:r>
      <w:proofErr w:type="spellEnd"/>
      <w:r w:rsidR="009D0667" w:rsidRPr="008253DB">
        <w:rPr>
          <w:lang w:val="da-DK" w:eastAsia="en-GB"/>
        </w:rPr>
        <w:t xml:space="preserve"> (MSC)</w:t>
      </w:r>
    </w:p>
    <w:p w14:paraId="1A92186E" w14:textId="1B135B60" w:rsidR="00E7561E" w:rsidRDefault="009D0667" w:rsidP="00CB261A">
      <w:pPr>
        <w:jc w:val="both"/>
        <w:rPr>
          <w:lang w:val="da-DK" w:eastAsia="en-GB"/>
        </w:rPr>
      </w:pPr>
      <w:r w:rsidRPr="008253DB">
        <w:rPr>
          <w:lang w:val="da-DK" w:eastAsia="en-GB"/>
        </w:rPr>
        <w:t xml:space="preserve">Marine </w:t>
      </w:r>
      <w:proofErr w:type="spellStart"/>
      <w:r w:rsidRPr="008253DB">
        <w:rPr>
          <w:lang w:val="da-DK" w:eastAsia="en-GB"/>
        </w:rPr>
        <w:t>Stewardship</w:t>
      </w:r>
      <w:proofErr w:type="spellEnd"/>
      <w:r w:rsidRPr="008253DB">
        <w:rPr>
          <w:lang w:val="da-DK" w:eastAsia="en-GB"/>
        </w:rPr>
        <w:t xml:space="preserve"> </w:t>
      </w:r>
      <w:proofErr w:type="spellStart"/>
      <w:r w:rsidRPr="008253DB">
        <w:rPr>
          <w:lang w:val="da-DK" w:eastAsia="en-GB"/>
        </w:rPr>
        <w:t>Council</w:t>
      </w:r>
      <w:proofErr w:type="spellEnd"/>
      <w:r w:rsidRPr="008253DB">
        <w:rPr>
          <w:lang w:val="da-DK" w:eastAsia="en-GB"/>
        </w:rPr>
        <w:t xml:space="preserve"> er en international non-profit organisation, som har udviklet et økologisk mærknings- og </w:t>
      </w:r>
      <w:r w:rsidR="00BD094C">
        <w:rPr>
          <w:lang w:val="da-DK" w:eastAsia="en-GB"/>
        </w:rPr>
        <w:t>certificerings</w:t>
      </w:r>
      <w:r w:rsidRPr="008253DB">
        <w:rPr>
          <w:lang w:val="da-DK" w:eastAsia="en-GB"/>
        </w:rPr>
        <w:t xml:space="preserve">program for </w:t>
      </w:r>
      <w:r w:rsidR="00B8017D" w:rsidRPr="008253DB">
        <w:rPr>
          <w:lang w:val="da-DK" w:eastAsia="en-GB"/>
        </w:rPr>
        <w:t>fiskerier</w:t>
      </w:r>
      <w:r w:rsidRPr="008253DB">
        <w:rPr>
          <w:lang w:val="da-DK" w:eastAsia="en-GB"/>
        </w:rPr>
        <w:t xml:space="preserve">. </w:t>
      </w:r>
      <w:r w:rsidR="00CB261A" w:rsidRPr="008B2031">
        <w:rPr>
          <w:lang w:val="da-DK" w:eastAsia="en-GB"/>
        </w:rPr>
        <w:t xml:space="preserve">MSC er det førende </w:t>
      </w:r>
      <w:r w:rsidR="00CB261A">
        <w:rPr>
          <w:lang w:val="da-DK" w:eastAsia="en-GB"/>
        </w:rPr>
        <w:t xml:space="preserve">internationale </w:t>
      </w:r>
      <w:r w:rsidR="00CB261A" w:rsidRPr="008B2031">
        <w:rPr>
          <w:lang w:val="da-DK" w:eastAsia="en-GB"/>
        </w:rPr>
        <w:t xml:space="preserve">mærkningsprogram og anerkendt af en lang række detailkæder. </w:t>
      </w:r>
      <w:r w:rsidR="00CB261A">
        <w:rPr>
          <w:lang w:val="da-DK" w:eastAsia="en-GB"/>
        </w:rPr>
        <w:t xml:space="preserve">Mange af de store detailkæder har som målsætning kun at sælge MSC mærket fisk. </w:t>
      </w:r>
      <w:r w:rsidR="00316EF6">
        <w:rPr>
          <w:lang w:val="da-DK" w:eastAsia="en-GB"/>
        </w:rPr>
        <w:t>Nogle markeder kræver at fisken er MSC certificeret</w:t>
      </w:r>
      <w:r w:rsidR="00E7561E">
        <w:rPr>
          <w:lang w:val="da-DK" w:eastAsia="en-GB"/>
        </w:rPr>
        <w:t xml:space="preserve"> og der betales ofte en større pris for MSC certificerede fisk</w:t>
      </w:r>
      <w:r w:rsidR="00316EF6">
        <w:rPr>
          <w:lang w:val="da-DK" w:eastAsia="en-GB"/>
        </w:rPr>
        <w:t xml:space="preserve">. </w:t>
      </w:r>
    </w:p>
    <w:p w14:paraId="0CD16729" w14:textId="785DFB29" w:rsidR="00CB261A" w:rsidRPr="008253DB" w:rsidRDefault="00CB261A" w:rsidP="00CB261A">
      <w:pPr>
        <w:jc w:val="both"/>
        <w:rPr>
          <w:lang w:val="da-DK" w:eastAsia="en-GB"/>
        </w:rPr>
      </w:pPr>
      <w:r w:rsidRPr="008B2031">
        <w:rPr>
          <w:lang w:val="da-DK" w:eastAsia="en-GB"/>
        </w:rPr>
        <w:t xml:space="preserve">MSC har stor indflydelse i </w:t>
      </w:r>
      <w:r>
        <w:rPr>
          <w:lang w:val="da-DK" w:eastAsia="en-GB"/>
        </w:rPr>
        <w:t xml:space="preserve">bl.a. </w:t>
      </w:r>
      <w:r w:rsidRPr="008B2031">
        <w:rPr>
          <w:lang w:val="da-DK" w:eastAsia="en-GB"/>
        </w:rPr>
        <w:t>Nord</w:t>
      </w:r>
      <w:r w:rsidR="00E353F5">
        <w:rPr>
          <w:lang w:val="da-DK" w:eastAsia="en-GB"/>
        </w:rPr>
        <w:t>a</w:t>
      </w:r>
      <w:r w:rsidRPr="008B2031">
        <w:rPr>
          <w:lang w:val="da-DK" w:eastAsia="en-GB"/>
        </w:rPr>
        <w:t xml:space="preserve">tlanten og har </w:t>
      </w:r>
      <w:r>
        <w:rPr>
          <w:lang w:val="da-DK" w:eastAsia="en-GB"/>
        </w:rPr>
        <w:t>bidraget positive til udviklingen af bæredygtige fiskerier.</w:t>
      </w:r>
      <w:r w:rsidRPr="008B2031">
        <w:rPr>
          <w:lang w:val="da-DK" w:eastAsia="en-GB"/>
        </w:rPr>
        <w:t xml:space="preserve"> </w:t>
      </w:r>
      <w:r w:rsidR="00E7561E">
        <w:rPr>
          <w:lang w:val="da-DK" w:eastAsia="en-GB"/>
        </w:rPr>
        <w:t xml:space="preserve">I begyndelsen af 2019 var </w:t>
      </w:r>
      <w:r w:rsidRPr="008B2031">
        <w:rPr>
          <w:lang w:val="da-DK" w:eastAsia="en-GB"/>
        </w:rPr>
        <w:t xml:space="preserve">globalt 362 fiskerier certificeret. De </w:t>
      </w:r>
      <w:r w:rsidR="00E7561E">
        <w:rPr>
          <w:lang w:val="da-DK" w:eastAsia="en-GB"/>
        </w:rPr>
        <w:t>stod</w:t>
      </w:r>
      <w:r w:rsidR="00E7561E" w:rsidRPr="008B2031">
        <w:rPr>
          <w:lang w:val="da-DK" w:eastAsia="en-GB"/>
        </w:rPr>
        <w:t xml:space="preserve"> </w:t>
      </w:r>
      <w:r w:rsidRPr="008B2031">
        <w:rPr>
          <w:lang w:val="da-DK" w:eastAsia="en-GB"/>
        </w:rPr>
        <w:t>for ca. 16% af de samlede fangster i verden.</w:t>
      </w:r>
      <w:r w:rsidRPr="00CB261A">
        <w:rPr>
          <w:lang w:val="da-DK" w:eastAsia="en-GB"/>
        </w:rPr>
        <w:t xml:space="preserve"> </w:t>
      </w:r>
      <w:r w:rsidRPr="008253DB">
        <w:rPr>
          <w:lang w:val="da-DK" w:eastAsia="en-GB"/>
        </w:rPr>
        <w:t xml:space="preserve">Følgende Grønlandske fiskerier er </w:t>
      </w:r>
      <w:r w:rsidR="00F15FE3">
        <w:rPr>
          <w:lang w:val="da-DK" w:eastAsia="en-GB"/>
        </w:rPr>
        <w:t xml:space="preserve">i 2019 </w:t>
      </w:r>
      <w:r w:rsidRPr="008253DB">
        <w:rPr>
          <w:lang w:val="da-DK" w:eastAsia="en-GB"/>
        </w:rPr>
        <w:t xml:space="preserve">MSC certificeret: </w:t>
      </w:r>
    </w:p>
    <w:p w14:paraId="586F4B9C" w14:textId="48794A81" w:rsidR="00CB261A" w:rsidRPr="008253DB" w:rsidRDefault="00316EF6" w:rsidP="00CB261A">
      <w:pPr>
        <w:pStyle w:val="Listeafsnit"/>
        <w:numPr>
          <w:ilvl w:val="0"/>
          <w:numId w:val="5"/>
        </w:numPr>
        <w:jc w:val="both"/>
        <w:rPr>
          <w:lang w:val="da-DK" w:eastAsia="en-GB"/>
        </w:rPr>
      </w:pPr>
      <w:r>
        <w:rPr>
          <w:lang w:val="da-DK" w:eastAsia="en-GB"/>
        </w:rPr>
        <w:t>Havgående</w:t>
      </w:r>
      <w:r w:rsidRPr="008253DB">
        <w:rPr>
          <w:lang w:val="da-DK" w:eastAsia="en-GB"/>
        </w:rPr>
        <w:t xml:space="preserve"> </w:t>
      </w:r>
      <w:r w:rsidR="00CB261A" w:rsidRPr="008253DB">
        <w:rPr>
          <w:lang w:val="da-DK" w:eastAsia="en-GB"/>
        </w:rPr>
        <w:t>hellefisk i Vestgrønland</w:t>
      </w:r>
    </w:p>
    <w:p w14:paraId="40B496F5" w14:textId="77777777" w:rsidR="00CB261A" w:rsidRPr="008253DB" w:rsidRDefault="00CB261A" w:rsidP="00CB261A">
      <w:pPr>
        <w:pStyle w:val="Listeafsnit"/>
        <w:numPr>
          <w:ilvl w:val="0"/>
          <w:numId w:val="5"/>
        </w:numPr>
        <w:jc w:val="both"/>
        <w:rPr>
          <w:lang w:val="da-DK" w:eastAsia="en-GB"/>
        </w:rPr>
      </w:pPr>
      <w:r w:rsidRPr="008253DB">
        <w:rPr>
          <w:lang w:val="da-DK" w:eastAsia="en-GB"/>
        </w:rPr>
        <w:t>Stenbiderfiskeriet i Vestgrønland</w:t>
      </w:r>
    </w:p>
    <w:p w14:paraId="6B10156F" w14:textId="77777777" w:rsidR="00CB261A" w:rsidRPr="008253DB" w:rsidRDefault="00CB261A" w:rsidP="00CB261A">
      <w:pPr>
        <w:pStyle w:val="Listeafsnit"/>
        <w:numPr>
          <w:ilvl w:val="0"/>
          <w:numId w:val="5"/>
        </w:numPr>
        <w:jc w:val="both"/>
        <w:rPr>
          <w:lang w:val="da-DK" w:eastAsia="en-GB"/>
        </w:rPr>
      </w:pPr>
      <w:r w:rsidRPr="008253DB">
        <w:rPr>
          <w:lang w:val="da-DK" w:eastAsia="en-GB"/>
        </w:rPr>
        <w:t xml:space="preserve">Grønlandsk fiskeri på torsk, kuller og sej </w:t>
      </w:r>
      <w:r>
        <w:rPr>
          <w:lang w:val="da-DK" w:eastAsia="en-GB"/>
        </w:rPr>
        <w:t>i</w:t>
      </w:r>
      <w:r w:rsidRPr="008253DB">
        <w:rPr>
          <w:lang w:val="da-DK" w:eastAsia="en-GB"/>
        </w:rPr>
        <w:t xml:space="preserve"> Barentshavet og Nordøst Atlanten.</w:t>
      </w:r>
    </w:p>
    <w:p w14:paraId="63133AC2" w14:textId="77777777" w:rsidR="00CB261A" w:rsidRPr="009B2A5E" w:rsidRDefault="00CB261A" w:rsidP="00CB261A">
      <w:pPr>
        <w:pStyle w:val="Listeafsnit"/>
        <w:numPr>
          <w:ilvl w:val="0"/>
          <w:numId w:val="5"/>
        </w:numPr>
        <w:jc w:val="both"/>
        <w:rPr>
          <w:lang w:val="da-DK" w:eastAsia="en-GB"/>
        </w:rPr>
      </w:pPr>
      <w:r w:rsidRPr="008253DB">
        <w:rPr>
          <w:lang w:val="da-DK" w:eastAsia="en-GB"/>
        </w:rPr>
        <w:t xml:space="preserve">Rejer i Vestgrønland </w:t>
      </w:r>
    </w:p>
    <w:p w14:paraId="202EB4BC" w14:textId="496C864F" w:rsidR="00B8017D" w:rsidRPr="008253DB" w:rsidRDefault="00CB261A" w:rsidP="00CB261A">
      <w:pPr>
        <w:jc w:val="both"/>
        <w:rPr>
          <w:lang w:val="da-DK" w:eastAsia="en-GB"/>
        </w:rPr>
      </w:pPr>
      <w:r>
        <w:rPr>
          <w:lang w:val="da-DK" w:eastAsia="en-GB"/>
        </w:rPr>
        <w:t>MSC mærkningen gælder et fiskeri og ikke en art. Det betyder, at nogle fangster af f.eks. hellefisk har et MSC mærke, mens andre ikke har.</w:t>
      </w:r>
    </w:p>
    <w:p w14:paraId="3AD8511C" w14:textId="5D77DC60" w:rsidR="009B2A5E" w:rsidRDefault="00B8017D" w:rsidP="008253DB">
      <w:pPr>
        <w:jc w:val="both"/>
        <w:rPr>
          <w:lang w:val="da-DK" w:eastAsia="en-GB"/>
        </w:rPr>
      </w:pPr>
      <w:r w:rsidRPr="008253DB">
        <w:rPr>
          <w:lang w:val="da-DK" w:eastAsia="en-GB"/>
        </w:rPr>
        <w:t xml:space="preserve">Certificeringen omfatter </w:t>
      </w:r>
      <w:r w:rsidR="009930C9" w:rsidRPr="008253DB">
        <w:rPr>
          <w:lang w:val="da-DK" w:eastAsia="en-GB"/>
        </w:rPr>
        <w:t xml:space="preserve">i alt 28 indikatorer inden for </w:t>
      </w:r>
      <w:r w:rsidRPr="008253DB">
        <w:rPr>
          <w:lang w:val="da-DK" w:eastAsia="en-GB"/>
        </w:rPr>
        <w:t xml:space="preserve">3 principper: </w:t>
      </w:r>
    </w:p>
    <w:p w14:paraId="17AC7D96" w14:textId="77777777" w:rsidR="009B2A5E" w:rsidRDefault="00B8017D" w:rsidP="009B2A5E">
      <w:pPr>
        <w:pStyle w:val="Listeafsnit"/>
        <w:numPr>
          <w:ilvl w:val="0"/>
          <w:numId w:val="8"/>
        </w:numPr>
        <w:jc w:val="both"/>
        <w:rPr>
          <w:lang w:val="da-DK" w:eastAsia="en-GB"/>
        </w:rPr>
      </w:pPr>
      <w:r w:rsidRPr="009B2A5E">
        <w:rPr>
          <w:lang w:val="da-DK" w:eastAsia="en-GB"/>
        </w:rPr>
        <w:t>Bæredygtighed af bestande</w:t>
      </w:r>
      <w:r w:rsidR="009B2A5E">
        <w:rPr>
          <w:lang w:val="da-DK" w:eastAsia="en-GB"/>
        </w:rPr>
        <w:t>,</w:t>
      </w:r>
      <w:r w:rsidRPr="009B2A5E">
        <w:rPr>
          <w:lang w:val="da-DK" w:eastAsia="en-GB"/>
        </w:rPr>
        <w:t xml:space="preserve"> </w:t>
      </w:r>
    </w:p>
    <w:p w14:paraId="4F5A91DF" w14:textId="77777777" w:rsidR="009B2A5E" w:rsidRDefault="00B8017D" w:rsidP="009B2A5E">
      <w:pPr>
        <w:pStyle w:val="Listeafsnit"/>
        <w:numPr>
          <w:ilvl w:val="0"/>
          <w:numId w:val="8"/>
        </w:numPr>
        <w:jc w:val="both"/>
        <w:rPr>
          <w:lang w:val="da-DK" w:eastAsia="en-GB"/>
        </w:rPr>
      </w:pPr>
      <w:r w:rsidRPr="009B2A5E">
        <w:rPr>
          <w:lang w:val="da-DK" w:eastAsia="en-GB"/>
        </w:rPr>
        <w:t>Fiskeriets økosystem effekter</w:t>
      </w:r>
      <w:r w:rsidR="009B2A5E">
        <w:rPr>
          <w:lang w:val="da-DK" w:eastAsia="en-GB"/>
        </w:rPr>
        <w:t>,</w:t>
      </w:r>
      <w:r w:rsidRPr="009B2A5E">
        <w:rPr>
          <w:lang w:val="da-DK" w:eastAsia="en-GB"/>
        </w:rPr>
        <w:t xml:space="preserve"> og </w:t>
      </w:r>
    </w:p>
    <w:p w14:paraId="609B028F" w14:textId="77777777" w:rsidR="009D0667" w:rsidRPr="009B2A5E" w:rsidRDefault="00B8017D" w:rsidP="009B2A5E">
      <w:pPr>
        <w:pStyle w:val="Listeafsnit"/>
        <w:numPr>
          <w:ilvl w:val="0"/>
          <w:numId w:val="8"/>
        </w:numPr>
        <w:jc w:val="both"/>
        <w:rPr>
          <w:lang w:val="da-DK" w:eastAsia="en-GB"/>
        </w:rPr>
      </w:pPr>
      <w:r w:rsidRPr="009B2A5E">
        <w:rPr>
          <w:lang w:val="da-DK" w:eastAsia="en-GB"/>
        </w:rPr>
        <w:t>Effektiv forvaltning.</w:t>
      </w:r>
    </w:p>
    <w:p w14:paraId="35BE0D07" w14:textId="77777777" w:rsidR="009B2A5E" w:rsidRDefault="009930C9" w:rsidP="008253DB">
      <w:pPr>
        <w:jc w:val="both"/>
        <w:rPr>
          <w:lang w:val="da-DK" w:eastAsia="en-GB"/>
        </w:rPr>
      </w:pPr>
      <w:r w:rsidRPr="008253DB">
        <w:rPr>
          <w:lang w:val="da-DK" w:eastAsia="en-GB"/>
        </w:rPr>
        <w:t>Indikatorerne</w:t>
      </w:r>
      <w:r w:rsidR="00B8017D" w:rsidRPr="008253DB">
        <w:rPr>
          <w:lang w:val="da-DK" w:eastAsia="en-GB"/>
        </w:rPr>
        <w:t xml:space="preserve"> under p</w:t>
      </w:r>
      <w:r w:rsidRPr="008253DB">
        <w:rPr>
          <w:lang w:val="da-DK" w:eastAsia="en-GB"/>
        </w:rPr>
        <w:t xml:space="preserve">rincip 1 (bestands </w:t>
      </w:r>
      <w:r w:rsidR="00B8017D" w:rsidRPr="008253DB">
        <w:rPr>
          <w:lang w:val="da-DK" w:eastAsia="en-GB"/>
        </w:rPr>
        <w:t>bæredygtighed</w:t>
      </w:r>
      <w:r w:rsidRPr="008253DB">
        <w:rPr>
          <w:lang w:val="da-DK" w:eastAsia="en-GB"/>
        </w:rPr>
        <w:t>)</w:t>
      </w:r>
      <w:r w:rsidR="00C618E5" w:rsidRPr="008253DB">
        <w:rPr>
          <w:lang w:val="da-DK" w:eastAsia="en-GB"/>
        </w:rPr>
        <w:t xml:space="preserve"> har til formål at sikre</w:t>
      </w:r>
      <w:r w:rsidR="004731F1">
        <w:rPr>
          <w:lang w:val="da-DK" w:eastAsia="en-GB"/>
        </w:rPr>
        <w:t>,</w:t>
      </w:r>
      <w:r w:rsidR="00C618E5" w:rsidRPr="008253DB">
        <w:rPr>
          <w:lang w:val="da-DK" w:eastAsia="en-GB"/>
        </w:rPr>
        <w:t xml:space="preserve"> at</w:t>
      </w:r>
      <w:r w:rsidR="009B2A5E">
        <w:rPr>
          <w:lang w:val="da-DK" w:eastAsia="en-GB"/>
        </w:rPr>
        <w:t>:</w:t>
      </w:r>
      <w:r w:rsidR="00C618E5" w:rsidRPr="008253DB">
        <w:rPr>
          <w:lang w:val="da-DK" w:eastAsia="en-GB"/>
        </w:rPr>
        <w:t xml:space="preserve"> </w:t>
      </w:r>
    </w:p>
    <w:p w14:paraId="5706A0A8" w14:textId="07007DAD" w:rsidR="009B2A5E" w:rsidRDefault="00C618E5" w:rsidP="009B2A5E">
      <w:pPr>
        <w:pStyle w:val="Listeafsnit"/>
        <w:numPr>
          <w:ilvl w:val="0"/>
          <w:numId w:val="9"/>
        </w:numPr>
        <w:jc w:val="both"/>
        <w:rPr>
          <w:lang w:val="da-DK" w:eastAsia="en-GB"/>
        </w:rPr>
      </w:pPr>
      <w:r w:rsidRPr="009B2A5E">
        <w:rPr>
          <w:lang w:val="da-DK" w:eastAsia="en-GB"/>
        </w:rPr>
        <w:t>bestanden er inden for biologiske sikre</w:t>
      </w:r>
      <w:r w:rsidR="00B8017D" w:rsidRPr="009B2A5E">
        <w:rPr>
          <w:lang w:val="da-DK" w:eastAsia="en-GB"/>
        </w:rPr>
        <w:t xml:space="preserve"> </w:t>
      </w:r>
      <w:r w:rsidRPr="009B2A5E">
        <w:rPr>
          <w:lang w:val="da-DK" w:eastAsia="en-GB"/>
        </w:rPr>
        <w:t>grænser</w:t>
      </w:r>
      <w:r w:rsidR="004731F1" w:rsidRPr="009B2A5E">
        <w:rPr>
          <w:lang w:val="da-DK" w:eastAsia="en-GB"/>
        </w:rPr>
        <w:t>,</w:t>
      </w:r>
      <w:r w:rsidRPr="009B2A5E">
        <w:rPr>
          <w:lang w:val="da-DK" w:eastAsia="en-GB"/>
        </w:rPr>
        <w:t xml:space="preserve"> </w:t>
      </w:r>
    </w:p>
    <w:p w14:paraId="344E2213" w14:textId="77777777" w:rsidR="009B2A5E" w:rsidRDefault="00C618E5" w:rsidP="009B2A5E">
      <w:pPr>
        <w:pStyle w:val="Listeafsnit"/>
        <w:numPr>
          <w:ilvl w:val="0"/>
          <w:numId w:val="9"/>
        </w:numPr>
        <w:jc w:val="both"/>
        <w:rPr>
          <w:lang w:val="da-DK" w:eastAsia="en-GB"/>
        </w:rPr>
      </w:pPr>
      <w:r w:rsidRPr="009B2A5E">
        <w:rPr>
          <w:lang w:val="da-DK" w:eastAsia="en-GB"/>
        </w:rPr>
        <w:t>forvaltningsplanen for bestanden er bæredygtig</w:t>
      </w:r>
      <w:r w:rsidR="00041445" w:rsidRPr="009B2A5E">
        <w:rPr>
          <w:lang w:val="da-DK" w:eastAsia="en-GB"/>
        </w:rPr>
        <w:t xml:space="preserve"> og i overensstemmelse med internationale standarder</w:t>
      </w:r>
      <w:r w:rsidRPr="009B2A5E">
        <w:rPr>
          <w:lang w:val="da-DK" w:eastAsia="en-GB"/>
        </w:rPr>
        <w:t xml:space="preserve">. </w:t>
      </w:r>
    </w:p>
    <w:p w14:paraId="63AA3BF6" w14:textId="77777777" w:rsidR="00B8017D" w:rsidRPr="008253DB" w:rsidRDefault="009930C9" w:rsidP="008253DB">
      <w:pPr>
        <w:jc w:val="both"/>
        <w:rPr>
          <w:lang w:val="da-DK" w:eastAsia="en-GB"/>
        </w:rPr>
      </w:pPr>
      <w:r w:rsidRPr="008253DB">
        <w:rPr>
          <w:lang w:val="da-DK" w:eastAsia="en-GB"/>
        </w:rPr>
        <w:t>Princip 2 (</w:t>
      </w:r>
      <w:r w:rsidR="008253DB" w:rsidRPr="008253DB">
        <w:rPr>
          <w:lang w:val="da-DK" w:eastAsia="en-GB"/>
        </w:rPr>
        <w:t>økosystem</w:t>
      </w:r>
      <w:r w:rsidRPr="008253DB">
        <w:rPr>
          <w:lang w:val="da-DK" w:eastAsia="en-GB"/>
        </w:rPr>
        <w:t xml:space="preserve"> effekter) er rettet mod at minimere fiskeriets effekt på økosystemet og omfatter</w:t>
      </w:r>
      <w:r w:rsidR="004731F1">
        <w:rPr>
          <w:lang w:val="da-DK" w:eastAsia="en-GB"/>
        </w:rPr>
        <w:t xml:space="preserve"> en</w:t>
      </w:r>
      <w:r w:rsidRPr="008253DB">
        <w:rPr>
          <w:lang w:val="da-DK" w:eastAsia="en-GB"/>
        </w:rPr>
        <w:t xml:space="preserve"> række krav til effekten på bifangstarter</w:t>
      </w:r>
      <w:r w:rsidR="008253DB">
        <w:rPr>
          <w:lang w:val="da-DK" w:eastAsia="en-GB"/>
        </w:rPr>
        <w:t>,</w:t>
      </w:r>
      <w:r w:rsidRPr="008253DB">
        <w:rPr>
          <w:lang w:val="da-DK" w:eastAsia="en-GB"/>
        </w:rPr>
        <w:t xml:space="preserve"> beskyttede arter</w:t>
      </w:r>
      <w:r w:rsidR="008253DB">
        <w:rPr>
          <w:lang w:val="da-DK" w:eastAsia="en-GB"/>
        </w:rPr>
        <w:t>,</w:t>
      </w:r>
      <w:r w:rsidRPr="008253DB">
        <w:rPr>
          <w:lang w:val="da-DK" w:eastAsia="en-GB"/>
        </w:rPr>
        <w:t xml:space="preserve"> habitater og økosystemet. </w:t>
      </w:r>
    </w:p>
    <w:p w14:paraId="477612CA" w14:textId="6DE50E77" w:rsidR="008B2031" w:rsidRDefault="00C618E5" w:rsidP="00CB261A">
      <w:pPr>
        <w:jc w:val="both"/>
        <w:rPr>
          <w:lang w:val="da-DK" w:eastAsia="en-GB"/>
        </w:rPr>
      </w:pPr>
      <w:r w:rsidRPr="008253DB">
        <w:rPr>
          <w:lang w:val="da-DK" w:eastAsia="en-GB"/>
        </w:rPr>
        <w:t>Princip 3 (forvaltning)</w:t>
      </w:r>
      <w:r w:rsidR="00041445" w:rsidRPr="008253DB">
        <w:rPr>
          <w:lang w:val="da-DK" w:eastAsia="en-GB"/>
        </w:rPr>
        <w:t xml:space="preserve"> sætter krav til effektiviteten af forvaltnings</w:t>
      </w:r>
      <w:r w:rsidR="008253DB">
        <w:rPr>
          <w:lang w:val="da-DK" w:eastAsia="en-GB"/>
        </w:rPr>
        <w:t>systeme</w:t>
      </w:r>
      <w:r w:rsidR="00041445" w:rsidRPr="008253DB">
        <w:rPr>
          <w:lang w:val="da-DK" w:eastAsia="en-GB"/>
        </w:rPr>
        <w:t xml:space="preserve">t, herunder bl.a. om der er en reel inddragelse af interessenter i </w:t>
      </w:r>
      <w:r w:rsidR="008253DB" w:rsidRPr="008253DB">
        <w:rPr>
          <w:lang w:val="da-DK" w:eastAsia="en-GB"/>
        </w:rPr>
        <w:t>forvaltningen</w:t>
      </w:r>
      <w:r w:rsidR="004731F1">
        <w:rPr>
          <w:lang w:val="da-DK" w:eastAsia="en-GB"/>
        </w:rPr>
        <w:t xml:space="preserve"> og om regler og aftaler overholdes</w:t>
      </w:r>
      <w:r w:rsidR="00041445" w:rsidRPr="008253DB">
        <w:rPr>
          <w:lang w:val="da-DK" w:eastAsia="en-GB"/>
        </w:rPr>
        <w:t>.</w:t>
      </w:r>
      <w:r w:rsidRPr="008253DB">
        <w:rPr>
          <w:lang w:val="da-DK" w:eastAsia="en-GB"/>
        </w:rPr>
        <w:t xml:space="preserve"> </w:t>
      </w:r>
    </w:p>
    <w:p w14:paraId="53A2C6E0" w14:textId="77777777" w:rsidR="00F65051" w:rsidRPr="008253DB" w:rsidRDefault="00F65051" w:rsidP="00F65051">
      <w:pPr>
        <w:pStyle w:val="Overskrift2"/>
        <w:rPr>
          <w:lang w:val="da-DK"/>
        </w:rPr>
      </w:pPr>
      <w:r w:rsidRPr="008253DB">
        <w:rPr>
          <w:lang w:val="da-DK"/>
        </w:rPr>
        <w:t>Forvaltningsplaner</w:t>
      </w:r>
    </w:p>
    <w:p w14:paraId="26B45804" w14:textId="381F5660" w:rsidR="00F65051" w:rsidRDefault="00E353F5" w:rsidP="00F65051">
      <w:pPr>
        <w:jc w:val="both"/>
        <w:rPr>
          <w:lang w:val="da-DK"/>
        </w:rPr>
      </w:pPr>
      <w:r>
        <w:rPr>
          <w:lang w:val="da-DK"/>
        </w:rPr>
        <w:t xml:space="preserve">Forvaltningsstrategien for en bestand/fiskeri implementeres ofte i form af </w:t>
      </w:r>
      <w:r w:rsidR="00F15FE3">
        <w:rPr>
          <w:lang w:val="da-DK"/>
        </w:rPr>
        <w:t>en forvaltningsplan</w:t>
      </w:r>
      <w:r>
        <w:rPr>
          <w:lang w:val="da-DK"/>
        </w:rPr>
        <w:t>.</w:t>
      </w:r>
      <w:r w:rsidR="00F65051" w:rsidRPr="008253DB">
        <w:rPr>
          <w:lang w:val="da-DK"/>
        </w:rPr>
        <w:t xml:space="preserve"> </w:t>
      </w:r>
    </w:p>
    <w:p w14:paraId="6FA166B8" w14:textId="33AF167C" w:rsidR="00F65051" w:rsidRPr="008253DB" w:rsidRDefault="00F65051" w:rsidP="00F65051">
      <w:pPr>
        <w:jc w:val="both"/>
        <w:rPr>
          <w:lang w:val="da-DK"/>
        </w:rPr>
      </w:pPr>
      <w:r w:rsidRPr="008253DB">
        <w:rPr>
          <w:lang w:val="da-DK"/>
        </w:rPr>
        <w:t>En forvaltningsplan</w:t>
      </w:r>
      <w:r>
        <w:rPr>
          <w:lang w:val="da-DK"/>
        </w:rPr>
        <w:t xml:space="preserve"> har </w:t>
      </w:r>
      <w:r w:rsidR="00E353F5">
        <w:rPr>
          <w:lang w:val="da-DK"/>
        </w:rPr>
        <w:t>normalt</w:t>
      </w:r>
      <w:r>
        <w:rPr>
          <w:lang w:val="da-DK"/>
        </w:rPr>
        <w:t xml:space="preserve"> en langsigtet målsætning og</w:t>
      </w:r>
      <w:r w:rsidRPr="008253DB">
        <w:rPr>
          <w:lang w:val="da-DK"/>
        </w:rPr>
        <w:t xml:space="preserve"> omfatter </w:t>
      </w:r>
      <w:r>
        <w:rPr>
          <w:lang w:val="da-DK"/>
        </w:rPr>
        <w:t xml:space="preserve">som oftest </w:t>
      </w:r>
      <w:r w:rsidRPr="008253DB">
        <w:rPr>
          <w:lang w:val="da-DK"/>
        </w:rPr>
        <w:t>en fangstregel (</w:t>
      </w:r>
      <w:proofErr w:type="spellStart"/>
      <w:r w:rsidRPr="008253DB">
        <w:rPr>
          <w:lang w:val="da-DK"/>
        </w:rPr>
        <w:t>harvest</w:t>
      </w:r>
      <w:proofErr w:type="spellEnd"/>
      <w:r w:rsidRPr="008253DB">
        <w:rPr>
          <w:lang w:val="da-DK"/>
        </w:rPr>
        <w:t xml:space="preserve"> </w:t>
      </w:r>
      <w:proofErr w:type="spellStart"/>
      <w:r w:rsidRPr="008253DB">
        <w:rPr>
          <w:lang w:val="da-DK"/>
        </w:rPr>
        <w:t>control</w:t>
      </w:r>
      <w:proofErr w:type="spellEnd"/>
      <w:r w:rsidRPr="008253DB">
        <w:rPr>
          <w:lang w:val="da-DK"/>
        </w:rPr>
        <w:t xml:space="preserve"> </w:t>
      </w:r>
      <w:proofErr w:type="spellStart"/>
      <w:r w:rsidRPr="008253DB">
        <w:rPr>
          <w:lang w:val="da-DK"/>
        </w:rPr>
        <w:t>rule</w:t>
      </w:r>
      <w:proofErr w:type="spellEnd"/>
      <w:r w:rsidRPr="008253DB">
        <w:rPr>
          <w:lang w:val="da-DK"/>
        </w:rPr>
        <w:t>)</w:t>
      </w:r>
      <w:r>
        <w:rPr>
          <w:lang w:val="da-DK"/>
        </w:rPr>
        <w:t>,</w:t>
      </w:r>
      <w:r w:rsidRPr="008253DB">
        <w:rPr>
          <w:lang w:val="da-DK"/>
        </w:rPr>
        <w:t xml:space="preserve"> som </w:t>
      </w:r>
      <w:r>
        <w:rPr>
          <w:lang w:val="da-DK"/>
        </w:rPr>
        <w:t xml:space="preserve">beskriver </w:t>
      </w:r>
      <w:r w:rsidR="00F35EAD">
        <w:rPr>
          <w:lang w:val="da-DK"/>
        </w:rPr>
        <w:t xml:space="preserve">hvordan fangstmuligheder i form at </w:t>
      </w:r>
      <w:proofErr w:type="spellStart"/>
      <w:r w:rsidR="00F35EAD">
        <w:rPr>
          <w:lang w:val="da-DK"/>
        </w:rPr>
        <w:t>TAC’er</w:t>
      </w:r>
      <w:proofErr w:type="spellEnd"/>
      <w:r w:rsidRPr="008253DB">
        <w:rPr>
          <w:lang w:val="da-DK"/>
        </w:rPr>
        <w:t xml:space="preserve"> fastsættes. Herudover</w:t>
      </w:r>
      <w:r w:rsidR="00FE7CD2">
        <w:rPr>
          <w:lang w:val="da-DK"/>
        </w:rPr>
        <w:t xml:space="preserve"> indeholder </w:t>
      </w:r>
      <w:r w:rsidRPr="008253DB">
        <w:rPr>
          <w:lang w:val="da-DK"/>
        </w:rPr>
        <w:t>plane</w:t>
      </w:r>
      <w:r w:rsidR="00FE7CD2">
        <w:rPr>
          <w:lang w:val="da-DK"/>
        </w:rPr>
        <w:t>rne ofte</w:t>
      </w:r>
      <w:r w:rsidRPr="008253DB">
        <w:rPr>
          <w:lang w:val="da-DK"/>
        </w:rPr>
        <w:t xml:space="preserve"> aftaler om f</w:t>
      </w:r>
      <w:r w:rsidR="00FE7CD2">
        <w:rPr>
          <w:lang w:val="da-DK"/>
        </w:rPr>
        <w:t xml:space="preserve">ordeling af kvoter, </w:t>
      </w:r>
      <w:r w:rsidRPr="008253DB">
        <w:rPr>
          <w:lang w:val="da-DK"/>
        </w:rPr>
        <w:t>adgang til fangstområder og kontrol</w:t>
      </w:r>
      <w:r>
        <w:rPr>
          <w:lang w:val="da-DK"/>
        </w:rPr>
        <w:t>spørgsmål</w:t>
      </w:r>
      <w:r w:rsidR="00FE7CD2" w:rsidRPr="00FE7CD2">
        <w:rPr>
          <w:lang w:val="da-DK"/>
        </w:rPr>
        <w:t xml:space="preserve"> </w:t>
      </w:r>
      <w:r w:rsidR="00FE7CD2">
        <w:rPr>
          <w:lang w:val="da-DK"/>
        </w:rPr>
        <w:t xml:space="preserve">samt tekniske regler som udformning af fangstredskaber, områderegulering og fangstsammensætninger. </w:t>
      </w:r>
      <w:r>
        <w:rPr>
          <w:lang w:val="da-DK"/>
        </w:rPr>
        <w:t xml:space="preserve"> </w:t>
      </w:r>
      <w:r w:rsidR="00FE7CD2">
        <w:rPr>
          <w:lang w:val="da-DK"/>
        </w:rPr>
        <w:t xml:space="preserve">Tekniske regler </w:t>
      </w:r>
      <w:r w:rsidR="00304788">
        <w:rPr>
          <w:lang w:val="da-DK"/>
        </w:rPr>
        <w:t>kan være rettet mod målarterne</w:t>
      </w:r>
      <w:r w:rsidR="00F15FE3">
        <w:rPr>
          <w:lang w:val="da-DK"/>
        </w:rPr>
        <w:t xml:space="preserve"> ligesom de</w:t>
      </w:r>
      <w:r>
        <w:rPr>
          <w:lang w:val="da-DK"/>
        </w:rPr>
        <w:t xml:space="preserve"> også kan </w:t>
      </w:r>
      <w:r w:rsidR="00170B51">
        <w:rPr>
          <w:lang w:val="da-DK"/>
        </w:rPr>
        <w:t>være rettet mod at reducere f</w:t>
      </w:r>
      <w:r w:rsidR="00F15FE3">
        <w:rPr>
          <w:lang w:val="da-DK"/>
        </w:rPr>
        <w:t>iskeriets effekt på økosystemet</w:t>
      </w:r>
      <w:r>
        <w:rPr>
          <w:lang w:val="da-DK"/>
        </w:rPr>
        <w:t>.</w:t>
      </w:r>
    </w:p>
    <w:p w14:paraId="22E4BA47" w14:textId="77777777" w:rsidR="00B80050" w:rsidRPr="008253DB" w:rsidRDefault="00FD65D1" w:rsidP="008253DB">
      <w:pPr>
        <w:pStyle w:val="Overskrift2"/>
        <w:jc w:val="both"/>
        <w:rPr>
          <w:lang w:val="da-DK" w:eastAsia="en-GB"/>
        </w:rPr>
      </w:pPr>
      <w:r w:rsidRPr="008253DB">
        <w:rPr>
          <w:lang w:val="da-DK" w:eastAsia="en-GB"/>
        </w:rPr>
        <w:lastRenderedPageBreak/>
        <w:t>Nuværende forvaltning</w:t>
      </w:r>
    </w:p>
    <w:p w14:paraId="5DB563A2" w14:textId="7ED05527" w:rsidR="0080503E" w:rsidRDefault="0080503E" w:rsidP="008253DB">
      <w:pPr>
        <w:jc w:val="both"/>
        <w:rPr>
          <w:lang w:val="da-DK" w:eastAsia="en-GB"/>
        </w:rPr>
      </w:pPr>
      <w:r>
        <w:rPr>
          <w:rFonts w:ascii="Calibri" w:eastAsia="Times New Roman" w:hAnsi="Calibri" w:cs="Calibri"/>
          <w:color w:val="000000"/>
          <w:lang w:val="da-DK" w:eastAsia="en-GB"/>
        </w:rPr>
        <w:t xml:space="preserve">Forvaltningen af fiskerierne er i dag baseret på regulering af fangstmulighederne i form af TAC (Total </w:t>
      </w:r>
      <w:proofErr w:type="spellStart"/>
      <w:r>
        <w:rPr>
          <w:rFonts w:ascii="Calibri" w:eastAsia="Times New Roman" w:hAnsi="Calibri" w:cs="Calibri"/>
          <w:color w:val="000000"/>
          <w:lang w:val="da-DK" w:eastAsia="en-GB"/>
        </w:rPr>
        <w:t>Allowable</w:t>
      </w:r>
      <w:proofErr w:type="spellEnd"/>
      <w:r>
        <w:rPr>
          <w:rFonts w:ascii="Calibri" w:eastAsia="Times New Roman" w:hAnsi="Calibri" w:cs="Calibri"/>
          <w:color w:val="000000"/>
          <w:lang w:val="da-DK" w:eastAsia="en-GB"/>
        </w:rPr>
        <w:t xml:space="preserve"> </w:t>
      </w:r>
      <w:proofErr w:type="spellStart"/>
      <w:r>
        <w:rPr>
          <w:rFonts w:ascii="Calibri" w:eastAsia="Times New Roman" w:hAnsi="Calibri" w:cs="Calibri"/>
          <w:color w:val="000000"/>
          <w:lang w:val="da-DK" w:eastAsia="en-GB"/>
        </w:rPr>
        <w:t>Catch</w:t>
      </w:r>
      <w:proofErr w:type="spellEnd"/>
      <w:r>
        <w:rPr>
          <w:rFonts w:ascii="Calibri" w:eastAsia="Times New Roman" w:hAnsi="Calibri" w:cs="Calibri"/>
          <w:color w:val="000000"/>
          <w:lang w:val="da-DK" w:eastAsia="en-GB"/>
        </w:rPr>
        <w:t xml:space="preserve">) og kvoter for de væsentligste bestande kombineret med tekniske regler, som </w:t>
      </w:r>
      <w:r w:rsidR="003E7F5D">
        <w:rPr>
          <w:rFonts w:ascii="Calibri" w:eastAsia="Times New Roman" w:hAnsi="Calibri" w:cs="Calibri"/>
          <w:color w:val="000000"/>
          <w:lang w:val="da-DK" w:eastAsia="en-GB"/>
        </w:rPr>
        <w:t xml:space="preserve">f.eks. </w:t>
      </w:r>
      <w:r>
        <w:rPr>
          <w:rFonts w:ascii="Calibri" w:eastAsia="Times New Roman" w:hAnsi="Calibri" w:cs="Calibri"/>
          <w:color w:val="000000"/>
          <w:lang w:val="da-DK" w:eastAsia="en-GB"/>
        </w:rPr>
        <w:t>krav til udformningen af fangstredskabe</w:t>
      </w:r>
      <w:r w:rsidR="00170B51">
        <w:rPr>
          <w:rFonts w:ascii="Calibri" w:eastAsia="Times New Roman" w:hAnsi="Calibri" w:cs="Calibri"/>
          <w:color w:val="000000"/>
          <w:lang w:val="da-DK" w:eastAsia="en-GB"/>
        </w:rPr>
        <w:t>r</w:t>
      </w:r>
      <w:r>
        <w:rPr>
          <w:rFonts w:ascii="Calibri" w:eastAsia="Times New Roman" w:hAnsi="Calibri" w:cs="Calibri"/>
          <w:color w:val="000000"/>
          <w:lang w:val="da-DK" w:eastAsia="en-GB"/>
        </w:rPr>
        <w:t>, områderegulering og fangstsammensætning.</w:t>
      </w:r>
    </w:p>
    <w:p w14:paraId="393096EF" w14:textId="54F4C36D" w:rsidR="0080503E" w:rsidRDefault="0080503E" w:rsidP="008253DB">
      <w:pPr>
        <w:jc w:val="both"/>
        <w:rPr>
          <w:lang w:val="da-DK" w:eastAsia="en-GB"/>
        </w:rPr>
      </w:pPr>
      <w:r>
        <w:rPr>
          <w:lang w:val="da-DK" w:eastAsia="en-GB"/>
        </w:rPr>
        <w:t>Nedenstående tabel giver en oversigt over grønlandske bestande, deres status i forhold til referencepunkter, hvem der er ansvarlig for</w:t>
      </w:r>
      <w:r w:rsidR="00F234FD">
        <w:rPr>
          <w:lang w:val="da-DK" w:eastAsia="en-GB"/>
        </w:rPr>
        <w:t xml:space="preserve"> den videnskabelige rådgivning og informationer om</w:t>
      </w:r>
      <w:r w:rsidR="003E7F5D">
        <w:rPr>
          <w:lang w:val="da-DK" w:eastAsia="en-GB"/>
        </w:rPr>
        <w:t>,</w:t>
      </w:r>
      <w:r w:rsidR="00F234FD">
        <w:rPr>
          <w:lang w:val="da-DK" w:eastAsia="en-GB"/>
        </w:rPr>
        <w:t xml:space="preserve"> </w:t>
      </w:r>
      <w:r w:rsidR="00E353F5">
        <w:rPr>
          <w:lang w:val="da-DK" w:eastAsia="en-GB"/>
        </w:rPr>
        <w:t xml:space="preserve">hvorvidt </w:t>
      </w:r>
      <w:r w:rsidR="00F234FD">
        <w:rPr>
          <w:lang w:val="da-DK" w:eastAsia="en-GB"/>
        </w:rPr>
        <w:t>bestanden er omfattet af en TAC forvaltning og om der er en langsigtet forvaltningsplan.</w:t>
      </w:r>
    </w:p>
    <w:p w14:paraId="05423469" w14:textId="7C25C24A" w:rsidR="0080503E" w:rsidRPr="008253DB" w:rsidRDefault="006D6972" w:rsidP="008253DB">
      <w:pPr>
        <w:jc w:val="both"/>
        <w:rPr>
          <w:lang w:val="da-DK" w:eastAsia="en-GB"/>
        </w:rPr>
      </w:pPr>
      <w:r w:rsidRPr="008253DB">
        <w:rPr>
          <w:lang w:val="da-DK" w:eastAsia="en-GB"/>
        </w:rPr>
        <w:t xml:space="preserve">Den biologiske rådgivning fra Naturinstituttet, NAFO og ICES, som danner basis for beslutninger om </w:t>
      </w:r>
      <w:r w:rsidR="004731F1">
        <w:rPr>
          <w:lang w:val="da-DK" w:eastAsia="en-GB"/>
        </w:rPr>
        <w:t xml:space="preserve">grønlandske </w:t>
      </w:r>
      <w:proofErr w:type="spellStart"/>
      <w:r w:rsidRPr="008253DB">
        <w:rPr>
          <w:lang w:val="da-DK" w:eastAsia="en-GB"/>
        </w:rPr>
        <w:t>TAC’er</w:t>
      </w:r>
      <w:proofErr w:type="spellEnd"/>
      <w:r w:rsidRPr="008253DB">
        <w:rPr>
          <w:lang w:val="da-DK" w:eastAsia="en-GB"/>
        </w:rPr>
        <w:t xml:space="preserve"> og kvoter</w:t>
      </w:r>
      <w:r w:rsidR="00FD65D1" w:rsidRPr="008253DB">
        <w:rPr>
          <w:lang w:val="da-DK" w:eastAsia="en-GB"/>
        </w:rPr>
        <w:t>,</w:t>
      </w:r>
      <w:r w:rsidRPr="008253DB">
        <w:rPr>
          <w:lang w:val="da-DK" w:eastAsia="en-GB"/>
        </w:rPr>
        <w:t xml:space="preserve"> </w:t>
      </w:r>
      <w:r w:rsidR="00FD65D1" w:rsidRPr="008253DB">
        <w:rPr>
          <w:lang w:val="da-DK" w:eastAsia="en-GB"/>
        </w:rPr>
        <w:t>er baseret på forsigtighedsprincipp</w:t>
      </w:r>
      <w:r w:rsidR="008253DB">
        <w:rPr>
          <w:lang w:val="da-DK" w:eastAsia="en-GB"/>
        </w:rPr>
        <w:t xml:space="preserve">et og </w:t>
      </w:r>
      <w:r w:rsidR="00B325D7" w:rsidRPr="008253DB">
        <w:rPr>
          <w:lang w:val="da-DK" w:eastAsia="en-GB"/>
        </w:rPr>
        <w:t xml:space="preserve">rettet mod at levere </w:t>
      </w:r>
      <w:r w:rsidR="00AA2A5D">
        <w:rPr>
          <w:lang w:val="da-DK" w:eastAsia="en-GB"/>
        </w:rPr>
        <w:t>maksimalt bæredygtigt udbytte</w:t>
      </w:r>
      <w:r w:rsidR="003E7F5D">
        <w:rPr>
          <w:lang w:val="da-DK" w:eastAsia="en-GB"/>
        </w:rPr>
        <w:t xml:space="preserve"> (MSY)</w:t>
      </w:r>
      <w:r w:rsidR="00B325D7" w:rsidRPr="008253DB">
        <w:rPr>
          <w:lang w:val="da-DK" w:eastAsia="en-GB"/>
        </w:rPr>
        <w:t xml:space="preserve">. </w:t>
      </w:r>
      <w:r w:rsidR="00FD65D1" w:rsidRPr="008253DB">
        <w:rPr>
          <w:lang w:val="da-DK" w:eastAsia="en-GB"/>
        </w:rPr>
        <w:t xml:space="preserve"> </w:t>
      </w:r>
      <w:r w:rsidR="008E6DB4">
        <w:rPr>
          <w:lang w:val="da-DK" w:eastAsia="en-GB"/>
        </w:rPr>
        <w:t>Det videnskabelige b</w:t>
      </w:r>
      <w:r w:rsidR="00B325D7" w:rsidRPr="008253DB">
        <w:rPr>
          <w:lang w:val="da-DK" w:eastAsia="en-GB"/>
        </w:rPr>
        <w:t>eslutningsgrundl</w:t>
      </w:r>
      <w:r w:rsidR="008E6DB4">
        <w:rPr>
          <w:lang w:val="da-DK" w:eastAsia="en-GB"/>
        </w:rPr>
        <w:t>ag</w:t>
      </w:r>
      <w:r w:rsidR="008253DB">
        <w:rPr>
          <w:lang w:val="da-DK" w:eastAsia="en-GB"/>
        </w:rPr>
        <w:t xml:space="preserve"> for fastsættelse af </w:t>
      </w:r>
      <w:proofErr w:type="spellStart"/>
      <w:r w:rsidR="008253DB">
        <w:rPr>
          <w:lang w:val="da-DK" w:eastAsia="en-GB"/>
        </w:rPr>
        <w:t>TAC’er</w:t>
      </w:r>
      <w:proofErr w:type="spellEnd"/>
      <w:r w:rsidR="008E6DB4">
        <w:rPr>
          <w:lang w:val="da-DK" w:eastAsia="en-GB"/>
        </w:rPr>
        <w:t xml:space="preserve"> </w:t>
      </w:r>
      <w:r w:rsidR="00B325D7" w:rsidRPr="008253DB">
        <w:rPr>
          <w:lang w:val="da-DK" w:eastAsia="en-GB"/>
        </w:rPr>
        <w:t xml:space="preserve">er derfor </w:t>
      </w:r>
      <w:r w:rsidR="004731F1">
        <w:rPr>
          <w:lang w:val="da-DK" w:eastAsia="en-GB"/>
        </w:rPr>
        <w:t>generelt</w:t>
      </w:r>
      <w:r w:rsidR="00B325D7" w:rsidRPr="008253DB">
        <w:rPr>
          <w:lang w:val="da-DK" w:eastAsia="en-GB"/>
        </w:rPr>
        <w:t xml:space="preserve"> i overensstemmelse med internationale standarder. </w:t>
      </w:r>
    </w:p>
    <w:p w14:paraId="761E22CD" w14:textId="6FCF1C4D" w:rsidR="005A48E9" w:rsidRDefault="003E7F5D" w:rsidP="008253DB">
      <w:pPr>
        <w:jc w:val="both"/>
        <w:rPr>
          <w:lang w:val="da-DK" w:eastAsia="en-GB"/>
        </w:rPr>
      </w:pPr>
      <w:r w:rsidRPr="008253DB">
        <w:rPr>
          <w:lang w:val="da-DK" w:eastAsia="en-GB"/>
        </w:rPr>
        <w:t xml:space="preserve">Marine </w:t>
      </w:r>
      <w:proofErr w:type="spellStart"/>
      <w:r w:rsidRPr="008253DB">
        <w:rPr>
          <w:lang w:val="da-DK" w:eastAsia="en-GB"/>
        </w:rPr>
        <w:t>Stewardship</w:t>
      </w:r>
      <w:proofErr w:type="spellEnd"/>
      <w:r w:rsidRPr="008253DB">
        <w:rPr>
          <w:lang w:val="da-DK" w:eastAsia="en-GB"/>
        </w:rPr>
        <w:t xml:space="preserve"> </w:t>
      </w:r>
      <w:proofErr w:type="spellStart"/>
      <w:r w:rsidRPr="008253DB">
        <w:rPr>
          <w:lang w:val="da-DK" w:eastAsia="en-GB"/>
        </w:rPr>
        <w:t>Council</w:t>
      </w:r>
      <w:proofErr w:type="spellEnd"/>
      <w:r>
        <w:rPr>
          <w:lang w:val="da-DK" w:eastAsia="en-GB"/>
        </w:rPr>
        <w:t xml:space="preserve"> (</w:t>
      </w:r>
      <w:r w:rsidR="00AA2A5D">
        <w:rPr>
          <w:lang w:val="da-DK" w:eastAsia="en-GB"/>
        </w:rPr>
        <w:t>MSC</w:t>
      </w:r>
      <w:r>
        <w:rPr>
          <w:lang w:val="da-DK" w:eastAsia="en-GB"/>
        </w:rPr>
        <w:t>)</w:t>
      </w:r>
      <w:r w:rsidR="00AA2A5D">
        <w:rPr>
          <w:lang w:val="da-DK" w:eastAsia="en-GB"/>
        </w:rPr>
        <w:t xml:space="preserve"> har medvirket til en udvikling mod bæredygtighed i fiskeriet</w:t>
      </w:r>
      <w:r>
        <w:rPr>
          <w:lang w:val="da-DK" w:eastAsia="en-GB"/>
        </w:rPr>
        <w:t xml:space="preserve">, </w:t>
      </w:r>
      <w:r w:rsidR="0079416C">
        <w:rPr>
          <w:lang w:val="da-DK" w:eastAsia="en-GB"/>
        </w:rPr>
        <w:t>i</w:t>
      </w:r>
      <w:r w:rsidR="00AA2A5D">
        <w:rPr>
          <w:lang w:val="da-DK" w:eastAsia="en-GB"/>
        </w:rPr>
        <w:t>kke kun i forhold til målarten, men også når det gælder fiskeriets påvirkning af økosystemet. MSC har også haf</w:t>
      </w:r>
      <w:r w:rsidR="006A7011">
        <w:rPr>
          <w:lang w:val="da-DK" w:eastAsia="en-GB"/>
        </w:rPr>
        <w:t>t</w:t>
      </w:r>
      <w:r w:rsidR="00AA2A5D">
        <w:rPr>
          <w:lang w:val="da-DK" w:eastAsia="en-GB"/>
        </w:rPr>
        <w:t xml:space="preserve"> betydning for udviklingen af langsigtede forvaltningsplaner, og </w:t>
      </w:r>
      <w:r w:rsidR="0080503E">
        <w:rPr>
          <w:lang w:val="da-DK" w:eastAsia="en-GB"/>
        </w:rPr>
        <w:t>nogle</w:t>
      </w:r>
      <w:r w:rsidR="005A48E9" w:rsidRPr="008253DB">
        <w:rPr>
          <w:lang w:val="da-DK" w:eastAsia="en-GB"/>
        </w:rPr>
        <w:t xml:space="preserve"> af forvaltningsplanerne for grønlandske fiskerier er udarbejdet i forbindelse med MSC certificeringer. </w:t>
      </w:r>
    </w:p>
    <w:p w14:paraId="6EC124BD" w14:textId="033D4C42" w:rsidR="0080503E" w:rsidRDefault="000D2493" w:rsidP="008253DB">
      <w:pPr>
        <w:jc w:val="both"/>
        <w:rPr>
          <w:lang w:val="da-DK" w:eastAsia="en-GB"/>
        </w:rPr>
      </w:pPr>
      <w:r>
        <w:rPr>
          <w:lang w:val="da-DK" w:eastAsia="en-GB"/>
        </w:rPr>
        <w:t>For de bestande/fiskerier</w:t>
      </w:r>
      <w:r w:rsidR="003E7F5D">
        <w:rPr>
          <w:lang w:val="da-DK" w:eastAsia="en-GB"/>
        </w:rPr>
        <w:t>,</w:t>
      </w:r>
      <w:r>
        <w:rPr>
          <w:lang w:val="da-DK" w:eastAsia="en-GB"/>
        </w:rPr>
        <w:t xml:space="preserve"> der er omfattet af langsigtede forvaltningsplaner baseret på principperne beskrevet ovenfor, er der </w:t>
      </w:r>
      <w:r w:rsidR="00321FA6">
        <w:rPr>
          <w:lang w:val="da-DK" w:eastAsia="en-GB"/>
        </w:rPr>
        <w:t>for de fleste</w:t>
      </w:r>
      <w:r>
        <w:rPr>
          <w:lang w:val="da-DK" w:eastAsia="en-GB"/>
        </w:rPr>
        <w:t xml:space="preserve"> en balance mellem fiskeriet og fangstmulighederne</w:t>
      </w:r>
      <w:r w:rsidR="003E7F5D">
        <w:rPr>
          <w:lang w:val="da-DK" w:eastAsia="en-GB"/>
        </w:rPr>
        <w:t xml:space="preserve">. </w:t>
      </w:r>
      <w:r w:rsidR="00321FA6">
        <w:rPr>
          <w:lang w:val="da-DK" w:eastAsia="en-GB"/>
        </w:rPr>
        <w:t>Forvaltningen er</w:t>
      </w:r>
      <w:r w:rsidR="008E03A5" w:rsidRPr="008E03A5">
        <w:rPr>
          <w:lang w:val="da-DK" w:eastAsia="en-GB"/>
        </w:rPr>
        <w:t xml:space="preserve"> derfor biologisk bæredygtigt og giver grundlag for et økonomisk optimalt fiskeri.</w:t>
      </w:r>
      <w:r w:rsidR="008E03A5" w:rsidDel="008E03A5">
        <w:rPr>
          <w:lang w:val="da-DK" w:eastAsia="en-GB"/>
        </w:rPr>
        <w:t xml:space="preserve"> </w:t>
      </w:r>
    </w:p>
    <w:p w14:paraId="2761211A" w14:textId="3E8F1A01" w:rsidR="000D2493" w:rsidRDefault="000D2493" w:rsidP="008253DB">
      <w:pPr>
        <w:jc w:val="both"/>
        <w:rPr>
          <w:lang w:val="da-DK" w:eastAsia="en-GB"/>
        </w:rPr>
      </w:pPr>
      <w:r>
        <w:rPr>
          <w:lang w:val="da-DK" w:eastAsia="en-GB"/>
        </w:rPr>
        <w:t>For de bestande/fiskerier</w:t>
      </w:r>
      <w:r w:rsidR="003E7F5D">
        <w:rPr>
          <w:lang w:val="da-DK" w:eastAsia="en-GB"/>
        </w:rPr>
        <w:t>,</w:t>
      </w:r>
      <w:r>
        <w:rPr>
          <w:lang w:val="da-DK" w:eastAsia="en-GB"/>
        </w:rPr>
        <w:t xml:space="preserve"> der ikke er omfattet af en langsigtet forvaltningsplan</w:t>
      </w:r>
      <w:r w:rsidR="003E7F5D">
        <w:rPr>
          <w:lang w:val="da-DK" w:eastAsia="en-GB"/>
        </w:rPr>
        <w:t>,</w:t>
      </w:r>
      <w:r>
        <w:rPr>
          <w:lang w:val="da-DK" w:eastAsia="en-GB"/>
        </w:rPr>
        <w:t xml:space="preserve"> er billedet mere nuanceret. </w:t>
      </w:r>
      <w:r w:rsidR="00CD6C18">
        <w:rPr>
          <w:lang w:val="da-DK" w:eastAsia="en-GB"/>
        </w:rPr>
        <w:t>Se tabellen nedenfor</w:t>
      </w:r>
    </w:p>
    <w:p w14:paraId="2C0C8152" w14:textId="3A662F25" w:rsidR="0080503E" w:rsidRDefault="0080503E" w:rsidP="0080503E">
      <w:pPr>
        <w:pStyle w:val="Overskrift2"/>
        <w:rPr>
          <w:lang w:val="da-DK" w:eastAsia="en-GB"/>
        </w:rPr>
      </w:pPr>
      <w:r>
        <w:rPr>
          <w:lang w:val="da-DK" w:eastAsia="en-GB"/>
        </w:rPr>
        <w:t>Videnskabelig rådgivning</w:t>
      </w:r>
      <w:r w:rsidR="00914D16">
        <w:rPr>
          <w:lang w:val="da-DK" w:eastAsia="en-GB"/>
        </w:rPr>
        <w:t xml:space="preserve"> </w:t>
      </w:r>
    </w:p>
    <w:p w14:paraId="76CA032C" w14:textId="0A3A9194" w:rsidR="0080503E" w:rsidRDefault="0080503E" w:rsidP="0080503E">
      <w:pPr>
        <w:jc w:val="both"/>
        <w:rPr>
          <w:lang w:val="da-DK" w:eastAsia="en-GB"/>
        </w:rPr>
      </w:pPr>
      <w:r>
        <w:rPr>
          <w:lang w:val="da-DK" w:eastAsia="en-GB"/>
        </w:rPr>
        <w:t xml:space="preserve">Ressourceforvaltning baseret på ovenstående principper forudsætter, at den videnskabelig rådgivning om bestandenes udvikling og fangstmuligheder er af høj kvalitet </w:t>
      </w:r>
      <w:r w:rsidR="003F398D">
        <w:rPr>
          <w:lang w:val="da-DK" w:eastAsia="en-GB"/>
        </w:rPr>
        <w:t xml:space="preserve">og </w:t>
      </w:r>
      <w:r>
        <w:rPr>
          <w:lang w:val="da-DK" w:eastAsia="en-GB"/>
        </w:rPr>
        <w:t>baseret på retvisende data om fiskerie</w:t>
      </w:r>
      <w:r w:rsidR="00BD094C">
        <w:rPr>
          <w:lang w:val="da-DK" w:eastAsia="en-GB"/>
        </w:rPr>
        <w:t>r</w:t>
      </w:r>
      <w:r>
        <w:rPr>
          <w:lang w:val="da-DK" w:eastAsia="en-GB"/>
        </w:rPr>
        <w:t>ne og fangster. Grønlands Naturinstitut er i dag ansvarlig for rådgivningen om bæredygtig udnyttelse af de levende ressourcer i og omkring Grønland. Naturinstituttet er aktiv i en række internationale videnskabelig</w:t>
      </w:r>
      <w:r w:rsidR="00D565A5">
        <w:rPr>
          <w:lang w:val="da-DK" w:eastAsia="en-GB"/>
        </w:rPr>
        <w:t>e</w:t>
      </w:r>
      <w:r>
        <w:rPr>
          <w:lang w:val="da-DK" w:eastAsia="en-GB"/>
        </w:rPr>
        <w:t xml:space="preserve"> fora</w:t>
      </w:r>
      <w:r w:rsidR="003F398D">
        <w:rPr>
          <w:lang w:val="da-DK" w:eastAsia="en-GB"/>
        </w:rPr>
        <w:t>,</w:t>
      </w:r>
      <w:r>
        <w:rPr>
          <w:lang w:val="da-DK" w:eastAsia="en-GB"/>
        </w:rPr>
        <w:t xml:space="preserve"> og en væsentlig del af den videnskabelige rådgivning om ressourceudnyttelse sker for det Østatlantiske område gennem ICES (International </w:t>
      </w:r>
      <w:proofErr w:type="spellStart"/>
      <w:r>
        <w:rPr>
          <w:lang w:val="da-DK" w:eastAsia="en-GB"/>
        </w:rPr>
        <w:t>Council</w:t>
      </w:r>
      <w:proofErr w:type="spellEnd"/>
      <w:r>
        <w:rPr>
          <w:lang w:val="da-DK" w:eastAsia="en-GB"/>
        </w:rPr>
        <w:t xml:space="preserve"> for Exploration of the Sea) og for </w:t>
      </w:r>
      <w:proofErr w:type="spellStart"/>
      <w:r>
        <w:rPr>
          <w:lang w:val="da-DK" w:eastAsia="en-GB"/>
        </w:rPr>
        <w:t>Vest</w:t>
      </w:r>
      <w:r w:rsidR="0075588C">
        <w:rPr>
          <w:lang w:val="da-DK" w:eastAsia="en-GB"/>
        </w:rPr>
        <w:t>a</w:t>
      </w:r>
      <w:r>
        <w:rPr>
          <w:lang w:val="da-DK" w:eastAsia="en-GB"/>
        </w:rPr>
        <w:t>tlanten</w:t>
      </w:r>
      <w:proofErr w:type="spellEnd"/>
      <w:r>
        <w:rPr>
          <w:lang w:val="da-DK" w:eastAsia="en-GB"/>
        </w:rPr>
        <w:t xml:space="preserve"> gennem NAFO (</w:t>
      </w:r>
      <w:proofErr w:type="spellStart"/>
      <w:r>
        <w:rPr>
          <w:lang w:val="da-DK" w:eastAsia="en-GB"/>
        </w:rPr>
        <w:t>Northwest</w:t>
      </w:r>
      <w:proofErr w:type="spellEnd"/>
      <w:r>
        <w:rPr>
          <w:lang w:val="da-DK" w:eastAsia="en-GB"/>
        </w:rPr>
        <w:t xml:space="preserve"> </w:t>
      </w:r>
      <w:proofErr w:type="spellStart"/>
      <w:r>
        <w:rPr>
          <w:lang w:val="da-DK" w:eastAsia="en-GB"/>
        </w:rPr>
        <w:t>Atlatic</w:t>
      </w:r>
      <w:proofErr w:type="spellEnd"/>
      <w:r>
        <w:rPr>
          <w:lang w:val="da-DK" w:eastAsia="en-GB"/>
        </w:rPr>
        <w:t xml:space="preserve"> </w:t>
      </w:r>
      <w:proofErr w:type="spellStart"/>
      <w:r>
        <w:rPr>
          <w:lang w:val="da-DK" w:eastAsia="en-GB"/>
        </w:rPr>
        <w:t>Fisheries</w:t>
      </w:r>
      <w:proofErr w:type="spellEnd"/>
      <w:r>
        <w:rPr>
          <w:lang w:val="da-DK" w:eastAsia="en-GB"/>
        </w:rPr>
        <w:t xml:space="preserve"> </w:t>
      </w:r>
      <w:r w:rsidR="0075588C">
        <w:rPr>
          <w:lang w:val="da-DK" w:eastAsia="en-GB"/>
        </w:rPr>
        <w:t>Organization</w:t>
      </w:r>
      <w:r>
        <w:rPr>
          <w:lang w:val="da-DK" w:eastAsia="en-GB"/>
        </w:rPr>
        <w:t xml:space="preserve">). </w:t>
      </w:r>
    </w:p>
    <w:p w14:paraId="3EE8ADC3" w14:textId="2B829B98" w:rsidR="0080503E" w:rsidRDefault="0080503E" w:rsidP="0080503E">
      <w:pPr>
        <w:jc w:val="both"/>
        <w:rPr>
          <w:lang w:val="da-DK" w:eastAsia="en-GB"/>
        </w:rPr>
      </w:pPr>
      <w:r>
        <w:rPr>
          <w:lang w:val="da-DK" w:eastAsia="en-GB"/>
        </w:rPr>
        <w:t xml:space="preserve">Det er </w:t>
      </w:r>
      <w:r w:rsidR="0075588C">
        <w:rPr>
          <w:lang w:val="da-DK" w:eastAsia="en-GB"/>
        </w:rPr>
        <w:t xml:space="preserve">grundliggende i ICES’ og </w:t>
      </w:r>
      <w:proofErr w:type="spellStart"/>
      <w:r w:rsidR="0075588C">
        <w:rPr>
          <w:lang w:val="da-DK" w:eastAsia="en-GB"/>
        </w:rPr>
        <w:t>NAFO’s</w:t>
      </w:r>
      <w:proofErr w:type="spellEnd"/>
      <w:r w:rsidR="0075588C">
        <w:rPr>
          <w:lang w:val="da-DK" w:eastAsia="en-GB"/>
        </w:rPr>
        <w:t xml:space="preserve"> arbejde, </w:t>
      </w:r>
      <w:r>
        <w:rPr>
          <w:lang w:val="da-DK" w:eastAsia="en-GB"/>
        </w:rPr>
        <w:t xml:space="preserve">at rådgivningen er baseret på den bedste tilgængelige viden, er kvalitetssikret, gennemsigtig, relevant og uafhængig. Uafhængigheden i den videnskabelig rådgivning er afgørende for troværdigheden af rådgivningen, herunder at rådgivningen er i overensstemmelse med vedtagne målsætningerne </w:t>
      </w:r>
      <w:r w:rsidR="003F398D">
        <w:rPr>
          <w:lang w:val="da-DK" w:eastAsia="en-GB"/>
        </w:rPr>
        <w:t xml:space="preserve">om bæredygtighed </w:t>
      </w:r>
      <w:r>
        <w:rPr>
          <w:lang w:val="da-DK" w:eastAsia="en-GB"/>
        </w:rPr>
        <w:t xml:space="preserve">og fri af kortsigtede politiske interesser. </w:t>
      </w:r>
    </w:p>
    <w:p w14:paraId="51224AE3" w14:textId="453C0B19" w:rsidR="00D565A5" w:rsidRDefault="0075588C" w:rsidP="0080503E">
      <w:pPr>
        <w:jc w:val="both"/>
        <w:rPr>
          <w:lang w:val="da-DK" w:eastAsia="en-GB"/>
        </w:rPr>
      </w:pPr>
      <w:r>
        <w:rPr>
          <w:lang w:val="da-DK" w:eastAsia="en-GB"/>
        </w:rPr>
        <w:t xml:space="preserve">Såvel </w:t>
      </w:r>
      <w:r w:rsidR="0080503E">
        <w:rPr>
          <w:lang w:val="da-DK" w:eastAsia="en-GB"/>
        </w:rPr>
        <w:t xml:space="preserve">ICES </w:t>
      </w:r>
      <w:r>
        <w:rPr>
          <w:lang w:val="da-DK" w:eastAsia="en-GB"/>
        </w:rPr>
        <w:t>som</w:t>
      </w:r>
      <w:r w:rsidR="0080503E">
        <w:rPr>
          <w:lang w:val="da-DK" w:eastAsia="en-GB"/>
        </w:rPr>
        <w:t xml:space="preserve"> NAFO er meget opmærksomme på nødvendigheden af, at den videnskabelige rådgivning er </w:t>
      </w:r>
      <w:proofErr w:type="spellStart"/>
      <w:r w:rsidR="0080503E">
        <w:rPr>
          <w:lang w:val="da-DK" w:eastAsia="en-GB"/>
        </w:rPr>
        <w:t>vidensbaseret</w:t>
      </w:r>
      <w:proofErr w:type="spellEnd"/>
      <w:r w:rsidR="0080503E">
        <w:rPr>
          <w:lang w:val="da-DK" w:eastAsia="en-GB"/>
        </w:rPr>
        <w:t xml:space="preserve"> og uafhængig. Det betyder bl.a.</w:t>
      </w:r>
      <w:r w:rsidR="00190B6C">
        <w:rPr>
          <w:lang w:val="da-DK" w:eastAsia="en-GB"/>
        </w:rPr>
        <w:t>,</w:t>
      </w:r>
      <w:r w:rsidR="0080503E">
        <w:rPr>
          <w:lang w:val="da-DK" w:eastAsia="en-GB"/>
        </w:rPr>
        <w:t xml:space="preserve"> at politik og videnskab er klart adskilt i rådgivningsprocesserne. </w:t>
      </w:r>
    </w:p>
    <w:p w14:paraId="7F5EF890" w14:textId="6E8CEC2D" w:rsidR="0080503E" w:rsidRDefault="0080503E" w:rsidP="0080503E">
      <w:pPr>
        <w:jc w:val="both"/>
        <w:rPr>
          <w:lang w:val="da-DK" w:eastAsia="en-GB"/>
        </w:rPr>
      </w:pPr>
      <w:r>
        <w:rPr>
          <w:lang w:val="da-DK" w:eastAsia="en-GB"/>
        </w:rPr>
        <w:t xml:space="preserve">Mens dataindsamling og </w:t>
      </w:r>
      <w:r w:rsidR="00190B6C">
        <w:rPr>
          <w:lang w:val="da-DK" w:eastAsia="en-GB"/>
        </w:rPr>
        <w:t>data</w:t>
      </w:r>
      <w:r>
        <w:rPr>
          <w:lang w:val="da-DK" w:eastAsia="en-GB"/>
        </w:rPr>
        <w:t>validering ofte udføres i et samarbejde mellem forsker, fisker og andre interessenter</w:t>
      </w:r>
      <w:r w:rsidR="00D565A5">
        <w:rPr>
          <w:lang w:val="da-DK" w:eastAsia="en-GB"/>
        </w:rPr>
        <w:t>,</w:t>
      </w:r>
      <w:r>
        <w:rPr>
          <w:lang w:val="da-DK" w:eastAsia="en-GB"/>
        </w:rPr>
        <w:t xml:space="preserve"> </w:t>
      </w:r>
      <w:r w:rsidR="00190B6C">
        <w:rPr>
          <w:lang w:val="da-DK" w:eastAsia="en-GB"/>
        </w:rPr>
        <w:t>udarbejdes</w:t>
      </w:r>
      <w:r>
        <w:rPr>
          <w:lang w:val="da-DK" w:eastAsia="en-GB"/>
        </w:rPr>
        <w:t xml:space="preserve"> bestandsvurderingerne og fangstprognoserne alene af </w:t>
      </w:r>
      <w:r w:rsidR="00F8436D">
        <w:rPr>
          <w:lang w:val="da-DK" w:eastAsia="en-GB"/>
        </w:rPr>
        <w:t xml:space="preserve">forskerne. </w:t>
      </w:r>
    </w:p>
    <w:p w14:paraId="7972ADA3" w14:textId="69FFE175" w:rsidR="00754B6E" w:rsidRDefault="003F398D" w:rsidP="0080503E">
      <w:pPr>
        <w:jc w:val="both"/>
        <w:rPr>
          <w:lang w:val="da-DK" w:eastAsia="en-GB"/>
        </w:rPr>
      </w:pPr>
      <w:r>
        <w:rPr>
          <w:lang w:val="da-DK" w:eastAsia="en-GB"/>
        </w:rPr>
        <w:t>Fiskerik</w:t>
      </w:r>
      <w:r w:rsidR="0080503E">
        <w:rPr>
          <w:lang w:val="da-DK" w:eastAsia="en-GB"/>
        </w:rPr>
        <w:t xml:space="preserve">ommissionen finder det </w:t>
      </w:r>
      <w:r w:rsidR="00D565A5">
        <w:rPr>
          <w:lang w:val="da-DK" w:eastAsia="en-GB"/>
        </w:rPr>
        <w:t xml:space="preserve">samtidigt </w:t>
      </w:r>
      <w:r w:rsidR="001A0A0B">
        <w:rPr>
          <w:lang w:val="da-DK" w:eastAsia="en-GB"/>
        </w:rPr>
        <w:t>vigtigt, at der er et godt samarbejde mellem forsker</w:t>
      </w:r>
      <w:r w:rsidR="00D565A5">
        <w:rPr>
          <w:lang w:val="da-DK" w:eastAsia="en-GB"/>
        </w:rPr>
        <w:t>e</w:t>
      </w:r>
      <w:r w:rsidR="001A0A0B">
        <w:rPr>
          <w:lang w:val="da-DK" w:eastAsia="en-GB"/>
        </w:rPr>
        <w:t>, bruger</w:t>
      </w:r>
      <w:r w:rsidR="00D565A5">
        <w:rPr>
          <w:lang w:val="da-DK" w:eastAsia="en-GB"/>
        </w:rPr>
        <w:t>e</w:t>
      </w:r>
      <w:r w:rsidR="001A0A0B">
        <w:rPr>
          <w:lang w:val="da-DK" w:eastAsia="en-GB"/>
        </w:rPr>
        <w:t xml:space="preserve"> og forvalter</w:t>
      </w:r>
      <w:r w:rsidR="00D565A5">
        <w:rPr>
          <w:lang w:val="da-DK" w:eastAsia="en-GB"/>
        </w:rPr>
        <w:t>e</w:t>
      </w:r>
      <w:r w:rsidR="001A0A0B">
        <w:rPr>
          <w:lang w:val="da-DK" w:eastAsia="en-GB"/>
        </w:rPr>
        <w:t>, men også</w:t>
      </w:r>
      <w:r>
        <w:rPr>
          <w:lang w:val="da-DK" w:eastAsia="en-GB"/>
        </w:rPr>
        <w:t>,</w:t>
      </w:r>
      <w:r w:rsidR="001A0A0B">
        <w:rPr>
          <w:lang w:val="da-DK" w:eastAsia="en-GB"/>
        </w:rPr>
        <w:t xml:space="preserve"> at de</w:t>
      </w:r>
      <w:r w:rsidR="00BD2CC3">
        <w:rPr>
          <w:lang w:val="da-DK" w:eastAsia="en-GB"/>
        </w:rPr>
        <w:t>t</w:t>
      </w:r>
      <w:r w:rsidR="001A0A0B">
        <w:rPr>
          <w:lang w:val="da-DK" w:eastAsia="en-GB"/>
        </w:rPr>
        <w:t xml:space="preserve"> er </w:t>
      </w:r>
      <w:r w:rsidR="0080503E">
        <w:rPr>
          <w:lang w:val="da-DK" w:eastAsia="en-GB"/>
        </w:rPr>
        <w:t xml:space="preserve">afgørende, at den videnskabelige rådgivning </w:t>
      </w:r>
      <w:r w:rsidR="001A0A0B">
        <w:rPr>
          <w:lang w:val="da-DK" w:eastAsia="en-GB"/>
        </w:rPr>
        <w:t xml:space="preserve">forbliver </w:t>
      </w:r>
      <w:r w:rsidR="0080503E">
        <w:rPr>
          <w:lang w:val="da-DK" w:eastAsia="en-GB"/>
        </w:rPr>
        <w:t>uafhængig</w:t>
      </w:r>
      <w:r>
        <w:rPr>
          <w:lang w:val="da-DK" w:eastAsia="en-GB"/>
        </w:rPr>
        <w:t>,</w:t>
      </w:r>
      <w:r w:rsidR="0080503E">
        <w:rPr>
          <w:lang w:val="da-DK" w:eastAsia="en-GB"/>
        </w:rPr>
        <w:t xml:space="preserve"> og at armslængden mellem den videnskabelige rådgivning og politik opretholdes. </w:t>
      </w:r>
    </w:p>
    <w:p w14:paraId="77A4F965" w14:textId="5E75A527" w:rsidR="00914D16" w:rsidRPr="00914D16" w:rsidRDefault="00914D16" w:rsidP="00914D16">
      <w:pPr>
        <w:pStyle w:val="Overskrift2"/>
        <w:rPr>
          <w:lang w:val="da-DK" w:eastAsia="en-GB"/>
        </w:rPr>
      </w:pPr>
      <w:r>
        <w:rPr>
          <w:lang w:val="da-DK" w:eastAsia="en-GB"/>
        </w:rPr>
        <w:lastRenderedPageBreak/>
        <w:t>Muligheder for at forbedre grundlaget for den biologiske rådgivning</w:t>
      </w:r>
    </w:p>
    <w:p w14:paraId="779FC431" w14:textId="04D19746" w:rsidR="008436B1" w:rsidRPr="008436B1" w:rsidRDefault="008436B1" w:rsidP="008436B1">
      <w:pPr>
        <w:shd w:val="clear" w:color="auto" w:fill="FFFFFF"/>
        <w:spacing w:after="270" w:line="240" w:lineRule="auto"/>
        <w:rPr>
          <w:rFonts w:eastAsia="Calibri" w:cstheme="minorHAnsi"/>
          <w:lang w:val="da-DK" w:eastAsia="en-GB"/>
        </w:rPr>
      </w:pPr>
      <w:r w:rsidRPr="008436B1">
        <w:rPr>
          <w:rFonts w:eastAsia="Calibri" w:cstheme="minorHAnsi"/>
          <w:lang w:val="da-DK" w:eastAsia="en-GB"/>
        </w:rPr>
        <w:t>Det er Naturinstituttets vurdering, at følgende overvejelser og mulige tiltag bør indgå i overvejelserne omkring, man vil kunne forbedre grundlaget for den biologiske rådgivning:</w:t>
      </w:r>
    </w:p>
    <w:p w14:paraId="47368C87" w14:textId="6EB599E4" w:rsidR="008436B1" w:rsidRPr="008436B1" w:rsidRDefault="008436B1" w:rsidP="008436B1">
      <w:pPr>
        <w:numPr>
          <w:ilvl w:val="0"/>
          <w:numId w:val="11"/>
        </w:numPr>
        <w:spacing w:before="120" w:after="120"/>
        <w:rPr>
          <w:rFonts w:eastAsia="Calibri" w:cstheme="minorHAnsi"/>
          <w:lang w:val="da-DK"/>
        </w:rPr>
      </w:pPr>
      <w:r w:rsidRPr="008436B1">
        <w:rPr>
          <w:rFonts w:eastAsia="Calibri" w:cstheme="minorHAnsi"/>
          <w:lang w:val="da-DK"/>
        </w:rPr>
        <w:t>For fiskebestande, hvor data er tilstrækkelige, lever den biologiske rådgivning op til internationale standarder omkring referencepunkter, beregninger af optimalt udbytte (MSY) og fremskrivnin</w:t>
      </w:r>
      <w:r w:rsidRPr="008436B1">
        <w:rPr>
          <w:rFonts w:eastAsia="Calibri" w:cstheme="minorHAnsi"/>
          <w:lang w:val="da-DK"/>
        </w:rPr>
        <w:softHyphen/>
        <w:t>ger. De biologiske undersøgelser er helt centrale i forbindelse med industriens MSC certificering, hvor der både re-certificeres og søges om nye certificeringer.</w:t>
      </w:r>
    </w:p>
    <w:p w14:paraId="12B9F348" w14:textId="47DDAC19" w:rsidR="008436B1" w:rsidRPr="008436B1" w:rsidRDefault="008436B1" w:rsidP="008436B1">
      <w:pPr>
        <w:spacing w:before="120" w:after="120"/>
        <w:ind w:left="720"/>
        <w:rPr>
          <w:rFonts w:eastAsia="Calibri" w:cstheme="minorHAnsi"/>
          <w:lang w:val="da-DK"/>
        </w:rPr>
      </w:pPr>
      <w:r w:rsidRPr="008436B1">
        <w:rPr>
          <w:rFonts w:eastAsia="Calibri" w:cstheme="minorHAnsi"/>
          <w:lang w:val="da-DK"/>
        </w:rPr>
        <w:t>GN oplever et positivt og forøget samarbejde med fiskeindustrien omkring certificeringen. Kravene fra MSC til biologiske undersøgelser er dog blevet større og mere omfattende end blot en kvoterådgivning. GN er allerede nu begrænset på mandskabsressourcer og konkret vil følgende initiativer kunne forbedre grundlaget for certificering:</w:t>
      </w:r>
    </w:p>
    <w:p w14:paraId="02B6DBA4" w14:textId="1E20270E" w:rsidR="008436B1" w:rsidRPr="008436B1" w:rsidRDefault="008436B1" w:rsidP="008436B1">
      <w:pPr>
        <w:numPr>
          <w:ilvl w:val="1"/>
          <w:numId w:val="11"/>
        </w:numPr>
        <w:spacing w:before="120" w:after="120"/>
        <w:ind w:left="1434" w:hanging="357"/>
        <w:rPr>
          <w:rFonts w:eastAsia="Calibri" w:cstheme="minorHAnsi"/>
          <w:lang w:val="da-DK"/>
        </w:rPr>
      </w:pPr>
      <w:r w:rsidRPr="008436B1">
        <w:rPr>
          <w:rFonts w:eastAsia="Calibri" w:cstheme="minorHAnsi"/>
          <w:lang w:val="da-DK"/>
        </w:rPr>
        <w:t>Øget mandskabsmæssig kapacitet til at klare opgaver omkring biologisk afklaring af nye krav til fiskeindustrien i forbindelse med certificering</w:t>
      </w:r>
    </w:p>
    <w:p w14:paraId="3C14C4D2" w14:textId="5287141C" w:rsidR="008436B1" w:rsidRPr="008436B1" w:rsidRDefault="008436B1" w:rsidP="008436B1">
      <w:pPr>
        <w:numPr>
          <w:ilvl w:val="1"/>
          <w:numId w:val="11"/>
        </w:numPr>
        <w:spacing w:before="120" w:after="120"/>
        <w:ind w:left="1434" w:hanging="357"/>
        <w:rPr>
          <w:rFonts w:eastAsia="Calibri" w:cstheme="minorHAnsi"/>
          <w:lang w:val="da-DK"/>
        </w:rPr>
      </w:pPr>
      <w:r w:rsidRPr="008436B1">
        <w:rPr>
          <w:rFonts w:eastAsia="Calibri" w:cstheme="minorHAnsi"/>
          <w:lang w:val="da-DK"/>
        </w:rPr>
        <w:t>Etablering af et overvågningsprogram for bunddyr og havbundshabitat</w:t>
      </w:r>
    </w:p>
    <w:p w14:paraId="03CF8682" w14:textId="231B4FB7" w:rsidR="008436B1" w:rsidRPr="008436B1" w:rsidRDefault="008436B1" w:rsidP="008436B1">
      <w:pPr>
        <w:numPr>
          <w:ilvl w:val="0"/>
          <w:numId w:val="11"/>
        </w:numPr>
        <w:spacing w:before="120" w:after="120"/>
        <w:rPr>
          <w:rFonts w:eastAsia="Calibri" w:cstheme="minorHAnsi"/>
          <w:lang w:val="da-DK"/>
        </w:rPr>
      </w:pPr>
      <w:r w:rsidRPr="008436B1">
        <w:rPr>
          <w:rFonts w:eastAsia="Calibri" w:cstheme="minorHAnsi"/>
          <w:lang w:val="da-DK"/>
        </w:rPr>
        <w:t>Fabriksskibe og landanlægs forarbejdningsteknologi er stærkt forbedret de seneste år. Der opsamles nu meget store mængder data omkring de enkelte fisk (størrelse og vægt). De store datasæt skal indarbejdes, men det kræver meget man-power at udnytte disse datasæt optimalt. Samarbejde med fiskeindustrien og et styrket datagrundlag for såvel indenskærs- som udenskærs fiskeri vil blive forbedret, såfremt der er ressourcedækning til dette.</w:t>
      </w:r>
    </w:p>
    <w:p w14:paraId="4B67E804" w14:textId="77777777" w:rsidR="008436B1" w:rsidRPr="008436B1" w:rsidRDefault="008436B1" w:rsidP="008436B1">
      <w:pPr>
        <w:numPr>
          <w:ilvl w:val="0"/>
          <w:numId w:val="11"/>
        </w:numPr>
        <w:spacing w:before="120" w:after="120"/>
        <w:rPr>
          <w:rFonts w:eastAsia="Calibri" w:cstheme="minorHAnsi"/>
          <w:lang w:val="da-DK"/>
        </w:rPr>
      </w:pPr>
      <w:r w:rsidRPr="008436B1">
        <w:rPr>
          <w:rFonts w:eastAsia="Calibri" w:cstheme="minorHAnsi"/>
          <w:lang w:val="da-DK"/>
        </w:rPr>
        <w:t>I 2021 er det nye forskningsskib klar til at dække instituttets udenskærs overvågningsopgaver. Skibet vil teknisk set åbne for flere og andre opgaver end Paamiut har udført, herunder blandt andet akustik, habitatkortlægning og oceanografi.</w:t>
      </w:r>
    </w:p>
    <w:p w14:paraId="6C3CC388" w14:textId="69CDD547" w:rsidR="008436B1" w:rsidRPr="008436B1" w:rsidRDefault="008436B1" w:rsidP="008436B1">
      <w:pPr>
        <w:spacing w:before="120" w:after="120"/>
        <w:ind w:left="720"/>
        <w:rPr>
          <w:rFonts w:eastAsia="Calibri" w:cstheme="minorHAnsi"/>
          <w:lang w:val="da-DK"/>
        </w:rPr>
      </w:pPr>
      <w:r w:rsidRPr="008436B1">
        <w:rPr>
          <w:rFonts w:eastAsia="Calibri" w:cstheme="minorHAnsi"/>
          <w:lang w:val="da-DK"/>
        </w:rPr>
        <w:t>For at udnytte skibet bedst muligt og sikre en stærkere økosystem tilgang til rådgivningen, er der brug for nye kompetencer forankret ved GN med specialviden om teknik, indsamling af data og oparbejdning. Dette vil omfatte:</w:t>
      </w:r>
    </w:p>
    <w:p w14:paraId="72262FB0" w14:textId="187BEEAB" w:rsidR="008436B1" w:rsidRPr="008436B1" w:rsidRDefault="008436B1" w:rsidP="008436B1">
      <w:pPr>
        <w:rPr>
          <w:rFonts w:eastAsia="Calibri" w:cstheme="minorHAnsi"/>
          <w:lang w:val="da-DK" w:eastAsia="en-GB"/>
        </w:rPr>
      </w:pPr>
      <w:r w:rsidRPr="008436B1">
        <w:rPr>
          <w:rFonts w:eastAsia="Calibri" w:cstheme="minorHAnsi"/>
          <w:lang w:val="da-DK" w:eastAsia="en-GB"/>
        </w:rPr>
        <w:t>Samlet set vurderer Grønlands Naturinstitut umiddelbart, at ovenstående opgaver indebærer et øget ressourcebehov på ca. 6-8 årsværk med et samlet budget på ca. 6-7 mio. kr. årligt.</w:t>
      </w:r>
    </w:p>
    <w:p w14:paraId="20196269" w14:textId="1A53D15B" w:rsidR="008436B1" w:rsidRDefault="008436B1" w:rsidP="008436B1">
      <w:pPr>
        <w:rPr>
          <w:rFonts w:eastAsia="Calibri" w:cstheme="minorHAnsi"/>
          <w:lang w:val="da-DK" w:eastAsia="en-GB"/>
        </w:rPr>
      </w:pPr>
      <w:r w:rsidRPr="008436B1">
        <w:rPr>
          <w:rFonts w:eastAsia="Calibri" w:cstheme="minorHAnsi"/>
          <w:lang w:val="da-DK" w:eastAsia="en-GB"/>
        </w:rPr>
        <w:t>Kommissionen har ikke haft mulighed for en nærmere vurdering heraf. Det er dog generelt meget vigtigt, at der sikres de fornødne økonomiske rammer til at få et tilstrækkeligt grundlag for den biologisk rådgivning på fiskeriområdet, henset områdets enor</w:t>
      </w:r>
      <w:r>
        <w:rPr>
          <w:rFonts w:eastAsia="Calibri" w:cstheme="minorHAnsi"/>
          <w:lang w:val="da-DK" w:eastAsia="en-GB"/>
        </w:rPr>
        <w:t>me samfundsmæssige betydning.</w:t>
      </w:r>
    </w:p>
    <w:p w14:paraId="1C935080" w14:textId="77777777" w:rsidR="008436B1" w:rsidRPr="008436B1" w:rsidRDefault="008436B1" w:rsidP="008436B1">
      <w:pPr>
        <w:jc w:val="both"/>
        <w:rPr>
          <w:rFonts w:eastAsia="Calibri" w:cstheme="minorHAnsi"/>
          <w:lang w:val="da-DK" w:eastAsia="en-GB"/>
        </w:rPr>
      </w:pPr>
    </w:p>
    <w:p w14:paraId="733075D6" w14:textId="0125BEE7" w:rsidR="00B860F0" w:rsidRDefault="00B860F0" w:rsidP="00B860F0">
      <w:pPr>
        <w:pStyle w:val="Overskrift2"/>
        <w:jc w:val="both"/>
        <w:rPr>
          <w:lang w:val="da-DK" w:eastAsia="en-GB"/>
        </w:rPr>
      </w:pPr>
      <w:r>
        <w:rPr>
          <w:lang w:val="da-DK" w:eastAsia="en-GB"/>
        </w:rPr>
        <w:t>Kommissionens foreløbige overvejelser</w:t>
      </w:r>
    </w:p>
    <w:p w14:paraId="252582FD" w14:textId="2B3B35A2" w:rsidR="00B860F0" w:rsidRPr="00D565A5" w:rsidRDefault="00B860F0" w:rsidP="00B860F0">
      <w:pPr>
        <w:rPr>
          <w:lang w:val="da-DK" w:eastAsia="en-GB"/>
        </w:rPr>
      </w:pPr>
      <w:r>
        <w:rPr>
          <w:lang w:val="da-DK" w:eastAsia="en-GB"/>
        </w:rPr>
        <w:t xml:space="preserve">En optimering af ressourceforvaltningen, der kan give grundlag for det </w:t>
      </w:r>
      <w:r w:rsidRPr="00D565A5">
        <w:rPr>
          <w:lang w:val="da-DK" w:eastAsia="en-GB"/>
        </w:rPr>
        <w:t>størst mulig</w:t>
      </w:r>
      <w:r w:rsidR="009E69FA">
        <w:rPr>
          <w:lang w:val="da-DK" w:eastAsia="en-GB"/>
        </w:rPr>
        <w:t>e</w:t>
      </w:r>
      <w:r w:rsidRPr="00D565A5">
        <w:rPr>
          <w:lang w:val="da-DK" w:eastAsia="en-GB"/>
        </w:rPr>
        <w:t xml:space="preserve"> langsigte</w:t>
      </w:r>
      <w:r w:rsidR="009E69FA">
        <w:rPr>
          <w:lang w:val="da-DK" w:eastAsia="en-GB"/>
        </w:rPr>
        <w:t>de</w:t>
      </w:r>
      <w:r w:rsidRPr="00D565A5">
        <w:rPr>
          <w:lang w:val="da-DK" w:eastAsia="en-GB"/>
        </w:rPr>
        <w:t xml:space="preserve"> samfundsmæssig</w:t>
      </w:r>
      <w:r w:rsidR="009E69FA">
        <w:rPr>
          <w:lang w:val="da-DK" w:eastAsia="en-GB"/>
        </w:rPr>
        <w:t>e</w:t>
      </w:r>
      <w:r w:rsidRPr="00D565A5">
        <w:rPr>
          <w:lang w:val="da-DK" w:eastAsia="en-GB"/>
        </w:rPr>
        <w:t xml:space="preserve"> </w:t>
      </w:r>
      <w:r>
        <w:rPr>
          <w:lang w:val="da-DK" w:eastAsia="en-GB"/>
        </w:rPr>
        <w:t>udbytte</w:t>
      </w:r>
      <w:r w:rsidR="00A5160F">
        <w:rPr>
          <w:lang w:val="da-DK" w:eastAsia="en-GB"/>
        </w:rPr>
        <w:t>,</w:t>
      </w:r>
      <w:r>
        <w:rPr>
          <w:lang w:val="da-DK" w:eastAsia="en-GB"/>
        </w:rPr>
        <w:t xml:space="preserve"> kan med fordel bygge på følgende grundlæggende p</w:t>
      </w:r>
      <w:r w:rsidRPr="00D565A5">
        <w:rPr>
          <w:lang w:val="da-DK" w:eastAsia="en-GB"/>
        </w:rPr>
        <w:t>rincipper:</w:t>
      </w:r>
    </w:p>
    <w:p w14:paraId="6ACE30BB" w14:textId="648EF7F5" w:rsidR="00170B51" w:rsidRPr="00170B51" w:rsidRDefault="00170B51" w:rsidP="00045019">
      <w:pPr>
        <w:pStyle w:val="Listeafsnit"/>
        <w:rPr>
          <w:lang w:val="da-DK" w:eastAsia="en-GB"/>
        </w:rPr>
      </w:pPr>
    </w:p>
    <w:p w14:paraId="48BA2786" w14:textId="77777777" w:rsidR="00170B51" w:rsidRPr="00751E3D" w:rsidRDefault="00170B51" w:rsidP="00170B51">
      <w:pPr>
        <w:numPr>
          <w:ilvl w:val="0"/>
          <w:numId w:val="10"/>
        </w:numPr>
        <w:ind w:left="714" w:hanging="357"/>
        <w:contextualSpacing/>
        <w:rPr>
          <w:rFonts w:eastAsia="Calibri" w:cstheme="minorHAnsi"/>
          <w:color w:val="000000" w:themeColor="text1"/>
          <w:lang w:val="da-DK" w:eastAsia="en-GB"/>
        </w:rPr>
      </w:pPr>
      <w:r w:rsidRPr="00751E3D">
        <w:rPr>
          <w:rFonts w:eastAsia="Calibri" w:cstheme="minorHAnsi"/>
          <w:color w:val="000000" w:themeColor="text1"/>
          <w:lang w:val="da-DK" w:eastAsia="en-GB"/>
        </w:rPr>
        <w:t>TAC og dertil svarende kvoter må ikke overstige de mængder, der kan sikre en langsigtet reproduktion af bestanden.</w:t>
      </w:r>
    </w:p>
    <w:p w14:paraId="288B27E8" w14:textId="77777777" w:rsidR="00170B51" w:rsidRPr="00751E3D" w:rsidRDefault="00170B51" w:rsidP="00170B51">
      <w:pPr>
        <w:numPr>
          <w:ilvl w:val="0"/>
          <w:numId w:val="10"/>
        </w:numPr>
        <w:contextualSpacing/>
        <w:rPr>
          <w:rFonts w:eastAsia="Calibri" w:cstheme="minorHAnsi"/>
          <w:color w:val="000000" w:themeColor="text1"/>
          <w:lang w:val="da-DK" w:eastAsia="en-GB"/>
        </w:rPr>
      </w:pPr>
      <w:r w:rsidRPr="00751E3D">
        <w:rPr>
          <w:rFonts w:eastAsia="Calibri" w:cstheme="minorHAnsi"/>
          <w:color w:val="000000" w:themeColor="text1"/>
          <w:lang w:val="da-DK" w:eastAsia="en-GB"/>
        </w:rPr>
        <w:t>Biologisk rådgivning på højt niveau med afsæt i bestande.</w:t>
      </w:r>
    </w:p>
    <w:p w14:paraId="7D86BC27" w14:textId="77777777" w:rsidR="00170B51" w:rsidRPr="00751E3D" w:rsidRDefault="00170B51" w:rsidP="00170B51">
      <w:pPr>
        <w:numPr>
          <w:ilvl w:val="0"/>
          <w:numId w:val="10"/>
        </w:numPr>
        <w:contextualSpacing/>
        <w:rPr>
          <w:rFonts w:eastAsia="Calibri" w:cstheme="minorHAnsi"/>
          <w:color w:val="000000" w:themeColor="text1"/>
          <w:lang w:val="da-DK" w:eastAsia="en-GB"/>
        </w:rPr>
      </w:pPr>
      <w:r w:rsidRPr="00751E3D">
        <w:rPr>
          <w:rFonts w:eastAsia="Calibri" w:cstheme="minorHAnsi"/>
          <w:color w:val="000000" w:themeColor="text1"/>
          <w:lang w:val="da-DK" w:eastAsia="en-GB"/>
        </w:rPr>
        <w:t xml:space="preserve">Lovfæstning af, at der skal være forvaltningsplaner, der udvikles i samarbejde mellem forskere, brugere og forvaltere, på alle væsentlige bestande ift. fastsættelse af </w:t>
      </w:r>
      <w:r w:rsidRPr="00751E3D">
        <w:rPr>
          <w:rFonts w:eastAsia="Calibri" w:cstheme="minorHAnsi"/>
          <w:color w:val="000000" w:themeColor="text1"/>
          <w:lang w:val="da-DK" w:eastAsia="en-GB"/>
        </w:rPr>
        <w:lastRenderedPageBreak/>
        <w:t>TAC, som bygger på den biologiske rådgivning med indbyggede stabilisatorer ift. udsving i fangstmulighederne. Det vil sige, at der i forbindelse med forvaltningsplanerne anvendes et armlængde-princip.</w:t>
      </w:r>
    </w:p>
    <w:p w14:paraId="571238CB" w14:textId="77777777" w:rsidR="00170B51" w:rsidRPr="00D565A5" w:rsidRDefault="00170B51" w:rsidP="00045019">
      <w:pPr>
        <w:pStyle w:val="Listeafsnit"/>
        <w:rPr>
          <w:lang w:val="da-DK" w:eastAsia="en-GB"/>
        </w:rPr>
      </w:pPr>
    </w:p>
    <w:p w14:paraId="04ED6EAD" w14:textId="158D72AD" w:rsidR="00754B6E" w:rsidRDefault="00B860F0" w:rsidP="00B860F0">
      <w:pPr>
        <w:rPr>
          <w:lang w:val="da-DK" w:eastAsia="en-GB"/>
        </w:rPr>
      </w:pPr>
      <w:r>
        <w:rPr>
          <w:lang w:val="da-DK" w:eastAsia="en-GB"/>
        </w:rPr>
        <w:t>Der er brug for at videreudvikle m</w:t>
      </w:r>
      <w:r w:rsidRPr="00D565A5">
        <w:rPr>
          <w:lang w:val="da-DK" w:eastAsia="en-GB"/>
        </w:rPr>
        <w:t>odeller for samarbejde</w:t>
      </w:r>
      <w:r>
        <w:rPr>
          <w:lang w:val="da-DK" w:eastAsia="en-GB"/>
        </w:rPr>
        <w:t>t</w:t>
      </w:r>
      <w:r w:rsidRPr="00D565A5">
        <w:rPr>
          <w:lang w:val="da-DK" w:eastAsia="en-GB"/>
        </w:rPr>
        <w:t xml:space="preserve"> mellem biologer, brugere og forvaltere inden for rammerne af ovenstående</w:t>
      </w:r>
      <w:r>
        <w:rPr>
          <w:lang w:val="da-DK" w:eastAsia="en-GB"/>
        </w:rPr>
        <w:t>. Dette bør ske med afsæt i almindelig anerkendt international praksis herfor.</w:t>
      </w:r>
      <w:r w:rsidRPr="00D565A5">
        <w:rPr>
          <w:lang w:val="da-DK" w:eastAsia="en-GB"/>
        </w:rPr>
        <w:t xml:space="preserve"> </w:t>
      </w:r>
      <w:r w:rsidR="00754B6E">
        <w:rPr>
          <w:lang w:val="da-DK" w:eastAsia="en-GB"/>
        </w:rPr>
        <w:br w:type="page"/>
      </w:r>
    </w:p>
    <w:p w14:paraId="1F79BACB" w14:textId="77777777" w:rsidR="00754B6E" w:rsidRDefault="00754B6E" w:rsidP="0080503E">
      <w:pPr>
        <w:jc w:val="both"/>
        <w:rPr>
          <w:lang w:val="da-DK" w:eastAsia="en-GB"/>
        </w:rPr>
        <w:sectPr w:rsidR="00754B6E">
          <w:headerReference w:type="default" r:id="rId10"/>
          <w:footerReference w:type="default" r:id="rId11"/>
          <w:pgSz w:w="11906" w:h="16838"/>
          <w:pgMar w:top="1440" w:right="1440" w:bottom="1440" w:left="1440" w:header="708" w:footer="708" w:gutter="0"/>
          <w:cols w:space="708"/>
          <w:docGrid w:linePitch="360"/>
        </w:sectPr>
      </w:pPr>
    </w:p>
    <w:p w14:paraId="4DB1217C" w14:textId="23F9A9C8" w:rsidR="0080503E" w:rsidRDefault="001B5787" w:rsidP="0080503E">
      <w:pPr>
        <w:jc w:val="both"/>
        <w:rPr>
          <w:lang w:val="da-DK" w:eastAsia="en-GB"/>
        </w:rPr>
      </w:pPr>
      <w:r>
        <w:rPr>
          <w:lang w:val="da-DK" w:eastAsia="en-GB"/>
        </w:rPr>
        <w:lastRenderedPageBreak/>
        <w:t>Bilag C. Oversigt over bestand – status for forvaltning</w:t>
      </w:r>
    </w:p>
    <w:tbl>
      <w:tblPr>
        <w:tblW w:w="15021" w:type="dxa"/>
        <w:tblLook w:val="04A0" w:firstRow="1" w:lastRow="0" w:firstColumn="1" w:lastColumn="0" w:noHBand="0" w:noVBand="1"/>
      </w:tblPr>
      <w:tblGrid>
        <w:gridCol w:w="1980"/>
        <w:gridCol w:w="1417"/>
        <w:gridCol w:w="1134"/>
        <w:gridCol w:w="1134"/>
        <w:gridCol w:w="1134"/>
        <w:gridCol w:w="1885"/>
        <w:gridCol w:w="1571"/>
        <w:gridCol w:w="1515"/>
        <w:gridCol w:w="3251"/>
      </w:tblGrid>
      <w:tr w:rsidR="00797262" w:rsidRPr="00F234FD" w14:paraId="2EBAFEEA" w14:textId="77777777" w:rsidTr="002E417D">
        <w:trPr>
          <w:trHeight w:val="31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C90509" w14:textId="702C2561" w:rsidR="00797262" w:rsidRPr="00BE435A" w:rsidRDefault="00797262" w:rsidP="00F234FD">
            <w:pPr>
              <w:jc w:val="both"/>
              <w:rPr>
                <w:rFonts w:cstheme="minorHAnsi"/>
                <w:i/>
                <w:iCs/>
                <w:sz w:val="20"/>
                <w:szCs w:val="20"/>
                <w:lang w:eastAsia="en-GB"/>
              </w:rPr>
            </w:pPr>
            <w:bookmarkStart w:id="1" w:name="RANGE!B2:O39"/>
            <w:proofErr w:type="spellStart"/>
            <w:r w:rsidRPr="00BE435A">
              <w:rPr>
                <w:rFonts w:cstheme="minorHAnsi"/>
                <w:i/>
                <w:iCs/>
                <w:sz w:val="20"/>
                <w:szCs w:val="20"/>
                <w:lang w:eastAsia="en-GB"/>
              </w:rPr>
              <w:t>Bestand</w:t>
            </w:r>
            <w:bookmarkEnd w:id="1"/>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D2F532" w14:textId="7C0FF801" w:rsidR="00797262" w:rsidRPr="00BE435A" w:rsidRDefault="00797262" w:rsidP="00F234FD">
            <w:pPr>
              <w:jc w:val="both"/>
              <w:rPr>
                <w:rFonts w:cstheme="minorHAnsi"/>
                <w:i/>
                <w:iCs/>
                <w:sz w:val="20"/>
                <w:szCs w:val="20"/>
                <w:lang w:eastAsia="en-GB"/>
              </w:rPr>
            </w:pPr>
            <w:proofErr w:type="spellStart"/>
            <w:r>
              <w:rPr>
                <w:rFonts w:cstheme="minorHAnsi"/>
                <w:i/>
                <w:iCs/>
                <w:sz w:val="20"/>
                <w:szCs w:val="20"/>
                <w:lang w:eastAsia="en-GB"/>
              </w:rPr>
              <w:t>Farvand</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157194" w14:textId="77777777" w:rsidR="00797262" w:rsidRPr="00BE435A" w:rsidRDefault="00797262" w:rsidP="00F234FD">
            <w:pPr>
              <w:jc w:val="both"/>
              <w:rPr>
                <w:rFonts w:cstheme="minorHAnsi"/>
                <w:i/>
                <w:iCs/>
                <w:sz w:val="20"/>
                <w:szCs w:val="20"/>
                <w:lang w:eastAsia="en-GB"/>
              </w:rPr>
            </w:pPr>
            <w:proofErr w:type="spellStart"/>
            <w:r w:rsidRPr="00BE435A">
              <w:rPr>
                <w:rFonts w:cstheme="minorHAnsi"/>
                <w:i/>
                <w:iCs/>
                <w:sz w:val="20"/>
                <w:szCs w:val="20"/>
                <w:lang w:eastAsia="en-GB"/>
              </w:rPr>
              <w:t>Rådgivning</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B322B2" w14:textId="77777777" w:rsidR="00797262" w:rsidRPr="00BE435A" w:rsidRDefault="00797262" w:rsidP="00F234FD">
            <w:pPr>
              <w:jc w:val="both"/>
              <w:rPr>
                <w:rFonts w:cstheme="minorHAnsi"/>
                <w:i/>
                <w:iCs/>
                <w:sz w:val="20"/>
                <w:szCs w:val="20"/>
                <w:lang w:eastAsia="en-GB"/>
              </w:rPr>
            </w:pPr>
            <w:proofErr w:type="spellStart"/>
            <w:r w:rsidRPr="00BE435A">
              <w:rPr>
                <w:rFonts w:cstheme="minorHAnsi"/>
                <w:i/>
                <w:iCs/>
                <w:sz w:val="20"/>
                <w:szCs w:val="20"/>
                <w:lang w:eastAsia="en-GB"/>
              </w:rPr>
              <w:t>Rådgivning</w:t>
            </w:r>
            <w:proofErr w:type="spellEnd"/>
            <w:r w:rsidRPr="00BE435A">
              <w:rPr>
                <w:rFonts w:cstheme="minorHAnsi"/>
                <w:i/>
                <w:iCs/>
                <w:sz w:val="20"/>
                <w:szCs w:val="20"/>
                <w:lang w:eastAsia="en-GB"/>
              </w:rPr>
              <w:t xml:space="preserve"> via</w:t>
            </w:r>
          </w:p>
        </w:tc>
        <w:tc>
          <w:tcPr>
            <w:tcW w:w="1134" w:type="dxa"/>
            <w:tcBorders>
              <w:top w:val="single" w:sz="4" w:space="0" w:color="auto"/>
              <w:left w:val="nil"/>
              <w:bottom w:val="nil"/>
              <w:right w:val="single" w:sz="4" w:space="0" w:color="auto"/>
            </w:tcBorders>
            <w:shd w:val="clear" w:color="auto" w:fill="auto"/>
            <w:hideMark/>
          </w:tcPr>
          <w:p w14:paraId="4446B7AB" w14:textId="77777777" w:rsidR="00797262" w:rsidRPr="00BE435A" w:rsidRDefault="00797262" w:rsidP="00F234FD">
            <w:pPr>
              <w:jc w:val="both"/>
              <w:rPr>
                <w:rFonts w:cstheme="minorHAnsi"/>
                <w:i/>
                <w:iCs/>
                <w:sz w:val="20"/>
                <w:szCs w:val="20"/>
                <w:lang w:eastAsia="en-GB"/>
              </w:rPr>
            </w:pPr>
            <w:r w:rsidRPr="00BE435A">
              <w:rPr>
                <w:rFonts w:cstheme="minorHAnsi"/>
                <w:i/>
                <w:iCs/>
                <w:sz w:val="20"/>
                <w:szCs w:val="20"/>
                <w:lang w:eastAsia="en-GB"/>
              </w:rPr>
              <w:t>TAC/</w:t>
            </w:r>
            <w:proofErr w:type="spellStart"/>
            <w:r w:rsidRPr="00BE435A">
              <w:rPr>
                <w:rFonts w:cstheme="minorHAnsi"/>
                <w:i/>
                <w:iCs/>
                <w:sz w:val="20"/>
                <w:szCs w:val="20"/>
                <w:lang w:eastAsia="en-GB"/>
              </w:rPr>
              <w:t>kvoter</w:t>
            </w:r>
            <w:proofErr w:type="spellEnd"/>
          </w:p>
        </w:tc>
        <w:tc>
          <w:tcPr>
            <w:tcW w:w="1885" w:type="dxa"/>
            <w:vMerge w:val="restart"/>
            <w:tcBorders>
              <w:top w:val="single" w:sz="4" w:space="0" w:color="auto"/>
              <w:left w:val="single" w:sz="4" w:space="0" w:color="auto"/>
              <w:right w:val="single" w:sz="4" w:space="0" w:color="auto"/>
            </w:tcBorders>
          </w:tcPr>
          <w:p w14:paraId="658AD835" w14:textId="1FFDE3A7" w:rsidR="00797262" w:rsidRDefault="00797262" w:rsidP="00797262">
            <w:pPr>
              <w:jc w:val="both"/>
              <w:rPr>
                <w:rFonts w:cstheme="minorHAnsi"/>
                <w:i/>
                <w:iCs/>
                <w:sz w:val="20"/>
                <w:szCs w:val="20"/>
                <w:lang w:eastAsia="en-GB"/>
              </w:rPr>
            </w:pPr>
            <w:proofErr w:type="spellStart"/>
            <w:r>
              <w:rPr>
                <w:rFonts w:cstheme="minorHAnsi"/>
                <w:i/>
                <w:iCs/>
                <w:sz w:val="20"/>
                <w:szCs w:val="20"/>
                <w:lang w:eastAsia="en-GB"/>
              </w:rPr>
              <w:t>Fællesbestand</w:t>
            </w:r>
            <w:proofErr w:type="spellEnd"/>
            <w:r>
              <w:rPr>
                <w:rFonts w:cstheme="minorHAnsi"/>
                <w:i/>
                <w:iCs/>
                <w:sz w:val="20"/>
                <w:szCs w:val="20"/>
                <w:lang w:eastAsia="en-GB"/>
              </w:rPr>
              <w:t xml:space="preserve"> </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00ED04" w14:textId="018EFCF4" w:rsidR="00797262" w:rsidRPr="00BE435A" w:rsidRDefault="00797262" w:rsidP="00BE435A">
            <w:pPr>
              <w:jc w:val="both"/>
              <w:rPr>
                <w:rFonts w:cstheme="minorHAnsi"/>
                <w:i/>
                <w:iCs/>
                <w:sz w:val="20"/>
                <w:szCs w:val="20"/>
                <w:lang w:eastAsia="en-GB"/>
              </w:rPr>
            </w:pPr>
            <w:proofErr w:type="spellStart"/>
            <w:r>
              <w:rPr>
                <w:rFonts w:cstheme="minorHAnsi"/>
                <w:i/>
                <w:iCs/>
                <w:sz w:val="20"/>
                <w:szCs w:val="20"/>
                <w:lang w:eastAsia="en-GB"/>
              </w:rPr>
              <w:t>Forvaltnings</w:t>
            </w:r>
            <w:r w:rsidRPr="00BE435A">
              <w:rPr>
                <w:rFonts w:cstheme="minorHAnsi"/>
                <w:i/>
                <w:iCs/>
                <w:sz w:val="20"/>
                <w:szCs w:val="20"/>
                <w:lang w:eastAsia="en-GB"/>
              </w:rPr>
              <w:t>plan</w:t>
            </w:r>
            <w:proofErr w:type="spellEnd"/>
          </w:p>
        </w:tc>
        <w:tc>
          <w:tcPr>
            <w:tcW w:w="1540" w:type="dxa"/>
            <w:vMerge w:val="restart"/>
            <w:tcBorders>
              <w:top w:val="single" w:sz="4" w:space="0" w:color="auto"/>
              <w:left w:val="single" w:sz="4" w:space="0" w:color="auto"/>
              <w:right w:val="single" w:sz="4" w:space="0" w:color="auto"/>
            </w:tcBorders>
          </w:tcPr>
          <w:p w14:paraId="47029855" w14:textId="2E9F7979" w:rsidR="00797262" w:rsidRPr="00BE435A" w:rsidRDefault="00797262" w:rsidP="00D50047">
            <w:pPr>
              <w:jc w:val="both"/>
              <w:rPr>
                <w:rFonts w:cstheme="minorHAnsi"/>
                <w:i/>
                <w:iCs/>
                <w:sz w:val="20"/>
                <w:szCs w:val="20"/>
                <w:lang w:val="da-DK" w:eastAsia="en-GB"/>
              </w:rPr>
            </w:pPr>
            <w:proofErr w:type="spellStart"/>
            <w:r w:rsidRPr="00BE435A">
              <w:rPr>
                <w:rFonts w:cstheme="minorHAnsi"/>
                <w:i/>
                <w:iCs/>
                <w:sz w:val="20"/>
                <w:szCs w:val="20"/>
                <w:lang w:val="da-DK" w:eastAsia="en-GB"/>
              </w:rPr>
              <w:t>Bestandstatus</w:t>
            </w:r>
            <w:proofErr w:type="spellEnd"/>
            <w:r w:rsidRPr="00BE435A">
              <w:rPr>
                <w:rFonts w:cstheme="minorHAnsi"/>
                <w:i/>
                <w:iCs/>
                <w:sz w:val="20"/>
                <w:szCs w:val="20"/>
                <w:lang w:val="da-DK" w:eastAsia="en-GB"/>
              </w:rPr>
              <w:t xml:space="preserve">, jf. Figur x. </w:t>
            </w:r>
          </w:p>
        </w:tc>
        <w:tc>
          <w:tcPr>
            <w:tcW w:w="32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D0A79D" w14:textId="79B81F5D" w:rsidR="00797262" w:rsidRPr="00BE435A" w:rsidRDefault="00797262" w:rsidP="00F234FD">
            <w:pPr>
              <w:jc w:val="both"/>
              <w:rPr>
                <w:rFonts w:cstheme="minorHAnsi"/>
                <w:i/>
                <w:iCs/>
                <w:sz w:val="20"/>
                <w:szCs w:val="20"/>
                <w:lang w:eastAsia="en-GB"/>
              </w:rPr>
            </w:pPr>
            <w:proofErr w:type="spellStart"/>
            <w:r w:rsidRPr="00BE435A">
              <w:rPr>
                <w:rFonts w:cstheme="minorHAnsi"/>
                <w:i/>
                <w:iCs/>
                <w:sz w:val="20"/>
                <w:szCs w:val="20"/>
                <w:lang w:eastAsia="en-GB"/>
              </w:rPr>
              <w:t>Bemærkninger</w:t>
            </w:r>
            <w:proofErr w:type="spellEnd"/>
          </w:p>
        </w:tc>
      </w:tr>
      <w:tr w:rsidR="00797262" w:rsidRPr="00F234FD" w14:paraId="313FC091" w14:textId="77777777" w:rsidTr="00D1225A">
        <w:trPr>
          <w:trHeight w:val="36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6D2186B" w14:textId="159E76E9" w:rsidR="00797262" w:rsidRPr="00BE435A" w:rsidRDefault="00797262" w:rsidP="00F234FD">
            <w:pPr>
              <w:jc w:val="both"/>
              <w:rPr>
                <w:rFonts w:cstheme="minorHAnsi"/>
                <w:i/>
                <w:iCs/>
                <w:sz w:val="20"/>
                <w:szCs w:val="20"/>
                <w:lang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4FFB0AA" w14:textId="77777777" w:rsidR="00797262" w:rsidRPr="00BE435A" w:rsidRDefault="00797262" w:rsidP="00F234FD">
            <w:pPr>
              <w:jc w:val="both"/>
              <w:rPr>
                <w:rFonts w:cstheme="minorHAnsi"/>
                <w:i/>
                <w:iCs/>
                <w:sz w:val="20"/>
                <w:szCs w:val="20"/>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2943E5" w14:textId="77777777" w:rsidR="00797262" w:rsidRPr="00BE435A" w:rsidRDefault="00797262" w:rsidP="00F234FD">
            <w:pPr>
              <w:jc w:val="both"/>
              <w:rPr>
                <w:rFonts w:cstheme="minorHAnsi"/>
                <w:i/>
                <w:iCs/>
                <w:sz w:val="20"/>
                <w:szCs w:val="20"/>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1E95BC" w14:textId="77777777" w:rsidR="00797262" w:rsidRPr="00BE435A" w:rsidRDefault="00797262" w:rsidP="00F234FD">
            <w:pPr>
              <w:jc w:val="both"/>
              <w:rPr>
                <w:rFonts w:cstheme="minorHAnsi"/>
                <w:i/>
                <w:iCs/>
                <w:sz w:val="20"/>
                <w:szCs w:val="20"/>
                <w:lang w:eastAsia="en-GB"/>
              </w:rPr>
            </w:pPr>
          </w:p>
        </w:tc>
        <w:tc>
          <w:tcPr>
            <w:tcW w:w="1134" w:type="dxa"/>
            <w:tcBorders>
              <w:top w:val="nil"/>
              <w:left w:val="nil"/>
              <w:bottom w:val="single" w:sz="4" w:space="0" w:color="auto"/>
              <w:right w:val="single" w:sz="4" w:space="0" w:color="auto"/>
            </w:tcBorders>
            <w:shd w:val="clear" w:color="auto" w:fill="auto"/>
            <w:hideMark/>
          </w:tcPr>
          <w:p w14:paraId="02633CB8" w14:textId="77777777" w:rsidR="00797262" w:rsidRPr="00BE435A" w:rsidRDefault="00797262" w:rsidP="00F234FD">
            <w:pPr>
              <w:jc w:val="both"/>
              <w:rPr>
                <w:rFonts w:cstheme="minorHAnsi"/>
                <w:i/>
                <w:iCs/>
                <w:sz w:val="20"/>
                <w:szCs w:val="20"/>
                <w:lang w:eastAsia="en-GB"/>
              </w:rPr>
            </w:pPr>
            <w:r w:rsidRPr="00BE435A">
              <w:rPr>
                <w:rFonts w:cstheme="minorHAnsi"/>
                <w:i/>
                <w:iCs/>
                <w:sz w:val="20"/>
                <w:szCs w:val="20"/>
                <w:lang w:eastAsia="en-GB"/>
              </w:rPr>
              <w:t> </w:t>
            </w:r>
          </w:p>
        </w:tc>
        <w:tc>
          <w:tcPr>
            <w:tcW w:w="1885" w:type="dxa"/>
            <w:vMerge/>
            <w:tcBorders>
              <w:left w:val="single" w:sz="4" w:space="0" w:color="auto"/>
              <w:bottom w:val="single" w:sz="4" w:space="0" w:color="000000"/>
              <w:right w:val="single" w:sz="4" w:space="0" w:color="auto"/>
            </w:tcBorders>
          </w:tcPr>
          <w:p w14:paraId="6D8ED215" w14:textId="77777777" w:rsidR="00797262" w:rsidRPr="00BE435A" w:rsidRDefault="00797262" w:rsidP="00F234FD">
            <w:pPr>
              <w:jc w:val="both"/>
              <w:rPr>
                <w:rFonts w:cstheme="minorHAnsi"/>
                <w:i/>
                <w:iCs/>
                <w:sz w:val="20"/>
                <w:szCs w:val="20"/>
                <w:lang w:eastAsia="en-GB"/>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14:paraId="341D1638" w14:textId="1A95529B" w:rsidR="00797262" w:rsidRPr="00BE435A" w:rsidRDefault="00797262" w:rsidP="00F234FD">
            <w:pPr>
              <w:jc w:val="both"/>
              <w:rPr>
                <w:rFonts w:cstheme="minorHAnsi"/>
                <w:i/>
                <w:iCs/>
                <w:sz w:val="20"/>
                <w:szCs w:val="20"/>
                <w:lang w:eastAsia="en-GB"/>
              </w:rPr>
            </w:pPr>
          </w:p>
        </w:tc>
        <w:tc>
          <w:tcPr>
            <w:tcW w:w="1540" w:type="dxa"/>
            <w:vMerge/>
            <w:tcBorders>
              <w:left w:val="single" w:sz="4" w:space="0" w:color="auto"/>
              <w:bottom w:val="single" w:sz="4" w:space="0" w:color="000000"/>
              <w:right w:val="single" w:sz="4" w:space="0" w:color="auto"/>
            </w:tcBorders>
          </w:tcPr>
          <w:p w14:paraId="54C245F4" w14:textId="77777777" w:rsidR="00797262" w:rsidRPr="00BE435A" w:rsidRDefault="00797262" w:rsidP="00F234FD">
            <w:pPr>
              <w:jc w:val="both"/>
              <w:rPr>
                <w:rFonts w:cstheme="minorHAnsi"/>
                <w:i/>
                <w:iCs/>
                <w:sz w:val="20"/>
                <w:szCs w:val="20"/>
                <w:lang w:eastAsia="en-GB"/>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14:paraId="64BFE84D" w14:textId="499ADAA2" w:rsidR="00797262" w:rsidRPr="00BE435A" w:rsidRDefault="00797262" w:rsidP="00F234FD">
            <w:pPr>
              <w:jc w:val="both"/>
              <w:rPr>
                <w:rFonts w:cstheme="minorHAnsi"/>
                <w:i/>
                <w:iCs/>
                <w:sz w:val="20"/>
                <w:szCs w:val="20"/>
                <w:lang w:eastAsia="en-GB"/>
              </w:rPr>
            </w:pPr>
          </w:p>
        </w:tc>
      </w:tr>
      <w:tr w:rsidR="00797262" w:rsidRPr="00170B51" w14:paraId="79F47685" w14:textId="77777777" w:rsidTr="007E6ECF">
        <w:trPr>
          <w:trHeight w:val="280"/>
        </w:trPr>
        <w:tc>
          <w:tcPr>
            <w:tcW w:w="1980" w:type="dxa"/>
            <w:tcBorders>
              <w:top w:val="nil"/>
              <w:left w:val="single" w:sz="4" w:space="0" w:color="auto"/>
              <w:bottom w:val="nil"/>
              <w:right w:val="single" w:sz="4" w:space="0" w:color="auto"/>
            </w:tcBorders>
            <w:shd w:val="clear" w:color="auto" w:fill="auto"/>
            <w:noWrap/>
            <w:hideMark/>
          </w:tcPr>
          <w:p w14:paraId="75CB5868"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Rejer</w:t>
            </w:r>
            <w:proofErr w:type="spellEnd"/>
            <w:r w:rsidRPr="00BE435A">
              <w:rPr>
                <w:rFonts w:cstheme="minorHAnsi"/>
                <w:i/>
                <w:iCs/>
                <w:sz w:val="20"/>
                <w:szCs w:val="20"/>
                <w:lang w:eastAsia="en-GB"/>
              </w:rPr>
              <w:t xml:space="preserve"> (P. borealis)</w:t>
            </w:r>
          </w:p>
        </w:tc>
        <w:tc>
          <w:tcPr>
            <w:tcW w:w="1417" w:type="dxa"/>
            <w:tcBorders>
              <w:top w:val="nil"/>
              <w:left w:val="nil"/>
              <w:bottom w:val="single" w:sz="4" w:space="0" w:color="auto"/>
              <w:right w:val="nil"/>
            </w:tcBorders>
            <w:shd w:val="clear" w:color="auto" w:fill="auto"/>
            <w:noWrap/>
            <w:hideMark/>
          </w:tcPr>
          <w:p w14:paraId="150B96E7"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
        </w:tc>
        <w:tc>
          <w:tcPr>
            <w:tcW w:w="1134" w:type="dxa"/>
            <w:tcBorders>
              <w:top w:val="nil"/>
              <w:left w:val="single" w:sz="4" w:space="0" w:color="auto"/>
              <w:bottom w:val="single" w:sz="4" w:space="0" w:color="auto"/>
              <w:right w:val="single" w:sz="4" w:space="0" w:color="auto"/>
            </w:tcBorders>
            <w:shd w:val="clear" w:color="auto" w:fill="auto"/>
            <w:noWrap/>
            <w:hideMark/>
          </w:tcPr>
          <w:p w14:paraId="78A8DEFA"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Årligt</w:t>
            </w:r>
            <w:proofErr w:type="spellEnd"/>
          </w:p>
        </w:tc>
        <w:tc>
          <w:tcPr>
            <w:tcW w:w="1134" w:type="dxa"/>
            <w:tcBorders>
              <w:top w:val="nil"/>
              <w:left w:val="nil"/>
              <w:bottom w:val="single" w:sz="4" w:space="0" w:color="auto"/>
              <w:right w:val="single" w:sz="4" w:space="0" w:color="auto"/>
            </w:tcBorders>
            <w:shd w:val="clear" w:color="auto" w:fill="auto"/>
            <w:noWrap/>
            <w:hideMark/>
          </w:tcPr>
          <w:p w14:paraId="017F0C78"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NAFO</w:t>
            </w:r>
          </w:p>
        </w:tc>
        <w:tc>
          <w:tcPr>
            <w:tcW w:w="1134" w:type="dxa"/>
            <w:tcBorders>
              <w:top w:val="nil"/>
              <w:left w:val="nil"/>
              <w:bottom w:val="single" w:sz="4" w:space="0" w:color="auto"/>
              <w:right w:val="single" w:sz="4" w:space="0" w:color="auto"/>
            </w:tcBorders>
            <w:shd w:val="clear" w:color="auto" w:fill="auto"/>
            <w:noWrap/>
            <w:hideMark/>
          </w:tcPr>
          <w:p w14:paraId="020DFD96"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nil"/>
              <w:left w:val="nil"/>
              <w:bottom w:val="single" w:sz="4" w:space="0" w:color="auto"/>
              <w:right w:val="single" w:sz="4" w:space="0" w:color="auto"/>
            </w:tcBorders>
          </w:tcPr>
          <w:p w14:paraId="2DCDF699" w14:textId="77777777" w:rsidR="002E417D" w:rsidRDefault="002E417D" w:rsidP="00AB1559">
            <w:pPr>
              <w:jc w:val="both"/>
              <w:rPr>
                <w:rFonts w:cstheme="minorHAnsi"/>
                <w:sz w:val="20"/>
                <w:szCs w:val="20"/>
                <w:lang w:val="da-DK" w:eastAsia="en-GB"/>
              </w:rPr>
            </w:pPr>
            <w:r>
              <w:rPr>
                <w:rFonts w:cstheme="minorHAnsi"/>
                <w:sz w:val="20"/>
                <w:szCs w:val="20"/>
                <w:lang w:val="da-DK" w:eastAsia="en-GB"/>
              </w:rPr>
              <w:t>Ja.</w:t>
            </w:r>
            <w:r w:rsidR="00797262">
              <w:rPr>
                <w:rFonts w:cstheme="minorHAnsi"/>
                <w:sz w:val="20"/>
                <w:szCs w:val="20"/>
                <w:lang w:val="da-DK" w:eastAsia="en-GB"/>
              </w:rPr>
              <w:t xml:space="preserve"> </w:t>
            </w:r>
          </w:p>
          <w:p w14:paraId="77146E63" w14:textId="33078B98" w:rsidR="00797262" w:rsidRPr="00D95E3D" w:rsidRDefault="002E417D" w:rsidP="00AB1559">
            <w:pPr>
              <w:jc w:val="both"/>
              <w:rPr>
                <w:rFonts w:cstheme="minorHAnsi"/>
                <w:sz w:val="20"/>
                <w:szCs w:val="20"/>
                <w:lang w:val="da-DK" w:eastAsia="en-GB"/>
              </w:rPr>
            </w:pPr>
            <w:r>
              <w:rPr>
                <w:rFonts w:cstheme="minorHAnsi"/>
                <w:sz w:val="20"/>
                <w:szCs w:val="20"/>
                <w:lang w:val="da-DK" w:eastAsia="en-GB"/>
              </w:rPr>
              <w:t xml:space="preserve">Fællesbestand </w:t>
            </w:r>
            <w:r w:rsidR="00797262">
              <w:rPr>
                <w:rFonts w:cstheme="minorHAnsi"/>
                <w:sz w:val="20"/>
                <w:szCs w:val="20"/>
                <w:lang w:val="da-DK" w:eastAsia="en-GB"/>
              </w:rPr>
              <w:t>med Canada</w:t>
            </w:r>
          </w:p>
        </w:tc>
        <w:tc>
          <w:tcPr>
            <w:tcW w:w="1571" w:type="dxa"/>
            <w:tcBorders>
              <w:top w:val="nil"/>
              <w:left w:val="single" w:sz="4" w:space="0" w:color="auto"/>
              <w:bottom w:val="single" w:sz="4" w:space="0" w:color="auto"/>
              <w:right w:val="single" w:sz="4" w:space="0" w:color="auto"/>
            </w:tcBorders>
            <w:shd w:val="clear" w:color="auto" w:fill="auto"/>
            <w:noWrap/>
            <w:hideMark/>
          </w:tcPr>
          <w:p w14:paraId="6DC61A7D" w14:textId="1B1E5E4D" w:rsidR="00797262" w:rsidRPr="00D95E3D" w:rsidRDefault="00797262" w:rsidP="00AB1559">
            <w:pPr>
              <w:jc w:val="both"/>
              <w:rPr>
                <w:rFonts w:cstheme="minorHAnsi"/>
                <w:sz w:val="20"/>
                <w:szCs w:val="20"/>
                <w:lang w:val="da-DK" w:eastAsia="en-GB"/>
              </w:rPr>
            </w:pPr>
            <w:r w:rsidRPr="00D95E3D">
              <w:rPr>
                <w:rFonts w:cstheme="minorHAnsi"/>
                <w:sz w:val="20"/>
                <w:szCs w:val="20"/>
                <w:lang w:val="da-DK" w:eastAsia="en-GB"/>
              </w:rPr>
              <w:t xml:space="preserve">Ja, i praksis, </w:t>
            </w:r>
            <w:r>
              <w:rPr>
                <w:rFonts w:cstheme="minorHAnsi"/>
                <w:sz w:val="20"/>
                <w:szCs w:val="20"/>
                <w:lang w:val="da-DK" w:eastAsia="en-GB"/>
              </w:rPr>
              <w:t>m</w:t>
            </w:r>
            <w:r w:rsidRPr="00D95E3D">
              <w:rPr>
                <w:rFonts w:cstheme="minorHAnsi"/>
                <w:sz w:val="20"/>
                <w:szCs w:val="20"/>
                <w:lang w:val="da-DK" w:eastAsia="en-GB"/>
              </w:rPr>
              <w:t>en ikke formel</w:t>
            </w:r>
            <w:r>
              <w:rPr>
                <w:rFonts w:cstheme="minorHAnsi"/>
                <w:sz w:val="20"/>
                <w:szCs w:val="20"/>
                <w:lang w:val="da-DK" w:eastAsia="en-GB"/>
              </w:rPr>
              <w:t>t.</w:t>
            </w:r>
          </w:p>
        </w:tc>
        <w:tc>
          <w:tcPr>
            <w:tcW w:w="1540" w:type="dxa"/>
            <w:tcBorders>
              <w:top w:val="single" w:sz="4" w:space="0" w:color="000000"/>
              <w:left w:val="nil"/>
              <w:bottom w:val="single" w:sz="4" w:space="0" w:color="auto"/>
              <w:right w:val="single" w:sz="4" w:space="0" w:color="auto"/>
            </w:tcBorders>
          </w:tcPr>
          <w:p w14:paraId="45C0D56F" w14:textId="4226C942" w:rsidR="00797262" w:rsidRPr="00D95E3D" w:rsidRDefault="00797262"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676672" behindDoc="0" locked="0" layoutInCell="1" allowOverlap="1" wp14:anchorId="128D9427" wp14:editId="1BDF2E0C">
                      <wp:simplePos x="0" y="0"/>
                      <wp:positionH relativeFrom="column">
                        <wp:posOffset>310512</wp:posOffset>
                      </wp:positionH>
                      <wp:positionV relativeFrom="paragraph">
                        <wp:posOffset>44324</wp:posOffset>
                      </wp:positionV>
                      <wp:extent cx="229822" cy="200483"/>
                      <wp:effectExtent l="0" t="0" r="18415" b="28575"/>
                      <wp:wrapNone/>
                      <wp:docPr id="1" name="Oval 1"/>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E70365" id="Oval 1" o:spid="_x0000_s1026" style="position:absolute;margin-left:24.45pt;margin-top:3.5pt;width:18.1pt;height:1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dHjgIAAKsFAAAOAAAAZHJzL2Uyb0RvYy54bWysVMFu2zAMvQ/YPwi6r3a8dGuDOEXWosOA&#10;oi3WDj0rshQLkERNUuJkXz9KdtxsLXYoloMimuQj+URyfrEzmmyFDwpsTScnJSXCcmiUXdf0x+P1&#10;hzNKQmS2YRqsqOleBHqxeP9u3rmZqKAF3QhPEMSGWedq2sboZkUReCsMCyfghEWlBG9YRNGvi8az&#10;DtGNLqqy/FR04BvngYsQ8OtVr6SLjC+l4PFOyiAi0TXF3GI+fT5X6SwWczZbe+ZaxYc02BuyMExZ&#10;DDpCXbHIyMarF1BGcQ8BZDzhYAqQUnGRa8BqJuVf1Ty0zIlcC5IT3EhT+H+w/HZ774lq8O0osczg&#10;E91tmSaTxEznwgwNHty9H6SA11TmTnqT/rEAssts7kc2xS4Sjh+r6vysqijhqMKnmp59TJjFs7Pz&#10;IX4VYEi61FRorVxI9bIZ296E2FsfrNLnAFo110rrLPj16lJ7guli7PJLeZqfEwP8Yabt2zwRJ7kW&#10;iYS+7HyLey0SoLbfhUTiUqE55dyyYkyIcS5snPSqljWiz/O0xN/Aw+iRWcmACVlifSP2AJDG4SV2&#10;T9Bgn1xF7vjRufxXYr3z6JEjg42js1EW/GsAGqsaIvf2B5J6ahJLK2j22FYe+nkLjl8rfOMbFuI9&#10;8zhgOIq4NOIdHlJDV1MYbpS04H+99j3ZY9+jlpIOB7am4eeGeUGJ/mZxIs4n02ma8CxMTz9XKPhj&#10;zepYYzfmErBvsOsxu3xN9lEfrtKDecLdskxRUcUsx9g15dEfhMvYLxLcTlwsl9kMp9qxeGMfHE/g&#10;idXUwI+7J+bd0OgRJ+QWDsP9otl72+RpYbmJIFWehGdeB75xI+TGGbZXWjnHcrZ63rGL3wAAAP//&#10;AwBQSwMEFAAGAAgAAAAhANC0A83fAAAABgEAAA8AAABkcnMvZG93bnJldi54bWxMj09Lw0AUxO+C&#10;32F5ghexm/qnjTGbIoUKghabevG23X0modm3Ibtp4rf3edLjMMPMb/LV5Fpxwj40nhTMZwkIJONt&#10;Q5WCj/3mOgURoiarW0+o4BsDrIrzs1xn1o+0w1MZK8ElFDKtoI6xy6QMpkanw8x3SOx9+d7pyLKv&#10;pO31yOWulTdJspBON8QLte5wXaM5loNTMFxtO/fSvJWfz+nr+2bcmuN6aZS6vJieHkFEnOJfGH7x&#10;GR0KZjr4gWwQrYK79IGTCpb8iO30fg7ioOA2XYAscvkfv/gBAAD//wMAUEsBAi0AFAAGAAgAAAAh&#10;ALaDOJL+AAAA4QEAABMAAAAAAAAAAAAAAAAAAAAAAFtDb250ZW50X1R5cGVzXS54bWxQSwECLQAU&#10;AAYACAAAACEAOP0h/9YAAACUAQAACwAAAAAAAAAAAAAAAAAvAQAAX3JlbHMvLnJlbHNQSwECLQAU&#10;AAYACAAAACEA9vanR44CAACrBQAADgAAAAAAAAAAAAAAAAAuAgAAZHJzL2Uyb0RvYy54bWxQSwEC&#10;LQAUAAYACAAAACEA0LQDzd8AAAAGAQAADwAAAAAAAAAAAAAAAADoBAAAZHJzL2Rvd25yZXYueG1s&#10;UEsFBgAAAAAEAAQA8wAAAPQFAAAAAA==&#10;" fillcolor="#00b050" strokecolor="#00b050" strokeweight="1pt">
                      <v:stroke joinstyle="miter"/>
                    </v:oval>
                  </w:pict>
                </mc:Fallback>
              </mc:AlternateContent>
            </w:r>
          </w:p>
        </w:tc>
        <w:tc>
          <w:tcPr>
            <w:tcW w:w="3226" w:type="dxa"/>
            <w:tcBorders>
              <w:top w:val="single" w:sz="4" w:space="0" w:color="000000"/>
              <w:left w:val="single" w:sz="4" w:space="0" w:color="auto"/>
              <w:bottom w:val="single" w:sz="4" w:space="0" w:color="auto"/>
              <w:right w:val="single" w:sz="4" w:space="0" w:color="auto"/>
            </w:tcBorders>
            <w:shd w:val="clear" w:color="auto" w:fill="auto"/>
            <w:hideMark/>
          </w:tcPr>
          <w:p w14:paraId="1C86C9B2" w14:textId="4EC2517D" w:rsidR="00797262" w:rsidRPr="00BE435A" w:rsidRDefault="00797262" w:rsidP="00AB1559">
            <w:pPr>
              <w:jc w:val="both"/>
              <w:rPr>
                <w:rFonts w:cstheme="minorHAnsi"/>
                <w:sz w:val="20"/>
                <w:szCs w:val="20"/>
                <w:lang w:val="da-DK" w:eastAsia="en-GB"/>
              </w:rPr>
            </w:pPr>
            <w:r>
              <w:rPr>
                <w:rFonts w:cstheme="minorHAnsi"/>
                <w:sz w:val="20"/>
                <w:szCs w:val="20"/>
                <w:lang w:val="da-DK" w:eastAsia="en-GB"/>
              </w:rPr>
              <w:t xml:space="preserve">Kyststaterne Grønland og Canada har </w:t>
            </w:r>
            <w:r w:rsidRPr="00BE435A">
              <w:rPr>
                <w:rFonts w:cstheme="minorHAnsi"/>
                <w:sz w:val="20"/>
                <w:szCs w:val="20"/>
                <w:lang w:val="da-DK" w:eastAsia="en-GB"/>
              </w:rPr>
              <w:t xml:space="preserve">ikke </w:t>
            </w:r>
            <w:r>
              <w:rPr>
                <w:rFonts w:cstheme="minorHAnsi"/>
                <w:sz w:val="20"/>
                <w:szCs w:val="20"/>
                <w:lang w:val="da-DK" w:eastAsia="en-GB"/>
              </w:rPr>
              <w:t xml:space="preserve">vedtaget </w:t>
            </w:r>
            <w:r w:rsidRPr="00BE435A">
              <w:rPr>
                <w:rFonts w:cstheme="minorHAnsi"/>
                <w:sz w:val="20"/>
                <w:szCs w:val="20"/>
                <w:lang w:val="da-DK" w:eastAsia="en-GB"/>
              </w:rPr>
              <w:t xml:space="preserve">en formel </w:t>
            </w:r>
            <w:r>
              <w:rPr>
                <w:rFonts w:cstheme="minorHAnsi"/>
                <w:sz w:val="20"/>
                <w:szCs w:val="20"/>
                <w:lang w:val="da-DK" w:eastAsia="en-GB"/>
              </w:rPr>
              <w:t xml:space="preserve">forvaltningsaftale. Den grønlandske kvote fastsættes på basis af </w:t>
            </w:r>
            <w:proofErr w:type="spellStart"/>
            <w:r>
              <w:rPr>
                <w:rFonts w:cstheme="minorHAnsi"/>
                <w:sz w:val="20"/>
                <w:szCs w:val="20"/>
                <w:lang w:val="da-DK" w:eastAsia="en-GB"/>
              </w:rPr>
              <w:t>NAFOs</w:t>
            </w:r>
            <w:proofErr w:type="spellEnd"/>
            <w:r>
              <w:rPr>
                <w:rFonts w:cstheme="minorHAnsi"/>
                <w:sz w:val="20"/>
                <w:szCs w:val="20"/>
                <w:lang w:val="da-DK" w:eastAsia="en-GB"/>
              </w:rPr>
              <w:t xml:space="preserve"> rådgivningen fratrukket en mindre mængde, som forventes at dække Canadiske fangster. Den grønlandske kvote fastsættes således, at den årlige udsving i kvoten så vidt muligt er under 12,5%. </w:t>
            </w:r>
          </w:p>
        </w:tc>
      </w:tr>
      <w:tr w:rsidR="00797262" w:rsidRPr="00170B51" w14:paraId="47B95196" w14:textId="77777777" w:rsidTr="00797262">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3273C9BF"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w:t>
            </w:r>
          </w:p>
        </w:tc>
        <w:tc>
          <w:tcPr>
            <w:tcW w:w="1417" w:type="dxa"/>
            <w:tcBorders>
              <w:top w:val="single" w:sz="4" w:space="0" w:color="auto"/>
              <w:left w:val="nil"/>
              <w:bottom w:val="single" w:sz="4" w:space="0" w:color="auto"/>
              <w:right w:val="nil"/>
            </w:tcBorders>
            <w:shd w:val="clear" w:color="auto" w:fill="auto"/>
            <w:noWrap/>
            <w:hideMark/>
          </w:tcPr>
          <w:p w14:paraId="1F0F80ED"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Øst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D1C416"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Årligt</w:t>
            </w:r>
          </w:p>
        </w:tc>
        <w:tc>
          <w:tcPr>
            <w:tcW w:w="1134" w:type="dxa"/>
            <w:tcBorders>
              <w:top w:val="single" w:sz="4" w:space="0" w:color="auto"/>
              <w:left w:val="nil"/>
              <w:bottom w:val="single" w:sz="4" w:space="0" w:color="auto"/>
              <w:right w:val="single" w:sz="4" w:space="0" w:color="auto"/>
            </w:tcBorders>
            <w:shd w:val="clear" w:color="auto" w:fill="auto"/>
            <w:noWrap/>
            <w:hideMark/>
          </w:tcPr>
          <w:p w14:paraId="7A5C5E79"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44A14A08"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Ja</w:t>
            </w:r>
          </w:p>
        </w:tc>
        <w:tc>
          <w:tcPr>
            <w:tcW w:w="1418" w:type="dxa"/>
            <w:tcBorders>
              <w:top w:val="single" w:sz="4" w:space="0" w:color="auto"/>
              <w:left w:val="nil"/>
              <w:bottom w:val="single" w:sz="4" w:space="0" w:color="auto"/>
              <w:right w:val="single" w:sz="4" w:space="0" w:color="auto"/>
            </w:tcBorders>
          </w:tcPr>
          <w:p w14:paraId="3837ED34" w14:textId="21E5FB82" w:rsidR="00797262" w:rsidRPr="00BE435A" w:rsidRDefault="00797262" w:rsidP="00F234FD">
            <w:pPr>
              <w:jc w:val="both"/>
              <w:rPr>
                <w:rFonts w:cstheme="minorHAnsi"/>
                <w:sz w:val="20"/>
                <w:szCs w:val="20"/>
                <w:lang w:val="da-DK" w:eastAsia="en-GB"/>
              </w:rPr>
            </w:pPr>
            <w:r>
              <w:rPr>
                <w:rFonts w:cstheme="minorHAnsi"/>
                <w:sz w:val="20"/>
                <w:szCs w:val="20"/>
                <w:lang w:val="da-DK" w:eastAsia="en-GB"/>
              </w:rPr>
              <w:t>Nej</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7AA1FB54" w14:textId="65DBB191"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Nej</w:t>
            </w:r>
          </w:p>
        </w:tc>
        <w:tc>
          <w:tcPr>
            <w:tcW w:w="1547" w:type="dxa"/>
            <w:tcBorders>
              <w:top w:val="single" w:sz="4" w:space="0" w:color="auto"/>
              <w:left w:val="nil"/>
              <w:bottom w:val="single" w:sz="4" w:space="0" w:color="auto"/>
              <w:right w:val="single" w:sz="4" w:space="0" w:color="auto"/>
            </w:tcBorders>
          </w:tcPr>
          <w:p w14:paraId="62100379" w14:textId="6503B3E7" w:rsidR="00797262" w:rsidRPr="00BE435A" w:rsidRDefault="00797262" w:rsidP="00B70024">
            <w:pPr>
              <w:jc w:val="center"/>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678720" behindDoc="0" locked="0" layoutInCell="1" allowOverlap="1" wp14:anchorId="6A5A8C81" wp14:editId="10DCFD45">
                      <wp:simplePos x="0" y="0"/>
                      <wp:positionH relativeFrom="column">
                        <wp:posOffset>322957</wp:posOffset>
                      </wp:positionH>
                      <wp:positionV relativeFrom="paragraph">
                        <wp:posOffset>91382</wp:posOffset>
                      </wp:positionV>
                      <wp:extent cx="249382" cy="224474"/>
                      <wp:effectExtent l="0" t="0" r="17780" b="23495"/>
                      <wp:wrapNone/>
                      <wp:docPr id="14" name="Oval 14"/>
                      <wp:cNvGraphicFramePr/>
                      <a:graphic xmlns:a="http://schemas.openxmlformats.org/drawingml/2006/main">
                        <a:graphicData uri="http://schemas.microsoft.com/office/word/2010/wordprocessingShape">
                          <wps:wsp>
                            <wps:cNvSpPr/>
                            <wps:spPr>
                              <a:xfrm>
                                <a:off x="0" y="0"/>
                                <a:ext cx="249382" cy="224474"/>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BCA77B0" id="Oval 14" o:spid="_x0000_s1026" style="position:absolute;margin-left:25.45pt;margin-top:7.2pt;width:19.6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LRagIAAPAEAAAOAAAAZHJzL2Uyb0RvYy54bWysVE1v2zAMvQ/YfxB0X5143toGdYqgRYYB&#10;xVqgHXpWZCkWoK9JSpzu1+9Jdr/WHYZhOSikSJF85KPPzg9Gk70IUTnb0vnRjBJhueuU3bb0+936&#10;wwklMTHbMe2saOmDiPR8+f7d2eAXona9050IBEFsXAy+pX1KflFVkffCsHjkvLAwShcMS1DDtuoC&#10;GxDd6KqezT5XgwudD46LGHF7ORrpssSXUvB0LWUUieiWorZUzlDOTT6r5RlbbAPzveJTGewfqjBM&#10;WSR9CnXJEiO7oN6EMooHF51MR9yZykmpuCgYgGY++w3Nbc+8KFjQnOif2hT/X1j+bX8TiOowu4YS&#10;ywxmdL1nmkBFbwYfF3C59Tdh0iLEDPQgg8n/gEAOpZ8PT/0Uh0Q4Luvm9ONJTQmHqa6b5rjErJ4f&#10;+xDTF+EMyUJLhdbKx4yYLdj+KibkhPejV76OTqturbQuSthuLnQgqLela/xmZaB48spNWzIAX30M&#10;M+EMLJOaJYjGA3e0W0qY3oK+PIWS+9Xr+HdJcpGXLPZjMSXCSC6jEhiulWnpySz/8jVK1DZDEIWj&#10;E9Tc7bG/Wdq47gGzCW4kbfR8rZDkisV0wwJYCjTYvHSNQ2oHiG6SKOld+Pmn++wP8sBKyQDWA/6P&#10;HQuCEv3Vglan86bJa1KU5tNxDSW8tGxeWuzOXDi0fo4d97yI2T/pR1EGZ+6xoKucFSZmOXKPjZ6U&#10;izRuI1aci9WquGE1PEtX9tbzHDz3Kbf37nDPgp+4kkCyb+5xQ97wZfTNL61b7ZKTqpDpua+YQVaw&#10;VmUa0ycg7+1LvXg9f6iWvwAAAP//AwBQSwMEFAAGAAgAAAAhAMWrxozdAAAABwEAAA8AAABkcnMv&#10;ZG93bnJldi54bWxMjs1KxDAUhfeC7xCu4EacxFJ1WpsOKhQUBsHRjbs76bUtNje1ybT17c2sdHl+&#10;OOcrNovtxUSj7xxruFopEMTG1R03Gt7fqss1CB+Qa+wdk4Yf8rApT08KzGs38ytNu9CIOMI+Rw1t&#10;CEMupTctWfQrNxDH7NONFkOUYyPrEec4bnuZKHUjLXYcH1oc6LEl87U7WA348S15Oz9cVNvUPCe3&#10;T7J6MZPW52fL/R2IQEv4K8MRP6JDGZn27sC1F72Ga5XFZvTTFETMM5WA2GtIszXIspD/+ctfAAAA&#10;//8DAFBLAQItABQABgAIAAAAIQC2gziS/gAAAOEBAAATAAAAAAAAAAAAAAAAAAAAAABbQ29udGVu&#10;dF9UeXBlc10ueG1sUEsBAi0AFAAGAAgAAAAhADj9If/WAAAAlAEAAAsAAAAAAAAAAAAAAAAALwEA&#10;AF9yZWxzLy5yZWxzUEsBAi0AFAAGAAgAAAAhAJCJ0tFqAgAA8AQAAA4AAAAAAAAAAAAAAAAALgIA&#10;AGRycy9lMm9Eb2MueG1sUEsBAi0AFAAGAAgAAAAhAMWrxozdAAAABwEAAA8AAAAAAAAAAAAAAAAA&#10;xAQAAGRycy9kb3ducmV2LnhtbFBLBQYAAAAABAAEAPMAAADOBQAAAAA=&#10;" fillcolor="yellow" strokecolor="yellow" strokeweight="1pt">
                      <v:stroke joinstyle="miter"/>
                    </v:oval>
                  </w:pict>
                </mc:Fallback>
              </mc:AlternateConten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41BBAB" w14:textId="404C7E35" w:rsidR="00797262" w:rsidRDefault="00797262" w:rsidP="00D95E3D">
            <w:pPr>
              <w:jc w:val="both"/>
              <w:rPr>
                <w:rFonts w:cstheme="minorHAnsi"/>
                <w:sz w:val="20"/>
                <w:szCs w:val="20"/>
                <w:lang w:val="da-DK" w:eastAsia="en-GB"/>
              </w:rPr>
            </w:pPr>
            <w:proofErr w:type="spellStart"/>
            <w:r>
              <w:rPr>
                <w:rFonts w:cstheme="minorHAnsi"/>
                <w:sz w:val="20"/>
                <w:szCs w:val="20"/>
                <w:lang w:val="da-DK" w:eastAsia="en-GB"/>
              </w:rPr>
              <w:t>TAC’en</w:t>
            </w:r>
            <w:proofErr w:type="spellEnd"/>
            <w:r>
              <w:rPr>
                <w:rFonts w:cstheme="minorHAnsi"/>
                <w:sz w:val="20"/>
                <w:szCs w:val="20"/>
                <w:lang w:val="da-DK" w:eastAsia="en-GB"/>
              </w:rPr>
              <w:t xml:space="preserve"> er betydelig over </w:t>
            </w:r>
            <w:proofErr w:type="spellStart"/>
            <w:r>
              <w:rPr>
                <w:rFonts w:cstheme="minorHAnsi"/>
                <w:sz w:val="20"/>
                <w:szCs w:val="20"/>
                <w:lang w:val="da-DK" w:eastAsia="en-GB"/>
              </w:rPr>
              <w:t>NAFOs</w:t>
            </w:r>
            <w:proofErr w:type="spellEnd"/>
            <w:r>
              <w:rPr>
                <w:rFonts w:cstheme="minorHAnsi"/>
                <w:sz w:val="20"/>
                <w:szCs w:val="20"/>
                <w:lang w:val="da-DK" w:eastAsia="en-GB"/>
              </w:rPr>
              <w:t xml:space="preserve"> rådgivning. Det skyldes bl.a. Grønlands aftale med EU, hvor Grønland er forpligtet til at tilbyde EU en rejekvote ved Østgrønland. </w:t>
            </w:r>
          </w:p>
          <w:p w14:paraId="1F20C885" w14:textId="5DBD658E" w:rsidR="00797262" w:rsidRPr="00BE435A" w:rsidRDefault="00797262" w:rsidP="00D95E3D">
            <w:pPr>
              <w:jc w:val="both"/>
              <w:rPr>
                <w:rFonts w:cstheme="minorHAnsi"/>
                <w:sz w:val="20"/>
                <w:szCs w:val="20"/>
                <w:lang w:val="da-DK" w:eastAsia="en-GB"/>
              </w:rPr>
            </w:pPr>
            <w:r>
              <w:rPr>
                <w:rFonts w:cstheme="minorHAnsi"/>
                <w:sz w:val="20"/>
                <w:szCs w:val="20"/>
                <w:lang w:val="da-DK" w:eastAsia="en-GB"/>
              </w:rPr>
              <w:t xml:space="preserve">Bestanden er på et meget lavt niveau. Fangsterne er betydelig mindre end </w:t>
            </w:r>
            <w:proofErr w:type="spellStart"/>
            <w:r>
              <w:rPr>
                <w:rFonts w:cstheme="minorHAnsi"/>
                <w:sz w:val="20"/>
                <w:szCs w:val="20"/>
                <w:lang w:val="da-DK" w:eastAsia="en-GB"/>
              </w:rPr>
              <w:t>TAC’en</w:t>
            </w:r>
            <w:proofErr w:type="spellEnd"/>
            <w:r>
              <w:rPr>
                <w:rFonts w:cstheme="minorHAnsi"/>
                <w:sz w:val="20"/>
                <w:szCs w:val="20"/>
                <w:lang w:val="da-DK" w:eastAsia="en-GB"/>
              </w:rPr>
              <w:t xml:space="preserve"> og rådgivningen.</w:t>
            </w:r>
          </w:p>
        </w:tc>
      </w:tr>
      <w:tr w:rsidR="00797262" w:rsidRPr="00BE435A" w14:paraId="77C8B55C" w14:textId="77777777" w:rsidTr="00797262">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B7BB4F8"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xml:space="preserve">Rejer </w:t>
            </w:r>
            <w:r w:rsidRPr="00BE435A">
              <w:rPr>
                <w:rFonts w:cstheme="minorHAnsi"/>
                <w:i/>
                <w:iCs/>
                <w:sz w:val="20"/>
                <w:szCs w:val="20"/>
                <w:lang w:val="da-DK" w:eastAsia="en-GB"/>
              </w:rPr>
              <w:t xml:space="preserve">(P. </w:t>
            </w:r>
            <w:proofErr w:type="spellStart"/>
            <w:r w:rsidRPr="00BE435A">
              <w:rPr>
                <w:rFonts w:cstheme="minorHAnsi"/>
                <w:i/>
                <w:iCs/>
                <w:sz w:val="20"/>
                <w:szCs w:val="20"/>
                <w:lang w:val="da-DK" w:eastAsia="en-GB"/>
              </w:rPr>
              <w:t>montagui</w:t>
            </w:r>
            <w:proofErr w:type="spellEnd"/>
            <w:r w:rsidRPr="00BE435A">
              <w:rPr>
                <w:rFonts w:cstheme="minorHAnsi"/>
                <w:i/>
                <w:iCs/>
                <w:sz w:val="20"/>
                <w:szCs w:val="20"/>
                <w:lang w:val="da-DK" w:eastAsia="en-GB"/>
              </w:rPr>
              <w:t>)</w:t>
            </w:r>
          </w:p>
        </w:tc>
        <w:tc>
          <w:tcPr>
            <w:tcW w:w="1417" w:type="dxa"/>
            <w:tcBorders>
              <w:top w:val="single" w:sz="4" w:space="0" w:color="auto"/>
              <w:left w:val="nil"/>
              <w:bottom w:val="single" w:sz="4" w:space="0" w:color="auto"/>
              <w:right w:val="nil"/>
            </w:tcBorders>
            <w:shd w:val="clear" w:color="auto" w:fill="auto"/>
            <w:noWrap/>
            <w:hideMark/>
          </w:tcPr>
          <w:p w14:paraId="43DA60E4"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Vest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C3D9A7"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Ingen</w:t>
            </w:r>
          </w:p>
        </w:tc>
        <w:tc>
          <w:tcPr>
            <w:tcW w:w="1134" w:type="dxa"/>
            <w:tcBorders>
              <w:top w:val="single" w:sz="4" w:space="0" w:color="auto"/>
              <w:left w:val="nil"/>
              <w:bottom w:val="single" w:sz="4" w:space="0" w:color="auto"/>
              <w:right w:val="single" w:sz="4" w:space="0" w:color="auto"/>
            </w:tcBorders>
            <w:shd w:val="clear" w:color="auto" w:fill="auto"/>
            <w:noWrap/>
            <w:hideMark/>
          </w:tcPr>
          <w:p w14:paraId="1381B8CF"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729B8835"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Ja</w:t>
            </w:r>
          </w:p>
        </w:tc>
        <w:tc>
          <w:tcPr>
            <w:tcW w:w="1418" w:type="dxa"/>
            <w:tcBorders>
              <w:top w:val="single" w:sz="4" w:space="0" w:color="auto"/>
              <w:left w:val="nil"/>
              <w:bottom w:val="single" w:sz="4" w:space="0" w:color="auto"/>
              <w:right w:val="single" w:sz="4" w:space="0" w:color="auto"/>
            </w:tcBorders>
          </w:tcPr>
          <w:p w14:paraId="43979875" w14:textId="77777777" w:rsidR="00797262" w:rsidRPr="00BE435A" w:rsidRDefault="00797262" w:rsidP="00F234FD">
            <w:pPr>
              <w:jc w:val="both"/>
              <w:rPr>
                <w:rFonts w:cstheme="minorHAnsi"/>
                <w:sz w:val="20"/>
                <w:szCs w:val="20"/>
                <w:lang w:val="da-DK"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3C53D22" w14:textId="5493C273"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Nej</w:t>
            </w:r>
          </w:p>
        </w:tc>
        <w:tc>
          <w:tcPr>
            <w:tcW w:w="1547" w:type="dxa"/>
            <w:tcBorders>
              <w:top w:val="single" w:sz="4" w:space="0" w:color="auto"/>
              <w:left w:val="nil"/>
              <w:bottom w:val="single" w:sz="4" w:space="0" w:color="auto"/>
              <w:right w:val="single" w:sz="4" w:space="0" w:color="auto"/>
            </w:tcBorders>
          </w:tcPr>
          <w:p w14:paraId="1C2A5147" w14:textId="32445090" w:rsidR="00797262" w:rsidRPr="00BE435A" w:rsidRDefault="00797262" w:rsidP="00F234FD">
            <w:pPr>
              <w:jc w:val="both"/>
              <w:rPr>
                <w:rFonts w:cstheme="minorHAnsi"/>
                <w:sz w:val="20"/>
                <w:szCs w:val="20"/>
                <w:lang w:val="da-DK"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E9D621" w14:textId="507480EA"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w:t>
            </w:r>
          </w:p>
        </w:tc>
      </w:tr>
      <w:tr w:rsidR="007E6ECF" w:rsidRPr="00170B51" w14:paraId="021A8B14" w14:textId="77777777" w:rsidTr="009F4C6E">
        <w:trPr>
          <w:trHeight w:val="41"/>
        </w:trPr>
        <w:tc>
          <w:tcPr>
            <w:tcW w:w="1980" w:type="dxa"/>
            <w:tcBorders>
              <w:top w:val="nil"/>
              <w:left w:val="single" w:sz="4" w:space="0" w:color="auto"/>
              <w:bottom w:val="nil"/>
              <w:right w:val="single" w:sz="4" w:space="0" w:color="auto"/>
            </w:tcBorders>
            <w:shd w:val="clear" w:color="auto" w:fill="auto"/>
            <w:noWrap/>
            <w:hideMark/>
          </w:tcPr>
          <w:p w14:paraId="69E2708C" w14:textId="77777777" w:rsidR="007E6ECF" w:rsidRPr="00BE435A" w:rsidRDefault="007E6ECF" w:rsidP="00F234FD">
            <w:pPr>
              <w:jc w:val="both"/>
              <w:rPr>
                <w:rFonts w:cstheme="minorHAnsi"/>
                <w:sz w:val="20"/>
                <w:szCs w:val="20"/>
                <w:lang w:val="da-DK" w:eastAsia="en-GB"/>
              </w:rPr>
            </w:pPr>
            <w:r w:rsidRPr="00BE435A">
              <w:rPr>
                <w:rFonts w:cstheme="minorHAnsi"/>
                <w:sz w:val="20"/>
                <w:szCs w:val="20"/>
                <w:lang w:val="da-DK" w:eastAsia="en-GB"/>
              </w:rPr>
              <w:t>Hellefisk</w:t>
            </w:r>
          </w:p>
        </w:tc>
        <w:tc>
          <w:tcPr>
            <w:tcW w:w="1417" w:type="dxa"/>
            <w:tcBorders>
              <w:top w:val="single" w:sz="4" w:space="0" w:color="auto"/>
              <w:left w:val="nil"/>
              <w:bottom w:val="single" w:sz="4" w:space="0" w:color="auto"/>
              <w:right w:val="nil"/>
            </w:tcBorders>
            <w:shd w:val="clear" w:color="auto" w:fill="auto"/>
            <w:noWrap/>
            <w:hideMark/>
          </w:tcPr>
          <w:p w14:paraId="2F049AE1" w14:textId="77777777" w:rsidR="007E6ECF" w:rsidRPr="00BE435A" w:rsidRDefault="007E6ECF" w:rsidP="00F234FD">
            <w:pPr>
              <w:jc w:val="both"/>
              <w:rPr>
                <w:rFonts w:cstheme="minorHAnsi"/>
                <w:sz w:val="20"/>
                <w:szCs w:val="20"/>
                <w:lang w:val="da-DK" w:eastAsia="en-GB"/>
              </w:rPr>
            </w:pPr>
            <w:r w:rsidRPr="00BE435A">
              <w:rPr>
                <w:rFonts w:cstheme="minorHAnsi"/>
                <w:sz w:val="20"/>
                <w:szCs w:val="20"/>
                <w:lang w:val="da-DK" w:eastAsia="en-GB"/>
              </w:rPr>
              <w:t xml:space="preserve">Vest - </w:t>
            </w:r>
            <w:proofErr w:type="spellStart"/>
            <w:r w:rsidRPr="00BE435A">
              <w:rPr>
                <w:rFonts w:cstheme="minorHAnsi"/>
                <w:sz w:val="20"/>
                <w:szCs w:val="20"/>
                <w:lang w:val="da-DK" w:eastAsia="en-GB"/>
              </w:rPr>
              <w:t>Davisst</w:t>
            </w:r>
            <w:proofErr w:type="spellEnd"/>
            <w:r w:rsidRPr="00BE435A">
              <w:rPr>
                <w:rFonts w:cstheme="minorHAnsi"/>
                <w:sz w:val="20"/>
                <w:szCs w:val="20"/>
                <w:lang w:val="da-DK"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B6726B" w14:textId="77777777" w:rsidR="007E6ECF" w:rsidRPr="00D95E3D" w:rsidRDefault="007E6ECF" w:rsidP="00F234FD">
            <w:pPr>
              <w:jc w:val="both"/>
              <w:rPr>
                <w:rFonts w:cstheme="minorHAnsi"/>
                <w:sz w:val="20"/>
                <w:szCs w:val="20"/>
                <w:lang w:val="da-DK" w:eastAsia="en-GB"/>
              </w:rPr>
            </w:pPr>
            <w:r w:rsidRPr="00BE435A">
              <w:rPr>
                <w:rFonts w:cstheme="minorHAnsi"/>
                <w:sz w:val="20"/>
                <w:szCs w:val="20"/>
                <w:lang w:val="da-DK" w:eastAsia="en-GB"/>
              </w:rPr>
              <w:t>Hvert a</w:t>
            </w:r>
            <w:r w:rsidRPr="00D95E3D">
              <w:rPr>
                <w:rFonts w:cstheme="minorHAnsi"/>
                <w:sz w:val="20"/>
                <w:szCs w:val="20"/>
                <w:lang w:val="da-DK" w:eastAsia="en-GB"/>
              </w:rPr>
              <w:t>ndet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1850540E" w14:textId="77777777" w:rsidR="007E6ECF" w:rsidRPr="00D95E3D" w:rsidRDefault="007E6ECF" w:rsidP="00F234FD">
            <w:pPr>
              <w:jc w:val="both"/>
              <w:rPr>
                <w:rFonts w:cstheme="minorHAnsi"/>
                <w:sz w:val="20"/>
                <w:szCs w:val="20"/>
                <w:lang w:val="da-DK" w:eastAsia="en-GB"/>
              </w:rPr>
            </w:pPr>
            <w:r w:rsidRPr="00D95E3D">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5CB5671D" w14:textId="77777777" w:rsidR="007E6ECF" w:rsidRPr="00D95E3D" w:rsidRDefault="007E6ECF" w:rsidP="00F234FD">
            <w:pPr>
              <w:jc w:val="both"/>
              <w:rPr>
                <w:rFonts w:cstheme="minorHAnsi"/>
                <w:sz w:val="20"/>
                <w:szCs w:val="20"/>
                <w:lang w:val="da-DK" w:eastAsia="en-GB"/>
              </w:rPr>
            </w:pPr>
            <w:r w:rsidRPr="00D95E3D">
              <w:rPr>
                <w:rFonts w:cstheme="minorHAnsi"/>
                <w:sz w:val="20"/>
                <w:szCs w:val="20"/>
                <w:lang w:val="da-DK" w:eastAsia="en-GB"/>
              </w:rPr>
              <w:t>Ja</w:t>
            </w:r>
          </w:p>
        </w:tc>
        <w:tc>
          <w:tcPr>
            <w:tcW w:w="1418" w:type="dxa"/>
            <w:tcBorders>
              <w:top w:val="single" w:sz="4" w:space="0" w:color="auto"/>
              <w:left w:val="nil"/>
              <w:bottom w:val="single" w:sz="4" w:space="0" w:color="auto"/>
              <w:right w:val="single" w:sz="4" w:space="0" w:color="auto"/>
            </w:tcBorders>
          </w:tcPr>
          <w:p w14:paraId="697859DC" w14:textId="77777777" w:rsidR="007E6ECF" w:rsidRDefault="007E6ECF" w:rsidP="00F234FD">
            <w:pPr>
              <w:jc w:val="both"/>
              <w:rPr>
                <w:rFonts w:cstheme="minorHAnsi"/>
                <w:sz w:val="20"/>
                <w:szCs w:val="20"/>
                <w:lang w:val="da-DK" w:eastAsia="en-GB"/>
              </w:rPr>
            </w:pPr>
            <w:r>
              <w:rPr>
                <w:rFonts w:cstheme="minorHAnsi"/>
                <w:sz w:val="20"/>
                <w:szCs w:val="20"/>
                <w:lang w:val="da-DK" w:eastAsia="en-GB"/>
              </w:rPr>
              <w:t xml:space="preserve">Ja. </w:t>
            </w:r>
          </w:p>
          <w:p w14:paraId="5E32C506" w14:textId="38ABCEF2" w:rsidR="007E6ECF" w:rsidRPr="00D95E3D" w:rsidRDefault="007E6ECF" w:rsidP="00F234FD">
            <w:pPr>
              <w:jc w:val="both"/>
              <w:rPr>
                <w:rFonts w:cstheme="minorHAnsi"/>
                <w:sz w:val="20"/>
                <w:szCs w:val="20"/>
                <w:lang w:val="da-DK" w:eastAsia="en-GB"/>
              </w:rPr>
            </w:pPr>
            <w:r>
              <w:rPr>
                <w:rFonts w:cstheme="minorHAnsi"/>
                <w:sz w:val="20"/>
                <w:szCs w:val="20"/>
                <w:lang w:val="da-DK" w:eastAsia="en-GB"/>
              </w:rPr>
              <w:t>Fællesbestand med Canada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641AF0F" w14:textId="29C0A2D0" w:rsidR="007E6ECF" w:rsidRPr="00D95E3D" w:rsidRDefault="007E6ECF" w:rsidP="00F234FD">
            <w:pPr>
              <w:jc w:val="both"/>
              <w:rPr>
                <w:rFonts w:cstheme="minorHAnsi"/>
                <w:sz w:val="20"/>
                <w:szCs w:val="20"/>
                <w:lang w:val="da-DK" w:eastAsia="en-GB"/>
              </w:rPr>
            </w:pPr>
            <w:r w:rsidRPr="00D95E3D">
              <w:rPr>
                <w:rFonts w:cstheme="minorHAnsi"/>
                <w:sz w:val="20"/>
                <w:szCs w:val="20"/>
                <w:lang w:val="da-DK" w:eastAsia="en-GB"/>
              </w:rPr>
              <w:t>Ja</w:t>
            </w:r>
            <w:r>
              <w:rPr>
                <w:rFonts w:cstheme="minorHAnsi"/>
                <w:sz w:val="20"/>
                <w:szCs w:val="20"/>
                <w:lang w:val="da-DK" w:eastAsia="en-GB"/>
              </w:rPr>
              <w:t>, i praksis, men ikke formelt.</w:t>
            </w:r>
          </w:p>
        </w:tc>
        <w:tc>
          <w:tcPr>
            <w:tcW w:w="1547" w:type="dxa"/>
            <w:tcBorders>
              <w:top w:val="single" w:sz="4" w:space="0" w:color="auto"/>
              <w:left w:val="nil"/>
              <w:bottom w:val="single" w:sz="4" w:space="0" w:color="auto"/>
              <w:right w:val="single" w:sz="4" w:space="0" w:color="auto"/>
            </w:tcBorders>
          </w:tcPr>
          <w:p w14:paraId="32DE841C" w14:textId="26FA6CD0" w:rsidR="007E6ECF" w:rsidRPr="00D95E3D" w:rsidRDefault="007E6ECF"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18656" behindDoc="0" locked="0" layoutInCell="1" allowOverlap="1" wp14:anchorId="702D3496" wp14:editId="3E2B5CA7">
                      <wp:simplePos x="0" y="0"/>
                      <wp:positionH relativeFrom="column">
                        <wp:posOffset>329056</wp:posOffset>
                      </wp:positionH>
                      <wp:positionV relativeFrom="paragraph">
                        <wp:posOffset>84455</wp:posOffset>
                      </wp:positionV>
                      <wp:extent cx="229822" cy="200483"/>
                      <wp:effectExtent l="0" t="0" r="18415" b="28575"/>
                      <wp:wrapNone/>
                      <wp:docPr id="15" name="Oval 15"/>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E86C9D" id="Oval 15" o:spid="_x0000_s1026" style="position:absolute;margin-left:25.9pt;margin-top:6.65pt;width:18.1pt;height: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Y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gGb3dM&#10;iWEab3SzY4rABTe9C3Ok3LlbP3oBZgK6b71O/4BA9pnPp2c+xT4Sjs2qOp1VFSUcITzWdPY51Sxe&#10;Djsf4jdhNUlGTYVS0oWEmM3Z7irEIfuQlbaDVbK5lEplx2/W58oT3Be9y6/lcX5QNHiTpgzpga86&#10;KaEAzqCyVrEIUzvgDmZDCVMbyJdHn3u/OR3+rkm65AUL3XCZXGEQl5YRCldS13RWpt/IgTIJgsga&#10;HaEmtgd+k7W2zRPexttBtMHxS4kmVyzEW+ahUqDB5MUbLK2ygGhHi5LO+p9/2k/5EA+ilPRQPeD/&#10;2DIvKFHfDWR1OplO05hkZ3p8UsHxryPr1xGz1ecW1E8w445nM+VHdTBbb/UjBnSVuiLEDEfvgejR&#10;OY/DNGLEuVitchpGw7F4Ze4cT8UTT4ne+/0j827USoTIru1hQt7pZchNJ41dbaNtZRbTC6/QYXIw&#10;VlmR4ycgze1rP2e9fKiWvwAAAP//AwBQSwMEFAAGAAgAAAAhAFbnfHLfAAAABwEAAA8AAABkcnMv&#10;ZG93bnJldi54bWxMj8FOwzAQRO9I/IO1SFxQ65QWCCFOhSoVCQkqGrhwc+0liRqvo9hpwt+znOC4&#10;M6OZt/l6cq04YR8aTwoW8wQEkvG2oUrBx/t2loIIUZPVrSdU8I0B1sX5Wa4z60fa46mMleASCplW&#10;UMfYZVIGU6PTYe47JPa+fO905LOvpO31yOWulddJciudbogXat3hpkZzLAenYLjade65eS0/n9KX&#10;t+24M8fNnVHq8mJ6fAARcYp/YfjFZ3QomOngB7JBtApuFkweWV8uQbCfpvzaQcFqdQ+yyOV//uIH&#10;AAD//wMAUEsBAi0AFAAGAAgAAAAhALaDOJL+AAAA4QEAABMAAAAAAAAAAAAAAAAAAAAAAFtDb250&#10;ZW50X1R5cGVzXS54bWxQSwECLQAUAAYACAAAACEAOP0h/9YAAACUAQAACwAAAAAAAAAAAAAAAAAv&#10;AQAAX3JlbHMvLnJlbHNQSwECLQAUAAYACAAAACEAikIpGGoCAADwBAAADgAAAAAAAAAAAAAAAAAu&#10;AgAAZHJzL2Uyb0RvYy54bWxQSwECLQAUAAYACAAAACEAVud8ct8AAAAHAQAADwAAAAAAAAAAAAAA&#10;AADEBAAAZHJzL2Rvd25yZXYueG1sUEsFBgAAAAAEAAQA8wAAANAFAAAAAA==&#10;" fillcolor="#00b050" strokecolor="#00b050" strokeweight="1pt">
                      <v:stroke joinstyle="miter"/>
                    </v:oval>
                  </w:pict>
                </mc:Fallback>
              </mc:AlternateContent>
            </w:r>
          </w:p>
        </w:tc>
        <w:tc>
          <w:tcPr>
            <w:tcW w:w="3686" w:type="dxa"/>
            <w:vMerge w:val="restart"/>
            <w:tcBorders>
              <w:top w:val="nil"/>
              <w:left w:val="single" w:sz="4" w:space="0" w:color="auto"/>
              <w:right w:val="single" w:sz="4" w:space="0" w:color="auto"/>
            </w:tcBorders>
            <w:shd w:val="clear" w:color="auto" w:fill="auto"/>
            <w:hideMark/>
          </w:tcPr>
          <w:p w14:paraId="7283243F" w14:textId="4204AB6B" w:rsidR="007E6ECF" w:rsidRDefault="007E6ECF" w:rsidP="00252453">
            <w:pPr>
              <w:jc w:val="both"/>
              <w:rPr>
                <w:rFonts w:cstheme="minorHAnsi"/>
                <w:sz w:val="20"/>
                <w:szCs w:val="20"/>
                <w:lang w:val="da-DK" w:eastAsia="en-GB"/>
              </w:rPr>
            </w:pPr>
            <w:r>
              <w:rPr>
                <w:rFonts w:cstheme="minorHAnsi"/>
                <w:sz w:val="20"/>
                <w:szCs w:val="20"/>
                <w:lang w:val="da-DK" w:eastAsia="en-GB"/>
              </w:rPr>
              <w:t xml:space="preserve">Kyststaterne Grønland og Canada har ikke indgået en formel forvaltningsaftale, men begge følger </w:t>
            </w:r>
            <w:proofErr w:type="spellStart"/>
            <w:r>
              <w:rPr>
                <w:rFonts w:cstheme="minorHAnsi"/>
                <w:sz w:val="20"/>
                <w:szCs w:val="20"/>
                <w:lang w:val="da-DK" w:eastAsia="en-GB"/>
              </w:rPr>
              <w:t>NAFOs</w:t>
            </w:r>
            <w:proofErr w:type="spellEnd"/>
            <w:r>
              <w:rPr>
                <w:rFonts w:cstheme="minorHAnsi"/>
                <w:sz w:val="20"/>
                <w:szCs w:val="20"/>
                <w:lang w:val="da-DK" w:eastAsia="en-GB"/>
              </w:rPr>
              <w:t xml:space="preserve"> rådgivning og deler </w:t>
            </w:r>
            <w:proofErr w:type="spellStart"/>
            <w:r>
              <w:rPr>
                <w:rFonts w:cstheme="minorHAnsi"/>
                <w:sz w:val="20"/>
                <w:szCs w:val="20"/>
                <w:lang w:val="da-DK" w:eastAsia="en-GB"/>
              </w:rPr>
              <w:t>TAC’erne</w:t>
            </w:r>
            <w:proofErr w:type="spellEnd"/>
            <w:r>
              <w:rPr>
                <w:rFonts w:cstheme="minorHAnsi"/>
                <w:sz w:val="20"/>
                <w:szCs w:val="20"/>
                <w:lang w:val="da-DK" w:eastAsia="en-GB"/>
              </w:rPr>
              <w:t xml:space="preserve"> ligeligt. </w:t>
            </w:r>
          </w:p>
          <w:p w14:paraId="6A86272D" w14:textId="77777777" w:rsidR="007E6ECF" w:rsidRPr="00D95E3D" w:rsidRDefault="007E6ECF" w:rsidP="00252453">
            <w:pPr>
              <w:jc w:val="both"/>
              <w:rPr>
                <w:rFonts w:cstheme="minorHAnsi"/>
                <w:sz w:val="20"/>
                <w:szCs w:val="20"/>
                <w:lang w:val="da-DK" w:eastAsia="en-GB"/>
              </w:rPr>
            </w:pPr>
            <w:r>
              <w:rPr>
                <w:rFonts w:cstheme="minorHAnsi"/>
                <w:sz w:val="20"/>
                <w:szCs w:val="20"/>
                <w:lang w:val="da-DK" w:eastAsia="en-GB"/>
              </w:rPr>
              <w:t xml:space="preserve">Fangsterne har stort set fulgt </w:t>
            </w:r>
            <w:proofErr w:type="spellStart"/>
            <w:r>
              <w:rPr>
                <w:rFonts w:cstheme="minorHAnsi"/>
                <w:sz w:val="20"/>
                <w:szCs w:val="20"/>
                <w:lang w:val="da-DK" w:eastAsia="en-GB"/>
              </w:rPr>
              <w:t>TAC’erne</w:t>
            </w:r>
            <w:proofErr w:type="spellEnd"/>
            <w:r>
              <w:rPr>
                <w:rFonts w:cstheme="minorHAnsi"/>
                <w:sz w:val="20"/>
                <w:szCs w:val="20"/>
                <w:lang w:val="da-DK" w:eastAsia="en-GB"/>
              </w:rPr>
              <w:t>.</w:t>
            </w:r>
          </w:p>
          <w:p w14:paraId="5D32D4CC" w14:textId="35617B7F" w:rsidR="007E6ECF" w:rsidRPr="00D95E3D" w:rsidRDefault="007E6ECF" w:rsidP="007E6ECF">
            <w:pPr>
              <w:jc w:val="both"/>
              <w:rPr>
                <w:rFonts w:cstheme="minorHAnsi"/>
                <w:sz w:val="20"/>
                <w:szCs w:val="20"/>
                <w:lang w:val="da-DK" w:eastAsia="en-GB"/>
              </w:rPr>
            </w:pPr>
            <w:r>
              <w:rPr>
                <w:rFonts w:cstheme="minorHAnsi"/>
                <w:sz w:val="20"/>
                <w:szCs w:val="20"/>
                <w:lang w:val="da-DK" w:eastAsia="en-GB"/>
              </w:rPr>
              <w:lastRenderedPageBreak/>
              <w:t>NAFO har i rådgivningen for 2019 slået de to delbestande sammen, idet der tale om én bestand og der ikke er videnskabelig basis for at give separat rådgivning for de to forvaltningsområder.</w:t>
            </w:r>
          </w:p>
        </w:tc>
      </w:tr>
      <w:tr w:rsidR="007E6ECF" w:rsidRPr="00170B51" w14:paraId="04D30E49" w14:textId="77777777" w:rsidTr="007E6ECF">
        <w:trPr>
          <w:trHeight w:val="280"/>
        </w:trPr>
        <w:tc>
          <w:tcPr>
            <w:tcW w:w="1980" w:type="dxa"/>
            <w:tcBorders>
              <w:top w:val="nil"/>
              <w:left w:val="single" w:sz="4" w:space="0" w:color="auto"/>
              <w:bottom w:val="nil"/>
              <w:right w:val="single" w:sz="4" w:space="0" w:color="auto"/>
            </w:tcBorders>
            <w:shd w:val="clear" w:color="auto" w:fill="auto"/>
            <w:noWrap/>
            <w:hideMark/>
          </w:tcPr>
          <w:p w14:paraId="4F562022" w14:textId="77777777" w:rsidR="007E6ECF" w:rsidRPr="00D95E3D" w:rsidRDefault="007E6ECF" w:rsidP="00F234FD">
            <w:pPr>
              <w:jc w:val="both"/>
              <w:rPr>
                <w:rFonts w:cstheme="minorHAnsi"/>
                <w:sz w:val="20"/>
                <w:szCs w:val="20"/>
                <w:lang w:val="da-DK" w:eastAsia="en-GB"/>
              </w:rPr>
            </w:pPr>
            <w:r w:rsidRPr="00D95E3D">
              <w:rPr>
                <w:rFonts w:cstheme="minorHAnsi"/>
                <w:sz w:val="20"/>
                <w:szCs w:val="20"/>
                <w:lang w:val="da-DK" w:eastAsia="en-GB"/>
              </w:rPr>
              <w:t> </w:t>
            </w:r>
          </w:p>
        </w:tc>
        <w:tc>
          <w:tcPr>
            <w:tcW w:w="1417" w:type="dxa"/>
            <w:tcBorders>
              <w:top w:val="single" w:sz="4" w:space="0" w:color="auto"/>
              <w:left w:val="nil"/>
              <w:bottom w:val="single" w:sz="4" w:space="0" w:color="auto"/>
              <w:right w:val="nil"/>
            </w:tcBorders>
            <w:shd w:val="clear" w:color="auto" w:fill="auto"/>
            <w:noWrap/>
            <w:hideMark/>
          </w:tcPr>
          <w:p w14:paraId="361B9617" w14:textId="77777777" w:rsidR="007E6ECF" w:rsidRPr="00BE435A" w:rsidRDefault="007E6ECF" w:rsidP="00F234FD">
            <w:pPr>
              <w:jc w:val="both"/>
              <w:rPr>
                <w:rFonts w:cstheme="minorHAnsi"/>
                <w:sz w:val="20"/>
                <w:szCs w:val="20"/>
                <w:lang w:eastAsia="en-GB"/>
              </w:rPr>
            </w:pPr>
            <w:r w:rsidRPr="00D95E3D">
              <w:rPr>
                <w:rFonts w:cstheme="minorHAnsi"/>
                <w:sz w:val="20"/>
                <w:szCs w:val="20"/>
                <w:lang w:val="da-DK" w:eastAsia="en-GB"/>
              </w:rPr>
              <w:t>Vest - B</w:t>
            </w:r>
            <w:proofErr w:type="spellStart"/>
            <w:r w:rsidRPr="00BE435A">
              <w:rPr>
                <w:rFonts w:cstheme="minorHAnsi"/>
                <w:sz w:val="20"/>
                <w:szCs w:val="20"/>
                <w:lang w:eastAsia="en-GB"/>
              </w:rPr>
              <w:t>affin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59C3C0" w14:textId="77777777" w:rsidR="007E6ECF" w:rsidRPr="00BE435A" w:rsidRDefault="007E6ECF" w:rsidP="00F234FD">
            <w:pPr>
              <w:jc w:val="both"/>
              <w:rPr>
                <w:rFonts w:cstheme="minorHAnsi"/>
                <w:sz w:val="20"/>
                <w:szCs w:val="20"/>
                <w:lang w:eastAsia="en-GB"/>
              </w:rPr>
            </w:pPr>
            <w:proofErr w:type="spellStart"/>
            <w:r w:rsidRPr="00BE435A">
              <w:rPr>
                <w:rFonts w:cstheme="minorHAnsi"/>
                <w:sz w:val="20"/>
                <w:szCs w:val="20"/>
                <w:lang w:eastAsia="en-GB"/>
              </w:rPr>
              <w:t>Hvert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andet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1DB77CF6" w14:textId="77777777" w:rsidR="007E6ECF" w:rsidRPr="00BE435A" w:rsidRDefault="007E6ECF" w:rsidP="00F234FD">
            <w:pPr>
              <w:jc w:val="both"/>
              <w:rPr>
                <w:rFonts w:cstheme="minorHAnsi"/>
                <w:sz w:val="20"/>
                <w:szCs w:val="20"/>
                <w:lang w:eastAsia="en-GB"/>
              </w:rPr>
            </w:pPr>
            <w:r w:rsidRPr="00BE435A">
              <w:rPr>
                <w:rFonts w:cstheme="minorHAnsi"/>
                <w:sz w:val="20"/>
                <w:szCs w:val="20"/>
                <w:lang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2341A589" w14:textId="77777777" w:rsidR="007E6ECF" w:rsidRPr="00BE435A" w:rsidRDefault="007E6ECF"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6DDA8A2F" w14:textId="7727E029" w:rsidR="001B5787" w:rsidRDefault="007E6ECF" w:rsidP="002E417D">
            <w:pPr>
              <w:jc w:val="both"/>
              <w:rPr>
                <w:rFonts w:cstheme="minorHAnsi"/>
                <w:sz w:val="20"/>
                <w:szCs w:val="20"/>
                <w:lang w:val="da-DK" w:eastAsia="en-GB"/>
              </w:rPr>
            </w:pPr>
            <w:r>
              <w:rPr>
                <w:rFonts w:cstheme="minorHAnsi"/>
                <w:sz w:val="20"/>
                <w:szCs w:val="20"/>
                <w:lang w:val="da-DK" w:eastAsia="en-GB"/>
              </w:rPr>
              <w:t xml:space="preserve">Ja. </w:t>
            </w:r>
          </w:p>
          <w:p w14:paraId="4FCF8612" w14:textId="77777777" w:rsidR="007E6ECF" w:rsidRPr="001B5787" w:rsidRDefault="007E6ECF" w:rsidP="001B5787">
            <w:pPr>
              <w:rPr>
                <w:rFonts w:cstheme="minorHAnsi"/>
                <w:sz w:val="20"/>
                <w:szCs w:val="20"/>
                <w:lang w:val="da-DK" w:eastAsia="en-GB"/>
              </w:rPr>
            </w:pPr>
          </w:p>
          <w:p w14:paraId="6ABC663B" w14:textId="7115D6B3" w:rsidR="007E6ECF" w:rsidRPr="00252453" w:rsidRDefault="007E6ECF" w:rsidP="002E417D">
            <w:pPr>
              <w:jc w:val="both"/>
              <w:rPr>
                <w:rFonts w:cstheme="minorHAnsi"/>
                <w:sz w:val="20"/>
                <w:szCs w:val="20"/>
                <w:lang w:val="da-DK" w:eastAsia="en-GB"/>
              </w:rPr>
            </w:pPr>
            <w:r>
              <w:rPr>
                <w:rFonts w:cstheme="minorHAnsi"/>
                <w:sz w:val="20"/>
                <w:szCs w:val="20"/>
                <w:lang w:val="da-DK" w:eastAsia="en-GB"/>
              </w:rPr>
              <w:lastRenderedPageBreak/>
              <w:t>Fællesbestand med Canada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8784D24" w14:textId="5CBD719C" w:rsidR="007E6ECF" w:rsidRPr="00252453" w:rsidRDefault="007E6ECF" w:rsidP="00F234FD">
            <w:pPr>
              <w:jc w:val="both"/>
              <w:rPr>
                <w:rFonts w:cstheme="minorHAnsi"/>
                <w:sz w:val="20"/>
                <w:szCs w:val="20"/>
                <w:lang w:val="da-DK" w:eastAsia="en-GB"/>
              </w:rPr>
            </w:pPr>
            <w:r w:rsidRPr="00252453">
              <w:rPr>
                <w:rFonts w:cstheme="minorHAnsi"/>
                <w:sz w:val="20"/>
                <w:szCs w:val="20"/>
                <w:lang w:val="da-DK" w:eastAsia="en-GB"/>
              </w:rPr>
              <w:lastRenderedPageBreak/>
              <w:t xml:space="preserve">Ja, </w:t>
            </w:r>
            <w:r>
              <w:rPr>
                <w:rFonts w:cstheme="minorHAnsi"/>
                <w:sz w:val="20"/>
                <w:szCs w:val="20"/>
                <w:lang w:val="da-DK" w:eastAsia="en-GB"/>
              </w:rPr>
              <w:t>i</w:t>
            </w:r>
            <w:r w:rsidRPr="00252453">
              <w:rPr>
                <w:rFonts w:cstheme="minorHAnsi"/>
                <w:sz w:val="20"/>
                <w:szCs w:val="20"/>
                <w:lang w:val="da-DK" w:eastAsia="en-GB"/>
              </w:rPr>
              <w:t xml:space="preserve"> praksis, men ikke formelt</w:t>
            </w:r>
          </w:p>
        </w:tc>
        <w:tc>
          <w:tcPr>
            <w:tcW w:w="1540" w:type="dxa"/>
            <w:tcBorders>
              <w:top w:val="single" w:sz="4" w:space="0" w:color="auto"/>
              <w:left w:val="nil"/>
              <w:bottom w:val="single" w:sz="4" w:space="0" w:color="auto"/>
              <w:right w:val="single" w:sz="4" w:space="0" w:color="auto"/>
            </w:tcBorders>
          </w:tcPr>
          <w:p w14:paraId="2CD41D64" w14:textId="549E896A" w:rsidR="007E6ECF" w:rsidRPr="00252453" w:rsidRDefault="007E6ECF"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19680" behindDoc="0" locked="0" layoutInCell="1" allowOverlap="1" wp14:anchorId="1F5EB901" wp14:editId="6AD78797">
                      <wp:simplePos x="0" y="0"/>
                      <wp:positionH relativeFrom="column">
                        <wp:posOffset>329181</wp:posOffset>
                      </wp:positionH>
                      <wp:positionV relativeFrom="paragraph">
                        <wp:posOffset>74105</wp:posOffset>
                      </wp:positionV>
                      <wp:extent cx="229822" cy="200483"/>
                      <wp:effectExtent l="0" t="0" r="18415" b="28575"/>
                      <wp:wrapNone/>
                      <wp:docPr id="16" name="Oval 16"/>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7A00135" id="Oval 16" o:spid="_x0000_s1026" style="position:absolute;margin-left:25.9pt;margin-top:5.85pt;width:18.1pt;height:1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V1agIAAPAEAAAOAAAAZHJzL2Uyb0RvYy54bWysVMtu2zAQvBfoPxC8N5JVJ3EMy4GbIEWB&#10;IAmQFDnTFGUR4KskbTn9+g4pOY+mh6KoD/Qud7nLGc5qcb7XiuyED9Kamk6OSkqE4baRZlPT7w9X&#10;n2aUhMhMw5Q1oqZPItDz5ccPi97NRWU7qxrhCYqYMO9dTbsY3bwoAu+EZuHIOmEQbK3XLML1m6Lx&#10;rEd1rYqqLE+K3vrGectFCNi9HIJ0meu3reDxtm2DiETVFHeLefV5Xae1WC7YfOOZ6yQfr8H+4Raa&#10;SYOmz6UuWWRk6+W7Ulpyb4Nt4xG3urBtK7nIGIBmUv6G5r5jTmQsICe4Z5rC/yvLb3Z3nsgGb3dC&#10;iWEab3S7Y4rABTe9C3Ok3Ls7P3oBZgK6b71O/4BA9pnPp2c+xT4Sjs2qOptVFSUcITzWdPY51Sxe&#10;Djsf4ldhNUlGTYVS0oWEmM3Z7jrEIfuQlbaDVbK5kkplx2/WF8oT3Be9yy/lcX5QNHiTpgzpga86&#10;LaEAzqCyVrEIUzvgDmZDCVMbyJdHn3u/OR3+rkm65CUL3XCZXGEQl5YRCldS13RWpt/IgTIJgsga&#10;HaEmtgd+k7W2zRPexttBtMHxK4km1yzEO+ahUqDB5MVbLK2ygGhHi5LO+p9/2k/5EA+ilPRQPeD/&#10;2DIvKFHfDGR1NplO05hkZ3p8WsHxryPr1xGz1RcW1E8w445nM+VHdTBbb/UjBnSVuiLEDEfvgejR&#10;uYjDNGLEuVitchpGw7F4be4dT8UTT4neh/0j827USoTIbuxhQt7pZchNJ41dbaNtZRbTC6/QYXIw&#10;VlmR4ycgze1rP2e9fKiWvwAAAP//AwBQSwMEFAAGAAgAAAAhAHimJ5ffAAAABwEAAA8AAABkcnMv&#10;ZG93bnJldi54bWxMj0FLw0AQhe+C/2EZwYvYTazaELMpUqgg2KLRi7ft7piEZmdDdtPEf+940uO8&#10;93jvm2I9u06ccAitJwXpIgGBZLxtqVbw8b69zkCEqMnqzhMq+MYA6/L8rNC59RO94amKteASCrlW&#10;0MTY51IG06DTYeF7JPa+/OB05HOopR30xOWukzdJci+dbokXGt3jpkFzrEanYLza9+653VWfT9nL&#10;63bam+NmZZS6vJgfH0BEnONfGH7xGR1KZjr4kWwQnYK7lMkj6+kKBPtZxq8dFNwulyDLQv7nL38A&#10;AAD//wMAUEsBAi0AFAAGAAgAAAAhALaDOJL+AAAA4QEAABMAAAAAAAAAAAAAAAAAAAAAAFtDb250&#10;ZW50X1R5cGVzXS54bWxQSwECLQAUAAYACAAAACEAOP0h/9YAAACUAQAACwAAAAAAAAAAAAAAAAAv&#10;AQAAX3JlbHMvLnJlbHNQSwECLQAUAAYACAAAACEAYxA1dWoCAADwBAAADgAAAAAAAAAAAAAAAAAu&#10;AgAAZHJzL2Uyb0RvYy54bWxQSwECLQAUAAYACAAAACEAeKYnl98AAAAHAQAADwAAAAAAAAAAAAAA&#10;AADEBAAAZHJzL2Rvd25yZXYueG1sUEsFBgAAAAAEAAQA8wAAANAFAAAAAA==&#10;" fillcolor="#00b050" strokecolor="#00b050" strokeweight="1pt">
                      <v:stroke joinstyle="miter"/>
                    </v:oval>
                  </w:pict>
                </mc:Fallback>
              </mc:AlternateContent>
            </w:r>
          </w:p>
        </w:tc>
        <w:tc>
          <w:tcPr>
            <w:tcW w:w="3226" w:type="dxa"/>
            <w:vMerge/>
            <w:tcBorders>
              <w:left w:val="single" w:sz="4" w:space="0" w:color="auto"/>
              <w:bottom w:val="single" w:sz="4" w:space="0" w:color="auto"/>
              <w:right w:val="single" w:sz="4" w:space="0" w:color="auto"/>
            </w:tcBorders>
            <w:shd w:val="clear" w:color="auto" w:fill="auto"/>
            <w:hideMark/>
          </w:tcPr>
          <w:p w14:paraId="4E49EB41" w14:textId="6E8B2137" w:rsidR="007E6ECF" w:rsidRPr="00252453" w:rsidRDefault="007E6ECF" w:rsidP="00F234FD">
            <w:pPr>
              <w:jc w:val="both"/>
              <w:rPr>
                <w:rFonts w:cstheme="minorHAnsi"/>
                <w:sz w:val="20"/>
                <w:szCs w:val="20"/>
                <w:lang w:val="da-DK" w:eastAsia="en-GB"/>
              </w:rPr>
            </w:pPr>
          </w:p>
        </w:tc>
      </w:tr>
      <w:tr w:rsidR="00797262" w:rsidRPr="00170B51" w14:paraId="47F5E9FA" w14:textId="77777777" w:rsidTr="001C53DD">
        <w:trPr>
          <w:trHeight w:val="280"/>
        </w:trPr>
        <w:tc>
          <w:tcPr>
            <w:tcW w:w="1980" w:type="dxa"/>
            <w:tcBorders>
              <w:top w:val="nil"/>
              <w:left w:val="single" w:sz="4" w:space="0" w:color="auto"/>
              <w:bottom w:val="nil"/>
              <w:right w:val="single" w:sz="4" w:space="0" w:color="auto"/>
            </w:tcBorders>
            <w:shd w:val="clear" w:color="auto" w:fill="auto"/>
            <w:noWrap/>
            <w:hideMark/>
          </w:tcPr>
          <w:p w14:paraId="2FD7A8B0" w14:textId="77777777" w:rsidR="00797262" w:rsidRPr="00252453" w:rsidRDefault="00797262" w:rsidP="00F234FD">
            <w:pPr>
              <w:jc w:val="both"/>
              <w:rPr>
                <w:rFonts w:cstheme="minorHAnsi"/>
                <w:sz w:val="20"/>
                <w:szCs w:val="20"/>
                <w:lang w:val="da-DK" w:eastAsia="en-GB"/>
              </w:rPr>
            </w:pPr>
            <w:r w:rsidRPr="00252453">
              <w:rPr>
                <w:rFonts w:cstheme="minorHAnsi"/>
                <w:sz w:val="20"/>
                <w:szCs w:val="20"/>
                <w:lang w:val="da-DK" w:eastAsia="en-GB"/>
              </w:rPr>
              <w:lastRenderedPageBreak/>
              <w:t> </w:t>
            </w:r>
          </w:p>
        </w:tc>
        <w:tc>
          <w:tcPr>
            <w:tcW w:w="1417" w:type="dxa"/>
            <w:tcBorders>
              <w:top w:val="single" w:sz="4" w:space="0" w:color="auto"/>
              <w:left w:val="nil"/>
              <w:bottom w:val="single" w:sz="4" w:space="0" w:color="auto"/>
              <w:right w:val="nil"/>
            </w:tcBorders>
            <w:shd w:val="clear" w:color="auto" w:fill="auto"/>
            <w:noWrap/>
            <w:hideMark/>
          </w:tcPr>
          <w:p w14:paraId="7F6F3B2E"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Øst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udenskærs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3E4C58"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Årligt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1603B6E5"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278C2A63"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2DA7B9A9" w14:textId="77777777" w:rsidR="002E417D" w:rsidRDefault="002E417D" w:rsidP="00F234FD">
            <w:pPr>
              <w:jc w:val="both"/>
              <w:rPr>
                <w:rFonts w:cstheme="minorHAnsi"/>
                <w:sz w:val="20"/>
                <w:szCs w:val="20"/>
                <w:lang w:val="da-DK" w:eastAsia="en-GB"/>
              </w:rPr>
            </w:pPr>
            <w:r>
              <w:rPr>
                <w:rFonts w:cstheme="minorHAnsi"/>
                <w:sz w:val="20"/>
                <w:szCs w:val="20"/>
                <w:lang w:val="da-DK" w:eastAsia="en-GB"/>
              </w:rPr>
              <w:t xml:space="preserve">Ja. </w:t>
            </w:r>
          </w:p>
          <w:p w14:paraId="2AF700E7" w14:textId="4B41AEB2" w:rsidR="00797262" w:rsidRPr="00797262" w:rsidRDefault="002E417D" w:rsidP="00F234FD">
            <w:pPr>
              <w:jc w:val="both"/>
              <w:rPr>
                <w:rFonts w:cstheme="minorHAnsi"/>
                <w:sz w:val="20"/>
                <w:szCs w:val="20"/>
                <w:lang w:val="da-DK" w:eastAsia="en-GB"/>
              </w:rPr>
            </w:pPr>
            <w:r>
              <w:rPr>
                <w:rFonts w:cstheme="minorHAnsi"/>
                <w:sz w:val="20"/>
                <w:szCs w:val="20"/>
                <w:lang w:val="da-DK" w:eastAsia="en-GB"/>
              </w:rPr>
              <w:t>Fællesbestand</w:t>
            </w:r>
            <w:r w:rsidR="00797262" w:rsidRPr="00797262">
              <w:rPr>
                <w:rFonts w:cstheme="minorHAnsi"/>
                <w:sz w:val="20"/>
                <w:szCs w:val="20"/>
                <w:lang w:val="da-DK" w:eastAsia="en-GB"/>
              </w:rPr>
              <w:t xml:space="preserve"> med Island og Færøerne</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742DE79" w14:textId="58AAC93D" w:rsidR="00797262" w:rsidRPr="002E417D" w:rsidRDefault="00797262" w:rsidP="00F234FD">
            <w:pPr>
              <w:jc w:val="both"/>
              <w:rPr>
                <w:rFonts w:cstheme="minorHAnsi"/>
                <w:sz w:val="20"/>
                <w:szCs w:val="20"/>
                <w:lang w:val="da-DK" w:eastAsia="en-GB"/>
              </w:rPr>
            </w:pPr>
            <w:r w:rsidRPr="00797262">
              <w:rPr>
                <w:rFonts w:cstheme="minorHAnsi"/>
                <w:sz w:val="20"/>
                <w:szCs w:val="20"/>
                <w:lang w:val="da-DK" w:eastAsia="en-GB"/>
              </w:rPr>
              <w:t> </w:t>
            </w:r>
            <w:r w:rsidRPr="002E417D">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04216F38" w14:textId="4DAD9DB1" w:rsidR="00797262" w:rsidRPr="002E417D" w:rsidRDefault="00797262"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681792" behindDoc="0" locked="0" layoutInCell="1" allowOverlap="1" wp14:anchorId="18876339" wp14:editId="2E233263">
                      <wp:simplePos x="0" y="0"/>
                      <wp:positionH relativeFrom="column">
                        <wp:posOffset>319531</wp:posOffset>
                      </wp:positionH>
                      <wp:positionV relativeFrom="paragraph">
                        <wp:posOffset>91630</wp:posOffset>
                      </wp:positionV>
                      <wp:extent cx="229822" cy="200483"/>
                      <wp:effectExtent l="0" t="0" r="18415" b="28575"/>
                      <wp:wrapNone/>
                      <wp:docPr id="17" name="Oval 17"/>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F4F9606" id="Oval 17" o:spid="_x0000_s1026" style="position:absolute;margin-left:25.15pt;margin-top:7.2pt;width:18.1pt;height:1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R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gGb3dC&#10;iWEab3SzY4rABTe9C3Ok3LlbP3oBZgK6b71O/4BA9pnPp2c+xT4Sjs2qOp1VFSUcITzWdPY51Sxe&#10;Djsf4jdhNUlGTYVS0oWEmM3Z7irEIfuQlbaDVbK5lEplx2/W58oT3Be9y6/lcX5QNHiTpgzpga86&#10;KaEAzqCyVrEIUzvgDmZDCVMbyJdHn3u/OR3+rkm65AUL3XCZXGEQl5YRCldS13RWpt/IgTIJgsga&#10;HaEmtgd+k7W2zRPexttBtMHxS4kmVyzEW+ahUqDB5MUbLK2ygGhHi5LO+p9/2k/5EA+ilPRQPeD/&#10;2DIvKFHfDWR1OplO05hkZ3p8UsHxryPr1xGz1ecW1E8w445nM+VHdTBbb/UjBnSVuiLEDEfvgejR&#10;OY/DNGLEuVitchpGw7F4Ze4cT8UTT4ne+/0j827USoTIru1hQt7pZchNJ41dbaNtZRbTC6/QYXIw&#10;VlmR4ycgze1rP2e9fKiWvwAAAP//AwBQSwMEFAAGAAgAAAAhAANKxojeAAAABwEAAA8AAABkcnMv&#10;ZG93bnJldi54bWxMjl9LwzAUxd8Fv0O4gi+yJWpXS206ZDBBcEM7X3zLkmtb1iSlSdf67b0+6eP5&#10;wzm/Yj3bjp1xCK13Em6XAhg67U3ragkfh+0iAxaickZ13qGEbwywLi8vCpUbP7l3PFexZjTiQq4k&#10;NDH2OedBN2hVWPoeHWVffrAqkhxqbgY10bjt+J0QKbeqdfTQqB43DepTNVoJ482+ty/trvp8zl7f&#10;ttNenzYPWsrrq/npEVjEOf6V4Ref0KEkpqMfnQmsk7AS99QkP0mAUZ6lK2BHCUkqgJcF/89f/gAA&#10;AP//AwBQSwECLQAUAAYACAAAACEAtoM4kv4AAADhAQAAEwAAAAAAAAAAAAAAAAAAAAAAW0NvbnRl&#10;bnRfVHlwZXNdLnhtbFBLAQItABQABgAIAAAAIQA4/SH/1gAAAJQBAAALAAAAAAAAAAAAAAAAAC8B&#10;AABfcmVscy8ucmVsc1BLAQItABQABgAIAAAAIQDEIcFRagIAAPAEAAAOAAAAAAAAAAAAAAAAAC4C&#10;AABkcnMvZTJvRG9jLnhtbFBLAQItABQABgAIAAAAIQADSsaI3gAAAAc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45DEDD09" w14:textId="33DC470D" w:rsidR="00797262" w:rsidRDefault="002E417D" w:rsidP="00AB1559">
            <w:pPr>
              <w:jc w:val="both"/>
              <w:rPr>
                <w:rFonts w:cstheme="minorHAnsi"/>
                <w:sz w:val="20"/>
                <w:szCs w:val="20"/>
                <w:lang w:val="da-DK" w:eastAsia="en-GB"/>
              </w:rPr>
            </w:pPr>
            <w:r>
              <w:rPr>
                <w:rFonts w:cstheme="minorHAnsi"/>
                <w:sz w:val="20"/>
                <w:szCs w:val="20"/>
                <w:lang w:val="da-DK" w:eastAsia="en-GB"/>
              </w:rPr>
              <w:t>Hellefisk ved Østgrøn</w:t>
            </w:r>
            <w:r w:rsidR="00797262" w:rsidRPr="00AB1559">
              <w:rPr>
                <w:rFonts w:cstheme="minorHAnsi"/>
                <w:sz w:val="20"/>
                <w:szCs w:val="20"/>
                <w:lang w:val="da-DK" w:eastAsia="en-GB"/>
              </w:rPr>
              <w:t>land er en fællesbestand mellem Grønland, Island og Færøerne.</w:t>
            </w:r>
            <w:r w:rsidR="00797262">
              <w:rPr>
                <w:rFonts w:cstheme="minorHAnsi"/>
                <w:sz w:val="20"/>
                <w:szCs w:val="20"/>
                <w:lang w:val="da-DK" w:eastAsia="en-GB"/>
              </w:rPr>
              <w:t xml:space="preserve"> Grønland og</w:t>
            </w:r>
            <w:r w:rsidR="00797262" w:rsidRPr="00AB1559">
              <w:rPr>
                <w:rFonts w:cstheme="minorHAnsi"/>
                <w:sz w:val="20"/>
                <w:szCs w:val="20"/>
                <w:lang w:val="da-DK" w:eastAsia="en-GB"/>
              </w:rPr>
              <w:t xml:space="preserve"> Island er de største aktører og har siden </w:t>
            </w:r>
            <w:r w:rsidR="00797262">
              <w:rPr>
                <w:rFonts w:cstheme="minorHAnsi"/>
                <w:sz w:val="20"/>
                <w:szCs w:val="20"/>
                <w:lang w:val="da-DK" w:eastAsia="en-GB"/>
              </w:rPr>
              <w:t>2012 haft en forvaltningsaftale. Færøerne er ikke med i aftalen.</w:t>
            </w:r>
          </w:p>
          <w:p w14:paraId="1F242040" w14:textId="4928A3D0" w:rsidR="00797262" w:rsidRPr="00AB1559" w:rsidRDefault="00797262" w:rsidP="00AB1559">
            <w:pPr>
              <w:jc w:val="both"/>
              <w:rPr>
                <w:rFonts w:cstheme="minorHAnsi"/>
                <w:sz w:val="20"/>
                <w:szCs w:val="20"/>
                <w:lang w:val="da-DK" w:eastAsia="en-GB"/>
              </w:rPr>
            </w:pPr>
            <w:r>
              <w:rPr>
                <w:rFonts w:cstheme="minorHAnsi"/>
                <w:sz w:val="20"/>
                <w:szCs w:val="20"/>
                <w:lang w:val="da-DK" w:eastAsia="en-GB"/>
              </w:rPr>
              <w:t>Fangsterne har de seneste år været på linje med rådgivningen.</w:t>
            </w:r>
          </w:p>
        </w:tc>
      </w:tr>
      <w:tr w:rsidR="00D1225A" w:rsidRPr="00170B51" w14:paraId="1D468694" w14:textId="77777777" w:rsidTr="001C53DD">
        <w:trPr>
          <w:trHeight w:val="280"/>
        </w:trPr>
        <w:tc>
          <w:tcPr>
            <w:tcW w:w="1980" w:type="dxa"/>
            <w:vMerge w:val="restart"/>
            <w:tcBorders>
              <w:top w:val="nil"/>
              <w:left w:val="single" w:sz="4" w:space="0" w:color="auto"/>
              <w:bottom w:val="nil"/>
              <w:right w:val="single" w:sz="4" w:space="0" w:color="auto"/>
            </w:tcBorders>
            <w:shd w:val="clear" w:color="auto" w:fill="auto"/>
            <w:hideMark/>
          </w:tcPr>
          <w:p w14:paraId="401DF489" w14:textId="13CCF65F" w:rsidR="00D1225A" w:rsidRPr="002E417D" w:rsidRDefault="00D1225A" w:rsidP="00F234FD">
            <w:pPr>
              <w:jc w:val="both"/>
              <w:rPr>
                <w:rFonts w:cstheme="minorHAnsi"/>
                <w:i/>
                <w:iCs/>
                <w:sz w:val="20"/>
                <w:szCs w:val="20"/>
                <w:lang w:val="da-DK" w:eastAsia="en-GB"/>
              </w:rPr>
            </w:pPr>
          </w:p>
        </w:tc>
        <w:tc>
          <w:tcPr>
            <w:tcW w:w="1417" w:type="dxa"/>
            <w:tcBorders>
              <w:top w:val="single" w:sz="4" w:space="0" w:color="auto"/>
              <w:left w:val="nil"/>
              <w:bottom w:val="single" w:sz="4" w:space="0" w:color="auto"/>
              <w:right w:val="nil"/>
            </w:tcBorders>
            <w:shd w:val="clear" w:color="auto" w:fill="auto"/>
            <w:noWrap/>
            <w:hideMark/>
          </w:tcPr>
          <w:p w14:paraId="583B0801" w14:textId="77777777" w:rsidR="00D1225A" w:rsidRPr="00BE435A" w:rsidRDefault="00D1225A" w:rsidP="00F234FD">
            <w:pPr>
              <w:jc w:val="both"/>
              <w:rPr>
                <w:rFonts w:cstheme="minorHAnsi"/>
                <w:sz w:val="20"/>
                <w:szCs w:val="20"/>
                <w:lang w:eastAsia="en-GB"/>
              </w:rPr>
            </w:pPr>
            <w:proofErr w:type="spellStart"/>
            <w:r w:rsidRPr="00BE435A">
              <w:rPr>
                <w:rFonts w:cstheme="minorHAnsi"/>
                <w:sz w:val="20"/>
                <w:szCs w:val="20"/>
                <w:lang w:eastAsia="en-GB"/>
              </w:rPr>
              <w:t>Diskobugt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BAEFF34" w14:textId="77777777" w:rsidR="00D1225A" w:rsidRPr="00BE435A" w:rsidRDefault="00D1225A" w:rsidP="00F234FD">
            <w:pPr>
              <w:jc w:val="both"/>
              <w:rPr>
                <w:rFonts w:cstheme="minorHAnsi"/>
                <w:sz w:val="20"/>
                <w:szCs w:val="20"/>
                <w:lang w:eastAsia="en-GB"/>
              </w:rPr>
            </w:pPr>
            <w:proofErr w:type="spellStart"/>
            <w:r w:rsidRPr="00BE435A">
              <w:rPr>
                <w:rFonts w:cstheme="minorHAnsi"/>
                <w:sz w:val="20"/>
                <w:szCs w:val="20"/>
                <w:lang w:eastAsia="en-GB"/>
              </w:rPr>
              <w:t>Hvert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andet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33815CDC" w14:textId="77777777" w:rsidR="00D1225A" w:rsidRPr="00BE435A" w:rsidRDefault="00D1225A" w:rsidP="00F234FD">
            <w:pPr>
              <w:jc w:val="both"/>
              <w:rPr>
                <w:rFonts w:cstheme="minorHAnsi"/>
                <w:sz w:val="20"/>
                <w:szCs w:val="20"/>
                <w:lang w:eastAsia="en-GB"/>
              </w:rPr>
            </w:pPr>
            <w:r w:rsidRPr="00BE435A">
              <w:rPr>
                <w:rFonts w:cstheme="minorHAnsi"/>
                <w:sz w:val="20"/>
                <w:szCs w:val="20"/>
                <w:lang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04D43E37" w14:textId="77777777" w:rsidR="00D1225A" w:rsidRPr="00BE435A" w:rsidRDefault="00D1225A"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vMerge w:val="restart"/>
            <w:tcBorders>
              <w:top w:val="single" w:sz="4" w:space="0" w:color="auto"/>
              <w:left w:val="nil"/>
              <w:bottom w:val="single" w:sz="4" w:space="0" w:color="auto"/>
              <w:right w:val="single" w:sz="4" w:space="0" w:color="auto"/>
            </w:tcBorders>
          </w:tcPr>
          <w:p w14:paraId="3BDA98DF" w14:textId="77777777" w:rsidR="00D1225A" w:rsidRDefault="00D1225A" w:rsidP="002E417D">
            <w:pPr>
              <w:jc w:val="both"/>
              <w:rPr>
                <w:rFonts w:cstheme="minorHAnsi"/>
                <w:sz w:val="20"/>
                <w:szCs w:val="20"/>
                <w:lang w:val="da-DK" w:eastAsia="en-GB"/>
              </w:rPr>
            </w:pPr>
            <w:r w:rsidRPr="002E417D">
              <w:rPr>
                <w:rFonts w:cstheme="minorHAnsi"/>
                <w:sz w:val="20"/>
                <w:szCs w:val="20"/>
                <w:lang w:val="da-DK" w:eastAsia="en-GB"/>
              </w:rPr>
              <w:t xml:space="preserve">Nej. </w:t>
            </w:r>
          </w:p>
          <w:p w14:paraId="1C4952F0" w14:textId="3DAF291C" w:rsidR="00D1225A" w:rsidRPr="00797262" w:rsidRDefault="00D1225A" w:rsidP="002E417D">
            <w:pPr>
              <w:jc w:val="both"/>
              <w:rPr>
                <w:rFonts w:cstheme="minorHAnsi"/>
                <w:sz w:val="20"/>
                <w:szCs w:val="20"/>
                <w:lang w:val="da-DK" w:eastAsia="en-GB"/>
              </w:rPr>
            </w:pPr>
            <w:r w:rsidRPr="00797262">
              <w:rPr>
                <w:rFonts w:cstheme="minorHAnsi"/>
                <w:sz w:val="20"/>
                <w:szCs w:val="20"/>
                <w:lang w:val="da-DK" w:eastAsia="en-GB"/>
              </w:rPr>
              <w:t xml:space="preserve">Hellefisk </w:t>
            </w:r>
            <w:r>
              <w:rPr>
                <w:rFonts w:cstheme="minorHAnsi"/>
                <w:sz w:val="20"/>
                <w:szCs w:val="20"/>
                <w:lang w:val="da-DK" w:eastAsia="en-GB"/>
              </w:rPr>
              <w:t>i</w:t>
            </w:r>
            <w:r w:rsidRPr="00797262">
              <w:rPr>
                <w:rFonts w:cstheme="minorHAnsi"/>
                <w:sz w:val="20"/>
                <w:szCs w:val="20"/>
                <w:lang w:val="da-DK" w:eastAsia="en-GB"/>
              </w:rPr>
              <w:t xml:space="preserve"> de tre forvaltningsområder </w:t>
            </w:r>
            <w:r>
              <w:rPr>
                <w:rFonts w:cstheme="minorHAnsi"/>
                <w:sz w:val="20"/>
                <w:szCs w:val="20"/>
                <w:lang w:val="da-DK" w:eastAsia="en-GB"/>
              </w:rPr>
              <w:t>kommer</w:t>
            </w:r>
            <w:r w:rsidRPr="00797262">
              <w:rPr>
                <w:rFonts w:cstheme="minorHAnsi"/>
                <w:sz w:val="20"/>
                <w:szCs w:val="20"/>
                <w:lang w:val="da-DK" w:eastAsia="en-GB"/>
              </w:rPr>
              <w:t xml:space="preserve"> </w:t>
            </w:r>
            <w:r>
              <w:rPr>
                <w:rFonts w:cstheme="minorHAnsi"/>
                <w:sz w:val="20"/>
                <w:szCs w:val="20"/>
                <w:lang w:val="da-DK" w:eastAsia="en-GB"/>
              </w:rPr>
              <w:t xml:space="preserve">fra den udenskærs gydebestand i Vestgrønland, men da de </w:t>
            </w:r>
            <w:r w:rsidR="00580242">
              <w:rPr>
                <w:rFonts w:cstheme="minorHAnsi"/>
                <w:sz w:val="20"/>
                <w:szCs w:val="20"/>
                <w:lang w:val="da-DK" w:eastAsia="en-GB"/>
              </w:rPr>
              <w:t xml:space="preserve">formentlig </w:t>
            </w:r>
            <w:r>
              <w:rPr>
                <w:rFonts w:cstheme="minorHAnsi"/>
                <w:sz w:val="20"/>
                <w:szCs w:val="20"/>
                <w:lang w:val="da-DK" w:eastAsia="en-GB"/>
              </w:rPr>
              <w:t xml:space="preserve">ikke bidrager til reproduktionen udenskærs, forvaltes de som </w:t>
            </w:r>
            <w:r w:rsidR="001C53DD">
              <w:rPr>
                <w:rFonts w:cstheme="minorHAnsi"/>
                <w:sz w:val="20"/>
                <w:szCs w:val="20"/>
                <w:lang w:val="da-DK" w:eastAsia="en-GB"/>
              </w:rPr>
              <w:t xml:space="preserve">autonome </w:t>
            </w:r>
            <w:proofErr w:type="spellStart"/>
            <w:r>
              <w:rPr>
                <w:rFonts w:cstheme="minorHAnsi"/>
                <w:sz w:val="20"/>
                <w:szCs w:val="20"/>
                <w:lang w:val="da-DK" w:eastAsia="en-GB"/>
              </w:rPr>
              <w:t>grønladske</w:t>
            </w:r>
            <w:proofErr w:type="spellEnd"/>
            <w:r>
              <w:rPr>
                <w:rFonts w:cstheme="minorHAnsi"/>
                <w:sz w:val="20"/>
                <w:szCs w:val="20"/>
                <w:lang w:val="da-DK" w:eastAsia="en-GB"/>
              </w:rPr>
              <w:t xml:space="preserve"> bestande.</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D6372BC" w14:textId="60EA6C4B" w:rsidR="00D1225A" w:rsidRPr="002E417D" w:rsidRDefault="00D1225A" w:rsidP="00F234FD">
            <w:pPr>
              <w:jc w:val="both"/>
              <w:rPr>
                <w:rFonts w:cstheme="minorHAnsi"/>
                <w:sz w:val="20"/>
                <w:szCs w:val="20"/>
                <w:lang w:val="da-DK" w:eastAsia="en-GB"/>
              </w:rPr>
            </w:pPr>
            <w:r w:rsidRPr="00797262">
              <w:rPr>
                <w:rFonts w:cstheme="minorHAnsi"/>
                <w:sz w:val="20"/>
                <w:szCs w:val="20"/>
                <w:lang w:val="da-DK" w:eastAsia="en-GB"/>
              </w:rPr>
              <w:t> </w:t>
            </w:r>
            <w:r w:rsidRPr="002E417D">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53C01173" w14:textId="698C9FB9" w:rsidR="00D1225A" w:rsidRPr="002E417D" w:rsidRDefault="00D1225A"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687936" behindDoc="0" locked="0" layoutInCell="1" allowOverlap="1" wp14:anchorId="38F566BE" wp14:editId="54A95F0C">
                      <wp:simplePos x="0" y="0"/>
                      <wp:positionH relativeFrom="column">
                        <wp:posOffset>316695</wp:posOffset>
                      </wp:positionH>
                      <wp:positionV relativeFrom="paragraph">
                        <wp:posOffset>56980</wp:posOffset>
                      </wp:positionV>
                      <wp:extent cx="239395" cy="214695"/>
                      <wp:effectExtent l="0" t="0" r="27305" b="13970"/>
                      <wp:wrapNone/>
                      <wp:docPr id="11" name="Oval 11"/>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965A476" id="Oval 11" o:spid="_x0000_s1026" style="position:absolute;margin-left:24.95pt;margin-top:4.5pt;width:18.85pt;height:16.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aKZwIAAPAEAAAOAAAAZHJzL2Uyb0RvYy54bWysVMtu2zAQvBfoPxC8N7Id5yVEDgwbLgoE&#10;iYGkyJmmKIsAXyVpy+nXd0jJeTQ9FEV9oHe5q92d0ayubw5akb3wQVpT0fHJiBJhuK2l2Vb0++Pq&#10;yyUlITJTM2WNqOizCPRm9vnTdedKMbGtVbXwBEVMKDtX0TZGVxZF4K3QLJxYJwyCjfWaRbh+W9Se&#10;daiuVTEZjc6LzvraectFCLhd9kE6y/WbRvB43zRBRKIqitliPn0+N+ksZtes3HrmWsmHMdg/TKGZ&#10;NGj6UmrJIiM7Lz+U0pJ7G2wTT7jVhW0ayUXGADTj0W9oHlrmRMYCcoJ7oSn8v7L8br/2RNZ4d2NK&#10;DNN4R/d7pghccNO5UCLlwa394AWYCeih8Tr9AwI5ZD6fX/gUh0g4LienV6dXZ5RwhCbj6TlsVCle&#10;H3Y+xK/CapKMigqlpAsJMSvZ/jbEPvuYla6DVbJeSaWy47ebhfIE81Z0tRrhNzR4l6YM6YBvcoEw&#10;4QwqaxSLMLUD7mC2lDC1hXx59Ln3u6fD3zVJQy5ZaPthcoU0Cyu1jFC4krqil2nC44jKpKjIGh2g&#10;JrZ7fpO1sfUz3o23vWiD4yuJJrcsxDXzUCnQYPPiPY5GWUC0g0VJa/3PP92nfIgHUUo6qB7wf+yY&#10;F5SobwayuhpPp2lNsjM9u5jA8W8jm7cRs9MLC+qhHEyXzZQf1dFsvNVPWNB56ooQMxy9e6IHZxH7&#10;bcSKczGf5zSshmPx1jw4noonnhK9j4cn5t2glQiR3dnjhnzQS5+bnjR2vou2kVlMr7xCh8nBWmVF&#10;Dp+AtLdv/Zz1+qGa/QIAAP//AwBQSwMEFAAGAAgAAAAhAOd6+N3aAAAABgEAAA8AAABkcnMvZG93&#10;bnJldi54bWxMj81OhEAQhO8mvsOkTby5w27MCsiwMSbeTFTWn2sDLRCZngkzC/j2tic9Vlel6uvi&#10;sNpRzTSFwbGB7SYBRdy4duDOwOvx4SoFFSJyi6NjMvBNAQ7l+VmBeesWfqG5ip2SEg45Guhj9LnW&#10;oenJYtg4Tyzep5ssRpFTp9sJFym3o94lyV5bHFgWevR031PzVZ2sAb8+1ts3/+zeQ+otLdXHjE9s&#10;zOXFencLKtIa/8Lwiy/oUApT7U7cBjUauM4ySRrI5COx05s9qFrOuxR0Wej/+OUPAAAA//8DAFBL&#10;AQItABQABgAIAAAAIQC2gziS/gAAAOEBAAATAAAAAAAAAAAAAAAAAAAAAABbQ29udGVudF9UeXBl&#10;c10ueG1sUEsBAi0AFAAGAAgAAAAhADj9If/WAAAAlAEAAAsAAAAAAAAAAAAAAAAALwEAAF9yZWxz&#10;Ly5yZWxzUEsBAi0AFAAGAAgAAAAhAO3xNopnAgAA8AQAAA4AAAAAAAAAAAAAAAAALgIAAGRycy9l&#10;Mm9Eb2MueG1sUEsBAi0AFAAGAAgAAAAhAOd6+N3aAAAABgEAAA8AAAAAAAAAAAAAAAAAwQQAAGRy&#10;cy9kb3ducmV2LnhtbFBLBQYAAAAABAAEAPMAAADIBQAAAAA=&#10;" fillcolor="red" strokecolor="red" strokeweight="1pt">
                      <v:stroke joinstyle="miter"/>
                    </v:oval>
                  </w:pict>
                </mc:Fallback>
              </mc:AlternateContent>
            </w:r>
          </w:p>
        </w:tc>
        <w:tc>
          <w:tcPr>
            <w:tcW w:w="3226" w:type="dxa"/>
            <w:vMerge w:val="restart"/>
            <w:tcBorders>
              <w:top w:val="single" w:sz="4" w:space="0" w:color="auto"/>
              <w:left w:val="single" w:sz="4" w:space="0" w:color="auto"/>
              <w:right w:val="single" w:sz="4" w:space="0" w:color="auto"/>
            </w:tcBorders>
            <w:shd w:val="clear" w:color="auto" w:fill="auto"/>
            <w:hideMark/>
          </w:tcPr>
          <w:p w14:paraId="4F58F50D" w14:textId="77777777" w:rsidR="00D1225A" w:rsidRDefault="00D1225A" w:rsidP="00D1225A">
            <w:pPr>
              <w:jc w:val="both"/>
              <w:rPr>
                <w:rFonts w:cstheme="minorHAnsi"/>
                <w:sz w:val="20"/>
                <w:szCs w:val="20"/>
                <w:lang w:val="da-DK" w:eastAsia="en-GB"/>
              </w:rPr>
            </w:pPr>
            <w:r w:rsidRPr="002E417D">
              <w:rPr>
                <w:rFonts w:cstheme="minorHAnsi"/>
                <w:sz w:val="20"/>
                <w:szCs w:val="20"/>
                <w:lang w:val="da-DK" w:eastAsia="en-GB"/>
              </w:rPr>
              <w:t> </w:t>
            </w:r>
            <w:proofErr w:type="spellStart"/>
            <w:r>
              <w:rPr>
                <w:rFonts w:cstheme="minorHAnsi"/>
                <w:sz w:val="20"/>
                <w:szCs w:val="20"/>
                <w:lang w:val="da-DK" w:eastAsia="en-GB"/>
              </w:rPr>
              <w:t>TAC’erne</w:t>
            </w:r>
            <w:proofErr w:type="spellEnd"/>
            <w:r>
              <w:rPr>
                <w:rFonts w:cstheme="minorHAnsi"/>
                <w:sz w:val="20"/>
                <w:szCs w:val="20"/>
                <w:lang w:val="da-DK" w:eastAsia="en-GB"/>
              </w:rPr>
              <w:t xml:space="preserve"> for alle tre forvaltningsområder er væsentlig over </w:t>
            </w:r>
            <w:proofErr w:type="spellStart"/>
            <w:r>
              <w:rPr>
                <w:rFonts w:cstheme="minorHAnsi"/>
                <w:sz w:val="20"/>
                <w:szCs w:val="20"/>
                <w:lang w:val="da-DK" w:eastAsia="en-GB"/>
              </w:rPr>
              <w:t>NAFOs</w:t>
            </w:r>
            <w:proofErr w:type="spellEnd"/>
            <w:r>
              <w:rPr>
                <w:rFonts w:cstheme="minorHAnsi"/>
                <w:sz w:val="20"/>
                <w:szCs w:val="20"/>
                <w:lang w:val="da-DK" w:eastAsia="en-GB"/>
              </w:rPr>
              <w:t xml:space="preserve"> rådgivning.</w:t>
            </w:r>
          </w:p>
          <w:p w14:paraId="756B37BC" w14:textId="4AB5A20D" w:rsidR="00D1225A" w:rsidRPr="002E417D" w:rsidRDefault="00D1225A" w:rsidP="00D1225A">
            <w:pPr>
              <w:jc w:val="both"/>
              <w:rPr>
                <w:rFonts w:cstheme="minorHAnsi"/>
                <w:sz w:val="20"/>
                <w:szCs w:val="20"/>
                <w:lang w:val="da-DK" w:eastAsia="en-GB"/>
              </w:rPr>
            </w:pPr>
            <w:r>
              <w:rPr>
                <w:rFonts w:cstheme="minorHAnsi"/>
                <w:sz w:val="20"/>
                <w:szCs w:val="20"/>
                <w:lang w:val="da-DK" w:eastAsia="en-GB"/>
              </w:rPr>
              <w:t>Fangst</w:t>
            </w:r>
            <w:r w:rsidR="007F0076">
              <w:rPr>
                <w:rFonts w:cstheme="minorHAnsi"/>
                <w:sz w:val="20"/>
                <w:szCs w:val="20"/>
                <w:lang w:val="da-DK" w:eastAsia="en-GB"/>
              </w:rPr>
              <w:t>e</w:t>
            </w:r>
            <w:r>
              <w:rPr>
                <w:rFonts w:cstheme="minorHAnsi"/>
                <w:sz w:val="20"/>
                <w:szCs w:val="20"/>
                <w:lang w:val="da-DK" w:eastAsia="en-GB"/>
              </w:rPr>
              <w:t>rne</w:t>
            </w:r>
            <w:r w:rsidR="007F0076">
              <w:rPr>
                <w:rFonts w:cstheme="minorHAnsi"/>
                <w:sz w:val="20"/>
                <w:szCs w:val="20"/>
                <w:lang w:val="da-DK" w:eastAsia="en-GB"/>
              </w:rPr>
              <w:t xml:space="preserve"> og</w:t>
            </w:r>
            <w:r>
              <w:rPr>
                <w:rFonts w:cstheme="minorHAnsi"/>
                <w:sz w:val="20"/>
                <w:szCs w:val="20"/>
                <w:lang w:val="da-DK" w:eastAsia="en-GB"/>
              </w:rPr>
              <w:t xml:space="preserve"> middellængden i landingerne er fald</w:t>
            </w:r>
            <w:r w:rsidR="007F0076">
              <w:rPr>
                <w:rFonts w:cstheme="minorHAnsi"/>
                <w:sz w:val="20"/>
                <w:szCs w:val="20"/>
                <w:lang w:val="da-DK" w:eastAsia="en-GB"/>
              </w:rPr>
              <w:t>ne</w:t>
            </w:r>
            <w:r>
              <w:rPr>
                <w:rFonts w:cstheme="minorHAnsi"/>
                <w:sz w:val="20"/>
                <w:szCs w:val="20"/>
                <w:lang w:val="da-DK" w:eastAsia="en-GB"/>
              </w:rPr>
              <w:t xml:space="preserve"> i alle tre områder. </w:t>
            </w:r>
          </w:p>
          <w:p w14:paraId="2D462122"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 </w:t>
            </w:r>
          </w:p>
          <w:p w14:paraId="73870137" w14:textId="7671D650"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 </w:t>
            </w:r>
          </w:p>
        </w:tc>
      </w:tr>
      <w:tr w:rsidR="00D1225A" w:rsidRPr="002E417D" w14:paraId="516DBAEA" w14:textId="77777777" w:rsidTr="001C53DD">
        <w:trPr>
          <w:trHeight w:val="280"/>
        </w:trPr>
        <w:tc>
          <w:tcPr>
            <w:tcW w:w="1980" w:type="dxa"/>
            <w:vMerge/>
            <w:tcBorders>
              <w:top w:val="nil"/>
              <w:left w:val="single" w:sz="4" w:space="0" w:color="auto"/>
              <w:bottom w:val="nil"/>
              <w:right w:val="single" w:sz="4" w:space="0" w:color="auto"/>
            </w:tcBorders>
            <w:vAlign w:val="center"/>
            <w:hideMark/>
          </w:tcPr>
          <w:p w14:paraId="35A5AF50" w14:textId="77777777" w:rsidR="00D1225A" w:rsidRPr="002E417D" w:rsidRDefault="00D1225A" w:rsidP="00F234FD">
            <w:pPr>
              <w:jc w:val="both"/>
              <w:rPr>
                <w:rFonts w:cstheme="minorHAnsi"/>
                <w:i/>
                <w:iCs/>
                <w:sz w:val="20"/>
                <w:szCs w:val="20"/>
                <w:lang w:val="da-DK" w:eastAsia="en-GB"/>
              </w:rPr>
            </w:pPr>
          </w:p>
        </w:tc>
        <w:tc>
          <w:tcPr>
            <w:tcW w:w="1417" w:type="dxa"/>
            <w:tcBorders>
              <w:top w:val="single" w:sz="4" w:space="0" w:color="auto"/>
              <w:left w:val="nil"/>
              <w:bottom w:val="single" w:sz="4" w:space="0" w:color="auto"/>
              <w:right w:val="nil"/>
            </w:tcBorders>
            <w:shd w:val="clear" w:color="auto" w:fill="auto"/>
            <w:noWrap/>
            <w:hideMark/>
          </w:tcPr>
          <w:p w14:paraId="304357D8"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Uummannaq</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28DD3C2"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Hvert andet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36018E99"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74C8443E"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Ja</w:t>
            </w:r>
          </w:p>
        </w:tc>
        <w:tc>
          <w:tcPr>
            <w:tcW w:w="1885" w:type="dxa"/>
            <w:vMerge/>
            <w:tcBorders>
              <w:top w:val="single" w:sz="4" w:space="0" w:color="auto"/>
              <w:left w:val="nil"/>
              <w:bottom w:val="single" w:sz="4" w:space="0" w:color="auto"/>
              <w:right w:val="single" w:sz="4" w:space="0" w:color="auto"/>
            </w:tcBorders>
          </w:tcPr>
          <w:p w14:paraId="3C9B335E" w14:textId="77777777" w:rsidR="00D1225A" w:rsidRPr="002E417D" w:rsidRDefault="00D1225A" w:rsidP="00F234FD">
            <w:pPr>
              <w:jc w:val="both"/>
              <w:rPr>
                <w:rFonts w:cstheme="minorHAnsi"/>
                <w:sz w:val="20"/>
                <w:szCs w:val="20"/>
                <w:lang w:val="da-DK"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1EEF55C" w14:textId="43FF84EC"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 Nej</w:t>
            </w:r>
          </w:p>
        </w:tc>
        <w:tc>
          <w:tcPr>
            <w:tcW w:w="1540" w:type="dxa"/>
            <w:tcBorders>
              <w:top w:val="single" w:sz="4" w:space="0" w:color="auto"/>
              <w:left w:val="nil"/>
              <w:bottom w:val="single" w:sz="4" w:space="0" w:color="auto"/>
              <w:right w:val="single" w:sz="4" w:space="0" w:color="auto"/>
            </w:tcBorders>
          </w:tcPr>
          <w:p w14:paraId="29599B45" w14:textId="50E7222D" w:rsidR="00D1225A" w:rsidRPr="002E417D" w:rsidRDefault="00D1225A"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688960" behindDoc="0" locked="0" layoutInCell="1" allowOverlap="1" wp14:anchorId="4E16F376" wp14:editId="50719B25">
                      <wp:simplePos x="0" y="0"/>
                      <wp:positionH relativeFrom="column">
                        <wp:posOffset>309204</wp:posOffset>
                      </wp:positionH>
                      <wp:positionV relativeFrom="paragraph">
                        <wp:posOffset>67822</wp:posOffset>
                      </wp:positionV>
                      <wp:extent cx="239395" cy="214695"/>
                      <wp:effectExtent l="0" t="0" r="27305" b="13970"/>
                      <wp:wrapNone/>
                      <wp:docPr id="18" name="Oval 18"/>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DC8D02" id="Oval 18" o:spid="_x0000_s1026" style="position:absolute;margin-left:24.35pt;margin-top:5.35pt;width:18.85pt;height:16.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JSaAIAAPAEAAAOAAAAZHJzL2Uyb0RvYy54bWysVMtu2zAQvBfoPxC8N7Id5yVEDgwbLgoE&#10;iYGkyJmmKIsAXyVpy+nXd0jJeTQ9FEV9oHe5y+XOcFbXNwetyF74IK2p6PhkRIkw3NbSbCv6/XH1&#10;5ZKSEJmpmbJGVPRZBHoz+/zpunOlmNjWqlp4giImlJ2raBujK4si8FZoFk6sEwbBxnrNIly/LWrP&#10;OlTXqpiMRudFZ33tvOUiBOwu+yCd5fpNI3i8b5ogIlEVRW8xrz6vm7QWs2tWbj1zreRDG+wfutBM&#10;Glz6UmrJIiM7Lz+U0pJ7G2wTT7jVhW0ayUXGADTj0W9oHlrmRMYCcoJ7oSn8v7L8br/2RNZ4O7yU&#10;YRpvdL9nisAFN50LJVIe3NoPXoCZgB4ar9M/IJBD5vP5hU9xiIRjc3J6dXp1RglHaDKensNGleL1&#10;sPMhfhVWk2RUVCglXUiIWcn2tyH22cestB2skvVKKpUdv90slCfot6Kr1Qi/4YJ3acqQDvgmFwgT&#10;zqCyRrEIUzvgDmZLCVNbyJdHn+9+dzr83SWpySULbd9MrpB6YaWWEQpXUlf0MnV4bFGZFBVZowPU&#10;xHbPb7I2tn7G23jbizY4vpK45JaFuGYeKgUaTF68x9IoC4h2sChprf/5p/2UD/EgSkkH1QP+jx3z&#10;ghL1zUBWV+PpNI1JdqZnFxM4/m1k8zZidnphQf0YM+54NlN+VEez8VY/YUDn6VaEmOG4uyd6cBax&#10;n0aMOBfzeU7DaDgWb82D46l44inR+3h4Yt4NWokQ2Z09TsgHvfS56aSx8120jcxieuUVOkwOxior&#10;cvgEpLl96+es1w/V7BcAAAD//wMAUEsDBBQABgAIAAAAIQBgdeXK2AAAAAcBAAAPAAAAZHJzL2Rv&#10;d25yZXYueG1sTI5NT4QwEIbvJv6HZky8uWUNroSlbIyJNxMVv64DzAKRThvaBfz3jic9Td6PvPMU&#10;h9WOaqYpDI4NbDcJKOLGtQN3Bt5eH64yUCEitzg6JgPfFOBQnp8VmLdu4Reaq9gpGeGQo4E+Rp9r&#10;HZqeLIaN88SSHd1kMYqcOt1OuMi4HfV1kuy0xYHlQ4+e7ntqvqqTNeDXx3r77p/dR8i8paX6nPGJ&#10;jbm8WO/2oCKt8a8Mv/iCDqUw1e7EbVCjgTS7lab4iVzJs10KqhY/vQFdFvo/f/kDAAD//wMAUEsB&#10;Ai0AFAAGAAgAAAAhALaDOJL+AAAA4QEAABMAAAAAAAAAAAAAAAAAAAAAAFtDb250ZW50X1R5cGVz&#10;XS54bWxQSwECLQAUAAYACAAAACEAOP0h/9YAAACUAQAACwAAAAAAAAAAAAAAAAAvAQAAX3JlbHMv&#10;LnJlbHNQSwECLQAUAAYACAAAACEAM0sSUmgCAADwBAAADgAAAAAAAAAAAAAAAAAuAgAAZHJzL2Uy&#10;b0RvYy54bWxQSwECLQAUAAYACAAAACEAYHXlytgAAAAHAQAADwAAAAAAAAAAAAAAAADCBAAAZHJz&#10;L2Rvd25yZXYueG1sUEsFBgAAAAAEAAQA8wAAAMcFAAAAAA==&#10;" fillcolor="red" strokecolor="red" strokeweight="1pt">
                      <v:stroke joinstyle="miter"/>
                    </v:oval>
                  </w:pict>
                </mc:Fallback>
              </mc:AlternateContent>
            </w:r>
          </w:p>
        </w:tc>
        <w:tc>
          <w:tcPr>
            <w:tcW w:w="3226" w:type="dxa"/>
            <w:vMerge/>
            <w:tcBorders>
              <w:left w:val="single" w:sz="4" w:space="0" w:color="auto"/>
              <w:right w:val="single" w:sz="4" w:space="0" w:color="auto"/>
            </w:tcBorders>
            <w:shd w:val="clear" w:color="auto" w:fill="auto"/>
            <w:hideMark/>
          </w:tcPr>
          <w:p w14:paraId="7A6D62A1" w14:textId="58740185" w:rsidR="00D1225A" w:rsidRPr="002E417D" w:rsidRDefault="00D1225A" w:rsidP="00F234FD">
            <w:pPr>
              <w:jc w:val="both"/>
              <w:rPr>
                <w:rFonts w:cstheme="minorHAnsi"/>
                <w:sz w:val="20"/>
                <w:szCs w:val="20"/>
                <w:lang w:val="da-DK" w:eastAsia="en-GB"/>
              </w:rPr>
            </w:pPr>
          </w:p>
        </w:tc>
      </w:tr>
      <w:tr w:rsidR="00D1225A" w:rsidRPr="002E417D" w14:paraId="08832CD0" w14:textId="77777777" w:rsidTr="001C53D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79A889BB"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 </w:t>
            </w:r>
          </w:p>
        </w:tc>
        <w:tc>
          <w:tcPr>
            <w:tcW w:w="1417" w:type="dxa"/>
            <w:tcBorders>
              <w:top w:val="single" w:sz="4" w:space="0" w:color="auto"/>
              <w:left w:val="nil"/>
              <w:bottom w:val="single" w:sz="4" w:space="0" w:color="auto"/>
              <w:right w:val="nil"/>
            </w:tcBorders>
            <w:shd w:val="clear" w:color="auto" w:fill="auto"/>
            <w:noWrap/>
            <w:hideMark/>
          </w:tcPr>
          <w:p w14:paraId="51B8CC42"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Upernavik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80ED99"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Hvert andet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27D675"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6D5B121B" w14:textId="77777777"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Ja</w:t>
            </w:r>
          </w:p>
        </w:tc>
        <w:tc>
          <w:tcPr>
            <w:tcW w:w="1885" w:type="dxa"/>
            <w:vMerge/>
            <w:tcBorders>
              <w:top w:val="single" w:sz="4" w:space="0" w:color="auto"/>
              <w:left w:val="nil"/>
              <w:bottom w:val="single" w:sz="4" w:space="0" w:color="auto"/>
              <w:right w:val="single" w:sz="4" w:space="0" w:color="auto"/>
            </w:tcBorders>
          </w:tcPr>
          <w:p w14:paraId="291D4EEC" w14:textId="77777777" w:rsidR="00D1225A" w:rsidRPr="002E417D" w:rsidRDefault="00D1225A" w:rsidP="00F234FD">
            <w:pPr>
              <w:jc w:val="both"/>
              <w:rPr>
                <w:rFonts w:cstheme="minorHAnsi"/>
                <w:sz w:val="20"/>
                <w:szCs w:val="20"/>
                <w:lang w:val="da-DK"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9D27A36" w14:textId="19F9967D" w:rsidR="00D1225A" w:rsidRPr="002E417D" w:rsidRDefault="00D1225A" w:rsidP="00F234FD">
            <w:pPr>
              <w:jc w:val="both"/>
              <w:rPr>
                <w:rFonts w:cstheme="minorHAnsi"/>
                <w:sz w:val="20"/>
                <w:szCs w:val="20"/>
                <w:lang w:val="da-DK" w:eastAsia="en-GB"/>
              </w:rPr>
            </w:pPr>
            <w:r w:rsidRPr="002E417D">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2674A53E" w14:textId="6B2FA528" w:rsidR="00D1225A" w:rsidRPr="002E417D" w:rsidRDefault="00D1225A"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689984" behindDoc="0" locked="0" layoutInCell="1" allowOverlap="1" wp14:anchorId="1DDFDCDB" wp14:editId="4E809780">
                      <wp:simplePos x="0" y="0"/>
                      <wp:positionH relativeFrom="column">
                        <wp:posOffset>319364</wp:posOffset>
                      </wp:positionH>
                      <wp:positionV relativeFrom="paragraph">
                        <wp:posOffset>119071</wp:posOffset>
                      </wp:positionV>
                      <wp:extent cx="239395" cy="214695"/>
                      <wp:effectExtent l="0" t="0" r="27305" b="13970"/>
                      <wp:wrapNone/>
                      <wp:docPr id="19" name="Oval 19"/>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288415" id="Oval 19" o:spid="_x0000_s1026" style="position:absolute;margin-left:25.15pt;margin-top:9.4pt;width:18.85pt;height:16.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2aAIAAPAEAAAOAAAAZHJzL2Uyb0RvYy54bWysVE1vGjEQvVfqf7B8bxYI+WCVJUKJqCqh&#10;gESqnAevzVryV23DQn99x94lJE0PVVUOZsYzOzPv7Zu9uz9oRfbcB2lNRYcXA0q4YbaWZlvR78/z&#10;L7eUhAimBmUNr+iRB3o//fzprnUlH9nGqpp7gkVMKFtX0SZGVxZFYA3XEC6s4waDwnoNEV2/LWoP&#10;LVbXqhgNBtdFa33tvGU8BLx97IJ0musLwVlcChF4JKqiOFvMp8/nJp3F9A7KrQfXSNaPAf8whQZp&#10;sOlrqUeIQHZefiilJfM2WBEvmNWFFUIynjEgmuHgNzTrBhzPWJCc4F5pCv+vLHvarzyRNb67CSUG&#10;NL6j5R4UQRe5aV0oMWXtVr73ApoJ6EF4nf4RAjlkPo+vfPJDJAwvR5eTy8kVJQxDo+H4Gm2sUpwf&#10;dj7Er9xqkoyKcqWkCwkxlLBfhNhln7LSdbBK1nOpVHb8dvOgPMF5KzqfD/DXN3iXpgxpEd/oBsOE&#10;AapMKIhoaoe4g9lSAmqL8mXR597vng5/1yQN+Qih6YbJFdIsUGoZUeFK6orepglPIyqTojxrtIea&#10;2O74TdbG1kd8N952og2OzSU2WUCIK/CoUkSDmxeXeAhlEaLtLUoa63/+6T7lo3gwSkmLqkf4P3bg&#10;OSXqm0FZTYbjcVqT7Iyvbkbo+LeRzduI2ekHi9QPcccdy2bKj+pkCm/1Cy7oLHXFEBiGvTuie+ch&#10;dtuIK874bJbTcDUcxIVZO5aKJ54Svc+HF/Cu10pEkT3Z04Z80EuXm540draLVsgspjOvqMPk4Fpl&#10;RfafgLS3b/2cdf5QTX8BAAD//wMAUEsDBBQABgAIAAAAIQBBLSxM2QAAAAcBAAAPAAAAZHJzL2Rv&#10;d25yZXYueG1sTI9BS8QwEIXvgv8hjODNTXfFJdSmiwjeBLWuep22Y1tsJqHJtvXfO570OO893nyv&#10;OKxuVDNNcfBsYbvJQBE3vh24s3B8fbgyoGJCbnH0TBa+KcKhPD8rMG/9wi80V6lTUsIxRwt9SiHX&#10;OjY9OYwbH4jF+/STwyTn1Ol2wkXK3ah3WbbXDgeWDz0Guu+p+apOzkJYH+vtW3j279EER0v1MeMT&#10;W3t5sd7dgkq0pr8w/OILOpTCVPsTt1GNFm6ya0mKbmSB+MbItFr03R50Wej//OUPAAAA//8DAFBL&#10;AQItABQABgAIAAAAIQC2gziS/gAAAOEBAAATAAAAAAAAAAAAAAAAAAAAAABbQ29udGVudF9UeXBl&#10;c10ueG1sUEsBAi0AFAAGAAgAAAAhADj9If/WAAAAlAEAAAsAAAAAAAAAAAAAAAAALwEAAF9yZWxz&#10;Ly5yZWxzUEsBAi0AFAAGAAgAAAAhAJR65nZoAgAA8AQAAA4AAAAAAAAAAAAAAAAALgIAAGRycy9l&#10;Mm9Eb2MueG1sUEsBAi0AFAAGAAgAAAAhAEEtLEzZAAAABwEAAA8AAAAAAAAAAAAAAAAAwgQAAGRy&#10;cy9kb3ducmV2LnhtbFBLBQYAAAAABAAEAPMAAADIBQAAAAA=&#10;" fillcolor="red" strokecolor="red" strokeweight="1pt">
                      <v:stroke joinstyle="miter"/>
                    </v:oval>
                  </w:pict>
                </mc:Fallback>
              </mc:AlternateContent>
            </w:r>
          </w:p>
        </w:tc>
        <w:tc>
          <w:tcPr>
            <w:tcW w:w="3226" w:type="dxa"/>
            <w:vMerge/>
            <w:tcBorders>
              <w:left w:val="single" w:sz="4" w:space="0" w:color="auto"/>
              <w:bottom w:val="single" w:sz="4" w:space="0" w:color="auto"/>
              <w:right w:val="single" w:sz="4" w:space="0" w:color="auto"/>
            </w:tcBorders>
            <w:shd w:val="clear" w:color="auto" w:fill="auto"/>
            <w:hideMark/>
          </w:tcPr>
          <w:p w14:paraId="54DEF5A9" w14:textId="61215989" w:rsidR="00D1225A" w:rsidRPr="002E417D" w:rsidRDefault="00D1225A" w:rsidP="00F234FD">
            <w:pPr>
              <w:jc w:val="both"/>
              <w:rPr>
                <w:rFonts w:cstheme="minorHAnsi"/>
                <w:sz w:val="20"/>
                <w:szCs w:val="20"/>
                <w:lang w:val="da-DK" w:eastAsia="en-GB"/>
              </w:rPr>
            </w:pPr>
          </w:p>
        </w:tc>
      </w:tr>
      <w:tr w:rsidR="00797262" w:rsidRPr="00F234FD" w14:paraId="7045A641" w14:textId="77777777" w:rsidTr="00FE3BCB">
        <w:trPr>
          <w:trHeight w:val="280"/>
        </w:trPr>
        <w:tc>
          <w:tcPr>
            <w:tcW w:w="1980" w:type="dxa"/>
            <w:tcBorders>
              <w:top w:val="nil"/>
              <w:left w:val="single" w:sz="4" w:space="0" w:color="auto"/>
              <w:bottom w:val="nil"/>
              <w:right w:val="single" w:sz="4" w:space="0" w:color="auto"/>
            </w:tcBorders>
            <w:shd w:val="clear" w:color="auto" w:fill="auto"/>
            <w:hideMark/>
          </w:tcPr>
          <w:p w14:paraId="2B5AE7ED" w14:textId="77777777" w:rsidR="00797262" w:rsidRPr="002E417D" w:rsidRDefault="00797262" w:rsidP="00F234FD">
            <w:pPr>
              <w:jc w:val="both"/>
              <w:rPr>
                <w:rFonts w:cstheme="minorHAnsi"/>
                <w:sz w:val="20"/>
                <w:szCs w:val="20"/>
                <w:lang w:val="da-DK" w:eastAsia="en-GB"/>
              </w:rPr>
            </w:pPr>
            <w:r w:rsidRPr="002E417D">
              <w:rPr>
                <w:rFonts w:cstheme="minorHAnsi"/>
                <w:sz w:val="20"/>
                <w:szCs w:val="20"/>
                <w:lang w:val="da-DK" w:eastAsia="en-GB"/>
              </w:rPr>
              <w:t>Krabber</w:t>
            </w:r>
          </w:p>
        </w:tc>
        <w:tc>
          <w:tcPr>
            <w:tcW w:w="1417" w:type="dxa"/>
            <w:tcBorders>
              <w:top w:val="single" w:sz="4" w:space="0" w:color="auto"/>
              <w:left w:val="nil"/>
              <w:bottom w:val="single" w:sz="4" w:space="0" w:color="auto"/>
              <w:right w:val="nil"/>
            </w:tcBorders>
            <w:shd w:val="clear" w:color="auto" w:fill="auto"/>
            <w:noWrap/>
            <w:hideMark/>
          </w:tcPr>
          <w:p w14:paraId="59804A0F" w14:textId="77777777" w:rsidR="00797262" w:rsidRPr="002E417D" w:rsidRDefault="00797262" w:rsidP="00F234FD">
            <w:pPr>
              <w:jc w:val="both"/>
              <w:rPr>
                <w:rFonts w:cstheme="minorHAnsi"/>
                <w:sz w:val="20"/>
                <w:szCs w:val="20"/>
                <w:lang w:val="da-DK" w:eastAsia="en-GB"/>
              </w:rPr>
            </w:pPr>
            <w:r w:rsidRPr="002E417D">
              <w:rPr>
                <w:rFonts w:cstheme="minorHAnsi"/>
                <w:sz w:val="20"/>
                <w:szCs w:val="20"/>
                <w:lang w:val="da-DK" w:eastAsia="en-GB"/>
              </w:rPr>
              <w:t>Sisimiut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9A60EEC" w14:textId="77777777" w:rsidR="00797262" w:rsidRPr="00BE435A" w:rsidRDefault="00797262" w:rsidP="00F234FD">
            <w:pPr>
              <w:jc w:val="both"/>
              <w:rPr>
                <w:rFonts w:cstheme="minorHAnsi"/>
                <w:sz w:val="20"/>
                <w:szCs w:val="20"/>
                <w:lang w:eastAsia="en-GB"/>
              </w:rPr>
            </w:pPr>
            <w:r w:rsidRPr="002E417D">
              <w:rPr>
                <w:rFonts w:cstheme="minorHAnsi"/>
                <w:sz w:val="20"/>
                <w:szCs w:val="20"/>
                <w:lang w:val="da-DK" w:eastAsia="en-GB"/>
              </w:rPr>
              <w:t xml:space="preserve">Hvert </w:t>
            </w:r>
            <w:proofErr w:type="spellStart"/>
            <w:r w:rsidRPr="00BE435A">
              <w:rPr>
                <w:rFonts w:cstheme="minorHAnsi"/>
                <w:sz w:val="20"/>
                <w:szCs w:val="20"/>
                <w:lang w:eastAsia="en-GB"/>
              </w:rPr>
              <w:t>andet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629735AB"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GN</w:t>
            </w:r>
          </w:p>
        </w:tc>
        <w:tc>
          <w:tcPr>
            <w:tcW w:w="1134" w:type="dxa"/>
            <w:tcBorders>
              <w:top w:val="single" w:sz="4" w:space="0" w:color="auto"/>
              <w:left w:val="nil"/>
              <w:bottom w:val="single" w:sz="4" w:space="0" w:color="auto"/>
              <w:right w:val="single" w:sz="4" w:space="0" w:color="auto"/>
            </w:tcBorders>
            <w:shd w:val="clear" w:color="auto" w:fill="auto"/>
            <w:noWrap/>
            <w:hideMark/>
          </w:tcPr>
          <w:p w14:paraId="5DF2DB54"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3EC28516" w14:textId="3232EB3B" w:rsidR="00797262" w:rsidRPr="00BE435A" w:rsidRDefault="00E42F12" w:rsidP="00F234FD">
            <w:pPr>
              <w:jc w:val="both"/>
              <w:rPr>
                <w:rFonts w:cstheme="minorHAnsi"/>
                <w:sz w:val="20"/>
                <w:szCs w:val="20"/>
                <w:lang w:eastAsia="en-GB"/>
              </w:rPr>
            </w:pPr>
            <w:proofErr w:type="spellStart"/>
            <w:r>
              <w:rPr>
                <w:rFonts w:cstheme="minorHAnsi"/>
                <w:sz w:val="20"/>
                <w:szCs w:val="20"/>
                <w:lang w:eastAsia="en-GB"/>
              </w:rPr>
              <w:t>Nej</w:t>
            </w:r>
            <w:proofErr w:type="spellEnd"/>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8D5092C" w14:textId="03D04E0E"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540" w:type="dxa"/>
            <w:tcBorders>
              <w:top w:val="single" w:sz="4" w:space="0" w:color="auto"/>
              <w:left w:val="nil"/>
              <w:bottom w:val="single" w:sz="4" w:space="0" w:color="auto"/>
              <w:right w:val="single" w:sz="4" w:space="0" w:color="auto"/>
            </w:tcBorders>
          </w:tcPr>
          <w:p w14:paraId="214417BE" w14:textId="103D5819" w:rsidR="00797262" w:rsidRPr="00BE435A" w:rsidRDefault="00D74DB3"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702272" behindDoc="0" locked="0" layoutInCell="1" allowOverlap="1" wp14:anchorId="1C696637" wp14:editId="6675F163">
                      <wp:simplePos x="0" y="0"/>
                      <wp:positionH relativeFrom="column">
                        <wp:posOffset>221568</wp:posOffset>
                      </wp:positionH>
                      <wp:positionV relativeFrom="paragraph">
                        <wp:posOffset>76967</wp:posOffset>
                      </wp:positionV>
                      <wp:extent cx="278130" cy="263525"/>
                      <wp:effectExtent l="0" t="0" r="26670" b="22225"/>
                      <wp:wrapNone/>
                      <wp:docPr id="25" name="Oval 25"/>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7E4B9CF"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C696637" id="Oval 25" o:spid="_x0000_s1026" style="position:absolute;left:0;text-align:left;margin-left:17.45pt;margin-top:6.05pt;width:21.9pt;height:2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qugwIAABwFAAAOAAAAZHJzL2Uyb0RvYy54bWysVNtOGzEQfa/Uf7D8XjYJECDKBkVcqkoU&#10;kKDi2fHaWUu2x7Wd7NKv79jehAgqVaqaB2fGMzuXM2c8v+yNJlvhgwJb0/HRiBJhOTTKrmv64/n2&#10;yzklITLbMA1W1PRVBHq5+Pxp3rmZmEALuhGeYBAbZp2raRujm1VV4K0wLByBExaNErxhEVW/rhrP&#10;OoxudDUZjaZVB75xHrgIAW+vi5EucnwpBY8PUgYRia4p1hbz6fO5Sme1mLPZ2jPXKj6Uwf6hCsOU&#10;xaT7UNcsMrLx6kMoo7iHADIecTAVSKm4yD1gN+PRu26eWuZE7gXBCW4PU/h/Yfn99tET1dR0ckqJ&#10;ZQZn9LBlmqCK2HQuzNDlyT36QQsopkZ76U36xxZIn/F83eMp+kg4Xk7OzsfHiDpH02R6fFpiVm8f&#10;Ox/iVwGGJKGmQmvlQuqYzdj2LkTMid47r3QdQKvmVmmdFb9eXWlPsN6a3pzdTG+m+Vu9Md+hKdcX&#10;I/ylVjBQKP5FPgykLelqihWmYhnSUGoWUTQOgQl2TQnTa+Q3jz4n+GsVQ77DHKmLaxbaUlaOUNhn&#10;VMQV0MrU9DwVu6tW29SjyCQesEjjKANIUuxX/TCVFTSvOEcPheDB8VuF+e5YiI/MI6OxMdzS+ICH&#10;1IDNwiBR0oL/9af75I9EQyslHW4IIvFzw7ygRH+zSMGL8clJWqmsnJyeTVDxh5bVocVuzBXgmMb4&#10;HjiexeQf9U6UHswLLvMyZUUTsxxzF8wH5SqWzcXngIvlMrvhGjkW7+yT4yl4giwh/dy/MO8GXkUk&#10;5D3stukDt4pv+tLCchNBqky8BHHBFQmTFFzBTJ3huUg7fqhnr7dHbfEbAAD//wMAUEsDBBQABgAI&#10;AAAAIQBNyE1v3AAAAAcBAAAPAAAAZHJzL2Rvd25yZXYueG1sTI5NTsMwEIX3SNzBGiR21GlCmxDi&#10;VG0Fouyg7QGc2CRR7XFku224PcMKlu9H733VarKGXbQPg0MB81kCTGPr1ICdgOPh9aEAFqJEJY1D&#10;LeBbB1jVtzeVLJW74qe+7GPHaARDKQX0MY4l56HttZVh5kaNlH05b2Uk6TuuvLzSuDU8TZIlt3JA&#10;eujlqLe9bk/7sxVQHP3GbBdv73l62h2KTZOtXz5QiPu7af0MLOop/pXhF5/QoSamxp1RBWYEZI9P&#10;1CQ/nQOjPC9yYI2ARbYEXlf8P3/9AwAA//8DAFBLAQItABQABgAIAAAAIQC2gziS/gAAAOEBAAAT&#10;AAAAAAAAAAAAAAAAAAAAAABbQ29udGVudF9UeXBlc10ueG1sUEsBAi0AFAAGAAgAAAAhADj9If/W&#10;AAAAlAEAAAsAAAAAAAAAAAAAAAAALwEAAF9yZWxzLy5yZWxzUEsBAi0AFAAGAAgAAAAhAGM+eq6D&#10;AgAAHAUAAA4AAAAAAAAAAAAAAAAALgIAAGRycy9lMm9Eb2MueG1sUEsBAi0AFAAGAAgAAAAhAE3I&#10;TW/cAAAABwEAAA8AAAAAAAAAAAAAAAAA3QQAAGRycy9kb3ducmV2LnhtbFBLBQYAAAAABAAEAPMA&#10;AADmBQAAAAA=&#10;" fillcolor="#d0cece" strokecolor="#e7e6e6" strokeweight=".5pt">
                      <v:stroke joinstyle="miter"/>
                      <v:textbox>
                        <w:txbxContent>
                          <w:p w14:paraId="07E4B9CF"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6D444CDD" w14:textId="63F3F67D"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0D5C436A" w14:textId="77777777" w:rsidTr="00FE3BCB">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3B080213" w14:textId="77777777" w:rsidR="00797262" w:rsidRPr="00BE435A" w:rsidRDefault="00797262" w:rsidP="00F234FD">
            <w:pPr>
              <w:jc w:val="both"/>
              <w:rPr>
                <w:rFonts w:cstheme="minorHAnsi"/>
                <w:i/>
                <w:iCs/>
                <w:sz w:val="20"/>
                <w:szCs w:val="20"/>
                <w:lang w:eastAsia="en-GB"/>
              </w:rPr>
            </w:pPr>
            <w:r w:rsidRPr="00BE435A">
              <w:rPr>
                <w:rFonts w:cstheme="minorHAnsi"/>
                <w:i/>
                <w:iCs/>
                <w:sz w:val="20"/>
                <w:szCs w:val="20"/>
                <w:lang w:eastAsia="en-GB"/>
              </w:rPr>
              <w:lastRenderedPageBreak/>
              <w:t xml:space="preserve">                             </w:t>
            </w:r>
            <w:proofErr w:type="spellStart"/>
            <w:r w:rsidRPr="00BE435A">
              <w:rPr>
                <w:rFonts w:cstheme="minorHAnsi"/>
                <w:i/>
                <w:iCs/>
                <w:sz w:val="20"/>
                <w:szCs w:val="20"/>
                <w:lang w:eastAsia="en-GB"/>
              </w:rPr>
              <w:t>Indenskærs</w:t>
            </w:r>
            <w:proofErr w:type="spellEnd"/>
          </w:p>
        </w:tc>
        <w:tc>
          <w:tcPr>
            <w:tcW w:w="1417" w:type="dxa"/>
            <w:tcBorders>
              <w:top w:val="single" w:sz="4" w:space="0" w:color="auto"/>
              <w:left w:val="nil"/>
              <w:bottom w:val="single" w:sz="4" w:space="0" w:color="auto"/>
              <w:right w:val="nil"/>
            </w:tcBorders>
            <w:shd w:val="clear" w:color="auto" w:fill="auto"/>
            <w:noWrap/>
            <w:hideMark/>
          </w:tcPr>
          <w:p w14:paraId="3D44737C"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Diskobugt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0F3B0F"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Hvert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andet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11596E37"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GN</w:t>
            </w:r>
          </w:p>
        </w:tc>
        <w:tc>
          <w:tcPr>
            <w:tcW w:w="1134" w:type="dxa"/>
            <w:tcBorders>
              <w:top w:val="single" w:sz="4" w:space="0" w:color="auto"/>
              <w:left w:val="nil"/>
              <w:bottom w:val="single" w:sz="4" w:space="0" w:color="auto"/>
              <w:right w:val="single" w:sz="4" w:space="0" w:color="auto"/>
            </w:tcBorders>
            <w:shd w:val="clear" w:color="auto" w:fill="auto"/>
            <w:noWrap/>
            <w:hideMark/>
          </w:tcPr>
          <w:p w14:paraId="2EE5FD90"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722EC9A9" w14:textId="1B3EDCA5" w:rsidR="00797262" w:rsidRPr="00BE435A" w:rsidRDefault="00E42F12" w:rsidP="00F234FD">
            <w:pPr>
              <w:jc w:val="both"/>
              <w:rPr>
                <w:rFonts w:cstheme="minorHAnsi"/>
                <w:sz w:val="20"/>
                <w:szCs w:val="20"/>
                <w:lang w:eastAsia="en-GB"/>
              </w:rPr>
            </w:pPr>
            <w:proofErr w:type="spellStart"/>
            <w:r>
              <w:rPr>
                <w:rFonts w:cstheme="minorHAnsi"/>
                <w:sz w:val="20"/>
                <w:szCs w:val="20"/>
                <w:lang w:eastAsia="en-GB"/>
              </w:rPr>
              <w:t>Nej</w:t>
            </w:r>
            <w:proofErr w:type="spellEnd"/>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83D3F06" w14:textId="694F1586"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540" w:type="dxa"/>
            <w:tcBorders>
              <w:top w:val="single" w:sz="4" w:space="0" w:color="auto"/>
              <w:left w:val="nil"/>
              <w:bottom w:val="single" w:sz="4" w:space="0" w:color="auto"/>
              <w:right w:val="single" w:sz="4" w:space="0" w:color="auto"/>
            </w:tcBorders>
          </w:tcPr>
          <w:p w14:paraId="23783AE1" w14:textId="064A1741" w:rsidR="00797262" w:rsidRPr="00BE435A" w:rsidRDefault="00D74DB3"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704320" behindDoc="0" locked="0" layoutInCell="1" allowOverlap="1" wp14:anchorId="636ADE98" wp14:editId="05B3B8EF">
                      <wp:simplePos x="0" y="0"/>
                      <wp:positionH relativeFrom="column">
                        <wp:posOffset>221568</wp:posOffset>
                      </wp:positionH>
                      <wp:positionV relativeFrom="paragraph">
                        <wp:posOffset>69727</wp:posOffset>
                      </wp:positionV>
                      <wp:extent cx="278130" cy="263525"/>
                      <wp:effectExtent l="0" t="0" r="26670" b="22225"/>
                      <wp:wrapNone/>
                      <wp:docPr id="26" name="Oval 26"/>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3D330B0B"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36ADE98" id="Oval 26" o:spid="_x0000_s1027" style="position:absolute;left:0;text-align:left;margin-left:17.45pt;margin-top:5.5pt;width:21.9pt;height:2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iKiAIAACMFAAAOAAAAZHJzL2Uyb0RvYy54bWysVEtv2zAMvg/YfxB0X524bdoacYqgj2FA&#10;1xZoh54ZWYoF6DVJid39+lGy0ybrTsN8kEmR4uPTR80ve63Ilvsgranp9GhCCTfMNtKsa/rj+fbL&#10;OSUhgmlAWcNr+soDvVx8/jTvXMVL21rVcE8wiAlV52raxuiqogis5RrCkXXcoFFYryGi6tdF46HD&#10;6FoV5WQyKzrrG+ct4yHg7vVgpIscXwjO4oMQgUeiaoq1xbz6vK7SWizmUK09uFaysQz4hyo0SINJ&#10;30JdQwSy8fJDKC2Zt8GKeMSsLqwQkvHcA3YznfzRzVMLjudeEJzg3mAK/y8su98+eiKbmpYzSgxo&#10;vKOHLSiCKmLTuVChy5N79KMWUEyN9sLr9McWSJ/xfH3Dk/eRMNwsz86nx4g6Q1M5Oz4tT1PM4v2w&#10;8yF+5VaTJNSUKyVdSB1DBdu7EAfvnVfaDlbJ5lYqlRW/Xl0pT7Demt6c3cxuZvms2ujvthm2Lyb4&#10;jWnD4J9LOAikDOlqihWmYgFpKBREFLVDYIJZUwJqjfxm0ecEB4fHqAdVDIUfuKUuriG0g182pbKg&#10;0jLiCCipa3qeit1Vq0yy8kziEYt0HcMFJCn2qz5f3TQFSjsr27zidXo78Dw4disx7R2E+AgeiY39&#10;4bDGB1yEstizHSVKWut//W0/+SPf0EpJh4OCgPzcgOeUqG8GmXgxPTlJk5WVk9OzEhW/b1ntW8xG&#10;X1m8rSk+C45lMflHtROFt/oFZ3qZsqIJDMPcA/SjchWHAcZXgfHlMrvhNDmId+bJsRQ8IZcAf+5f&#10;wLuRXhF5eW93Q/WBYoNvOmnschOtkJl/77gib5KCk5gZNL4aadT39ez1/rYtfgMAAP//AwBQSwME&#10;FAAGAAgAAAAhAJQZAgLdAAAABwEAAA8AAABkcnMvZG93bnJldi54bWxMj8FOwzAQRO9I/IO1SNyo&#10;05SQkMap2goE3KDtBzixm0S115HttuHvWU5wnJ3RzNtqNVnDLtqHwaGA+SwBprF1asBOwGH/+lAA&#10;C1GiksahFvCtA6zq25tKlspd8UtfdrFjVIKhlAL6GMeS89D22sowc6NG8o7OWxlJ+o4rL69Ubg1P&#10;k+SJWzkgLfRy1Ntet6fd2QooDn5jttnbR56e3vfFplmsXz5RiPu7ab0EFvUU/8Lwi0/oUBNT486o&#10;AjMCFo/PlKT7nF4iPy9yYI2ALM2A1xX/z1//AAAA//8DAFBLAQItABQABgAIAAAAIQC2gziS/gAA&#10;AOEBAAATAAAAAAAAAAAAAAAAAAAAAABbQ29udGVudF9UeXBlc10ueG1sUEsBAi0AFAAGAAgAAAAh&#10;ADj9If/WAAAAlAEAAAsAAAAAAAAAAAAAAAAALwEAAF9yZWxzLy5yZWxzUEsBAi0AFAAGAAgAAAAh&#10;AJdYyIqIAgAAIwUAAA4AAAAAAAAAAAAAAAAALgIAAGRycy9lMm9Eb2MueG1sUEsBAi0AFAAGAAgA&#10;AAAhAJQZAgLdAAAABwEAAA8AAAAAAAAAAAAAAAAA4gQAAGRycy9kb3ducmV2LnhtbFBLBQYAAAAA&#10;BAAEAPMAAADsBQAAAAA=&#10;" fillcolor="#d0cece" strokecolor="#e7e6e6" strokeweight=".5pt">
                      <v:stroke joinstyle="miter"/>
                      <v:textbox>
                        <w:txbxContent>
                          <w:p w14:paraId="3D330B0B"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4B5169FF" w14:textId="4C4F90F1"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170B51" w14:paraId="694D59BB" w14:textId="77777777" w:rsidTr="005D677E">
        <w:trPr>
          <w:trHeight w:val="280"/>
        </w:trPr>
        <w:tc>
          <w:tcPr>
            <w:tcW w:w="1980" w:type="dxa"/>
            <w:tcBorders>
              <w:top w:val="nil"/>
              <w:left w:val="single" w:sz="4" w:space="0" w:color="auto"/>
              <w:bottom w:val="nil"/>
              <w:right w:val="single" w:sz="4" w:space="0" w:color="auto"/>
            </w:tcBorders>
            <w:shd w:val="clear" w:color="auto" w:fill="auto"/>
            <w:hideMark/>
          </w:tcPr>
          <w:p w14:paraId="279302F0"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Torsk</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14:paraId="4DE48B53" w14:textId="1E95624F"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Udensk</w:t>
            </w:r>
            <w:r w:rsidR="00D8279F">
              <w:rPr>
                <w:rFonts w:cstheme="minorHAnsi"/>
                <w:sz w:val="20"/>
                <w:szCs w:val="20"/>
                <w:lang w:eastAsia="en-GB"/>
              </w:rPr>
              <w:t>ær</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Øst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53C1DCB2"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Årligt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4F3C87EF"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6037AB8C"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513D8ED9" w14:textId="22E200BD" w:rsidR="00797262" w:rsidRPr="00BE435A" w:rsidRDefault="005D677E" w:rsidP="00F234FD">
            <w:pPr>
              <w:jc w:val="both"/>
              <w:rPr>
                <w:rFonts w:cstheme="minorHAnsi"/>
                <w:sz w:val="20"/>
                <w:szCs w:val="20"/>
                <w:lang w:eastAsia="en-GB"/>
              </w:rPr>
            </w:pPr>
            <w:proofErr w:type="spellStart"/>
            <w:r>
              <w:rPr>
                <w:rFonts w:cstheme="minorHAnsi"/>
                <w:sz w:val="20"/>
                <w:szCs w:val="20"/>
                <w:lang w:eastAsia="en-GB"/>
              </w:rPr>
              <w:t>Nej</w:t>
            </w:r>
            <w:proofErr w:type="spellEnd"/>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2BCFDE3" w14:textId="07FB5D79"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540" w:type="dxa"/>
            <w:tcBorders>
              <w:top w:val="single" w:sz="4" w:space="0" w:color="auto"/>
              <w:left w:val="nil"/>
              <w:bottom w:val="single" w:sz="4" w:space="0" w:color="auto"/>
              <w:right w:val="single" w:sz="4" w:space="0" w:color="auto"/>
            </w:tcBorders>
          </w:tcPr>
          <w:p w14:paraId="43A65AA6" w14:textId="5012B262" w:rsidR="00797262" w:rsidRPr="00BE435A" w:rsidRDefault="005D677E"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716608" behindDoc="0" locked="0" layoutInCell="1" allowOverlap="1" wp14:anchorId="785226A0" wp14:editId="63EEEC7D">
                      <wp:simplePos x="0" y="0"/>
                      <wp:positionH relativeFrom="column">
                        <wp:posOffset>250907</wp:posOffset>
                      </wp:positionH>
                      <wp:positionV relativeFrom="paragraph">
                        <wp:posOffset>42739</wp:posOffset>
                      </wp:positionV>
                      <wp:extent cx="229822" cy="200483"/>
                      <wp:effectExtent l="0" t="0" r="18415" b="28575"/>
                      <wp:wrapNone/>
                      <wp:docPr id="32" name="Oval 32"/>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E11306" id="Oval 32" o:spid="_x0000_s1026" style="position:absolute;margin-left:19.75pt;margin-top:3.35pt;width:18.1pt;height:15.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h3agIAAPAEAAAOAAAAZHJzL2Uyb0RvYy54bWysVMtu2zAQvBfoPxC8N5IVp3EMy4GbIEWB&#10;IAmQFDnTFGUR4KskbTn9+g4pOY+mh6KoD/Qud7nLGc5qcb7XiuyED9Kamk6OSkqE4baRZlPT7w9X&#10;n2aUhMhMw5Q1oqZPItDz5ccPi97NRWU7qxrhCYqYMO9dTbsY3bwoAu+EZuHIOmEQbK3XLML1m6Lx&#10;rEd1rYqqLD8XvfWN85aLELB7OQTpMtdvW8HjbdsGEYmqKe4W8+rzuk5rsVyw+cYz10k+XoP9wy00&#10;kwZNn0tdssjI1st3pbTk3gbbxiNudWHbVnKRMQDNpPwNzX3HnMhYQE5wzzSF/1eW3+zuPJFNTY8r&#10;SgzTeKPbHVMELrjpXZgj5d7d+dELMBPQfet1+gcEss98Pj3zKfaRcGxW1dmsQlmOEB5rOjtONYuX&#10;w86H+FVYTZJRU6GUdCEhZnO2uw5xyD5kpe1glWyupFLZ8Zv1hfIE90Xv8kt5kh8UDd6kKUN6aLM6&#10;LaEAzqCyVrEIUzvgDmZDCVMbyJdHn3u/OR3+rkm65CUL3XCZXGEQl5YRCldS13RWpt/IgTIJgsga&#10;HaEmtgd+k7W2zRPexttBtMHxK4km1yzEO+ahUqDB5MVbLK2ygGhHi5LO+p9/2k/5EA+ilPRQPeD/&#10;2DIvKFHfDGR1NplO05hkZ3pyWsHxryPr1xGz1RcW1E8w445nM+VHdTBbb/UjBnSVuiLEDEfvgejR&#10;uYjDNGLEuVitchpGw7F4be4dT8UTT4neh/0j827USoTIbuxhQt7pZchNJ41dbaNtZRbTC6/QYXIw&#10;VlmR4ycgze1rP2e9fKiWvwAAAP//AwBQSwMEFAAGAAgAAAAhAIVjdvTeAAAABgEAAA8AAABkcnMv&#10;ZG93bnJldi54bWxMjkFLw0AQhe+C/2EZwYvYjZY2MWZTpFBB0KLRi7ft7piEZmdDdtPEf+940tNj&#10;3nu8+YrN7DpxwiG0nhTcLBIQSMbblmoFH++76wxEiJqs7jyhgm8MsCnPzwqdWz/RG56qWAseoZBr&#10;BU2MfS5lMA06HRa+R+Lsyw9ORz6HWtpBTzzuOnmbJGvpdEv8odE9bhs0x2p0Csarfe+e2pfq8zF7&#10;ft1Ne3Pcpkapy4v54R5ExDn+leEXn9GhZKaDH8kG0SlY3q24qWCdguA4XbEe2M6WIMtC/scvfwAA&#10;AP//AwBQSwECLQAUAAYACAAAACEAtoM4kv4AAADhAQAAEwAAAAAAAAAAAAAAAAAAAAAAW0NvbnRl&#10;bnRfVHlwZXNdLnhtbFBLAQItABQABgAIAAAAIQA4/SH/1gAAAJQBAAALAAAAAAAAAAAAAAAAAC8B&#10;AABfcmVscy8ucmVsc1BLAQItABQABgAIAAAAIQALUsh3agIAAPAEAAAOAAAAAAAAAAAAAAAAAC4C&#10;AABkcnMvZTJvRG9jLnhtbFBLAQItABQABgAIAAAAIQCFY3b03gAAAAY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F276254" w14:textId="10F72B53" w:rsidR="008212C2" w:rsidRDefault="00BF4C6C" w:rsidP="00F234FD">
            <w:pPr>
              <w:jc w:val="both"/>
              <w:rPr>
                <w:rFonts w:cstheme="minorHAnsi"/>
                <w:sz w:val="20"/>
                <w:szCs w:val="20"/>
                <w:lang w:val="da-DK" w:eastAsia="en-GB"/>
              </w:rPr>
            </w:pPr>
            <w:r w:rsidRPr="00BF4C6C">
              <w:rPr>
                <w:rFonts w:cstheme="minorHAnsi"/>
                <w:sz w:val="20"/>
                <w:szCs w:val="20"/>
                <w:lang w:val="da-DK" w:eastAsia="en-GB"/>
              </w:rPr>
              <w:t xml:space="preserve">Forvaltningsplanen dækker det havgående torskefiskeri I Sydvest- og </w:t>
            </w:r>
            <w:r>
              <w:rPr>
                <w:rFonts w:cstheme="minorHAnsi"/>
                <w:sz w:val="20"/>
                <w:szCs w:val="20"/>
                <w:lang w:val="da-DK" w:eastAsia="en-GB"/>
              </w:rPr>
              <w:t xml:space="preserve">Østgrønland. Planen indeholder regler for fastsættelse af </w:t>
            </w:r>
            <w:proofErr w:type="spellStart"/>
            <w:r>
              <w:rPr>
                <w:rFonts w:cstheme="minorHAnsi"/>
                <w:sz w:val="20"/>
                <w:szCs w:val="20"/>
                <w:lang w:val="da-DK" w:eastAsia="en-GB"/>
              </w:rPr>
              <w:t>TAC’er</w:t>
            </w:r>
            <w:proofErr w:type="spellEnd"/>
            <w:r>
              <w:rPr>
                <w:rFonts w:cstheme="minorHAnsi"/>
                <w:sz w:val="20"/>
                <w:szCs w:val="20"/>
                <w:lang w:val="da-DK" w:eastAsia="en-GB"/>
              </w:rPr>
              <w:t xml:space="preserve"> for tre forvaltningsområder (403, 404 og 415).</w:t>
            </w:r>
          </w:p>
          <w:p w14:paraId="6E9A63EC" w14:textId="77777777" w:rsidR="008212C2" w:rsidRDefault="008212C2" w:rsidP="008212C2">
            <w:pPr>
              <w:jc w:val="both"/>
              <w:rPr>
                <w:rFonts w:cstheme="minorHAnsi"/>
                <w:sz w:val="20"/>
                <w:szCs w:val="20"/>
                <w:lang w:val="da-DK" w:eastAsia="en-GB"/>
              </w:rPr>
            </w:pPr>
            <w:r>
              <w:rPr>
                <w:rFonts w:cstheme="minorHAnsi"/>
                <w:sz w:val="20"/>
                <w:szCs w:val="20"/>
                <w:lang w:val="da-DK" w:eastAsia="en-GB"/>
              </w:rPr>
              <w:t xml:space="preserve">Fangstreglerne i forvaltningsplanen er kun delvis </w:t>
            </w:r>
            <w:r w:rsidR="00797262" w:rsidRPr="00BF4C6C">
              <w:rPr>
                <w:rFonts w:cstheme="minorHAnsi"/>
                <w:sz w:val="20"/>
                <w:szCs w:val="20"/>
                <w:lang w:val="da-DK" w:eastAsia="en-GB"/>
              </w:rPr>
              <w:t> </w:t>
            </w:r>
            <w:r>
              <w:rPr>
                <w:rFonts w:cstheme="minorHAnsi"/>
                <w:sz w:val="20"/>
                <w:szCs w:val="20"/>
                <w:lang w:val="da-DK" w:eastAsia="en-GB"/>
              </w:rPr>
              <w:t>baseret på ICES rådgivning. Reglerne betyder, at den samlede TAC normalt vil være over rådgivningen.</w:t>
            </w:r>
          </w:p>
          <w:p w14:paraId="463E90FF" w14:textId="43F93C0F" w:rsidR="008212C2" w:rsidRPr="00BF4C6C" w:rsidRDefault="003E79F1" w:rsidP="003E79F1">
            <w:pPr>
              <w:jc w:val="both"/>
              <w:rPr>
                <w:rFonts w:cstheme="minorHAnsi"/>
                <w:sz w:val="20"/>
                <w:szCs w:val="20"/>
                <w:lang w:val="da-DK" w:eastAsia="en-GB"/>
              </w:rPr>
            </w:pPr>
            <w:r>
              <w:rPr>
                <w:rFonts w:cstheme="minorHAnsi"/>
                <w:sz w:val="20"/>
                <w:szCs w:val="20"/>
                <w:lang w:val="da-DK" w:eastAsia="en-GB"/>
              </w:rPr>
              <w:t>D</w:t>
            </w:r>
            <w:r w:rsidR="008212C2">
              <w:rPr>
                <w:rFonts w:cstheme="minorHAnsi"/>
                <w:sz w:val="20"/>
                <w:szCs w:val="20"/>
                <w:lang w:val="da-DK" w:eastAsia="en-GB"/>
              </w:rPr>
              <w:t xml:space="preserve">en samlede TAC og fangsterne </w:t>
            </w:r>
            <w:r>
              <w:rPr>
                <w:rFonts w:cstheme="minorHAnsi"/>
                <w:sz w:val="20"/>
                <w:szCs w:val="20"/>
                <w:lang w:val="da-DK" w:eastAsia="en-GB"/>
              </w:rPr>
              <w:t xml:space="preserve"> har </w:t>
            </w:r>
            <w:r w:rsidR="008212C2">
              <w:rPr>
                <w:rFonts w:cstheme="minorHAnsi"/>
                <w:sz w:val="20"/>
                <w:szCs w:val="20"/>
                <w:lang w:val="da-DK" w:eastAsia="en-GB"/>
              </w:rPr>
              <w:t>all</w:t>
            </w:r>
            <w:r>
              <w:rPr>
                <w:rFonts w:cstheme="minorHAnsi"/>
                <w:sz w:val="20"/>
                <w:szCs w:val="20"/>
                <w:lang w:val="da-DK" w:eastAsia="en-GB"/>
              </w:rPr>
              <w:t>e</w:t>
            </w:r>
            <w:r w:rsidR="008212C2">
              <w:rPr>
                <w:rFonts w:cstheme="minorHAnsi"/>
                <w:sz w:val="20"/>
                <w:szCs w:val="20"/>
                <w:lang w:val="da-DK" w:eastAsia="en-GB"/>
              </w:rPr>
              <w:t xml:space="preserve"> år har været over rådgivningen</w:t>
            </w:r>
            <w:r>
              <w:rPr>
                <w:rFonts w:cstheme="minorHAnsi"/>
                <w:sz w:val="20"/>
                <w:szCs w:val="20"/>
                <w:lang w:val="da-DK" w:eastAsia="en-GB"/>
              </w:rPr>
              <w:t xml:space="preserve">. Bestanden har været stærkt aftagende de seneste år, men </w:t>
            </w:r>
            <w:r w:rsidR="008212C2">
              <w:rPr>
                <w:rFonts w:cstheme="minorHAnsi"/>
                <w:sz w:val="20"/>
                <w:szCs w:val="20"/>
                <w:lang w:val="da-DK" w:eastAsia="en-GB"/>
              </w:rPr>
              <w:t xml:space="preserve"> er </w:t>
            </w:r>
            <w:r>
              <w:rPr>
                <w:rFonts w:cstheme="minorHAnsi"/>
                <w:sz w:val="20"/>
                <w:szCs w:val="20"/>
                <w:lang w:val="da-DK" w:eastAsia="en-GB"/>
              </w:rPr>
              <w:t>fortsat</w:t>
            </w:r>
            <w:r w:rsidR="008212C2">
              <w:rPr>
                <w:rFonts w:cstheme="minorHAnsi"/>
                <w:sz w:val="20"/>
                <w:szCs w:val="20"/>
                <w:lang w:val="da-DK" w:eastAsia="en-GB"/>
              </w:rPr>
              <w:t xml:space="preserve"> vurderet til at være inden for biologisk sikre grænser</w:t>
            </w:r>
            <w:r>
              <w:rPr>
                <w:rFonts w:cstheme="minorHAnsi"/>
                <w:sz w:val="20"/>
                <w:szCs w:val="20"/>
                <w:lang w:val="da-DK" w:eastAsia="en-GB"/>
              </w:rPr>
              <w:t xml:space="preserve"> i 2018</w:t>
            </w:r>
            <w:r w:rsidR="008212C2">
              <w:rPr>
                <w:rFonts w:cstheme="minorHAnsi"/>
                <w:sz w:val="20"/>
                <w:szCs w:val="20"/>
                <w:lang w:val="da-DK" w:eastAsia="en-GB"/>
              </w:rPr>
              <w:t xml:space="preserve">. Fortsat fiskeri på det nuværende niveau vil </w:t>
            </w:r>
            <w:r>
              <w:rPr>
                <w:rFonts w:cstheme="minorHAnsi"/>
                <w:sz w:val="20"/>
                <w:szCs w:val="20"/>
                <w:lang w:val="da-DK" w:eastAsia="en-GB"/>
              </w:rPr>
              <w:t xml:space="preserve">formentlig betyde at bestanden vil falde yderligere. </w:t>
            </w:r>
            <w:r w:rsidR="008212C2">
              <w:rPr>
                <w:rFonts w:cstheme="minorHAnsi"/>
                <w:sz w:val="20"/>
                <w:szCs w:val="20"/>
                <w:lang w:val="da-DK" w:eastAsia="en-GB"/>
              </w:rPr>
              <w:t xml:space="preserve"> </w:t>
            </w:r>
          </w:p>
        </w:tc>
      </w:tr>
      <w:tr w:rsidR="00797262" w:rsidRPr="008212C2" w14:paraId="0BF12B5B" w14:textId="77777777" w:rsidTr="005D677E">
        <w:trPr>
          <w:trHeight w:val="280"/>
        </w:trPr>
        <w:tc>
          <w:tcPr>
            <w:tcW w:w="1980" w:type="dxa"/>
            <w:tcBorders>
              <w:top w:val="nil"/>
              <w:left w:val="single" w:sz="4" w:space="0" w:color="auto"/>
              <w:bottom w:val="nil"/>
              <w:right w:val="single" w:sz="4" w:space="0" w:color="auto"/>
            </w:tcBorders>
            <w:shd w:val="clear" w:color="auto" w:fill="auto"/>
            <w:noWrap/>
            <w:hideMark/>
          </w:tcPr>
          <w:p w14:paraId="577845A1" w14:textId="77777777" w:rsidR="00797262" w:rsidRPr="00BF4C6C" w:rsidRDefault="00797262" w:rsidP="00F234FD">
            <w:pPr>
              <w:jc w:val="both"/>
              <w:rPr>
                <w:rFonts w:cstheme="minorHAnsi"/>
                <w:sz w:val="20"/>
                <w:szCs w:val="20"/>
                <w:lang w:val="da-DK" w:eastAsia="en-GB"/>
              </w:rPr>
            </w:pPr>
            <w:r w:rsidRPr="00BF4C6C">
              <w:rPr>
                <w:rFonts w:cstheme="minorHAnsi"/>
                <w:sz w:val="20"/>
                <w:szCs w:val="20"/>
                <w:lang w:val="da-DK" w:eastAsia="en-GB"/>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3C142481" w14:textId="023D429A" w:rsidR="00797262" w:rsidRPr="008212C2" w:rsidRDefault="00797262" w:rsidP="00F234FD">
            <w:pPr>
              <w:jc w:val="both"/>
              <w:rPr>
                <w:rFonts w:cstheme="minorHAnsi"/>
                <w:sz w:val="20"/>
                <w:szCs w:val="20"/>
                <w:lang w:val="da-DK" w:eastAsia="en-GB"/>
              </w:rPr>
            </w:pPr>
            <w:proofErr w:type="spellStart"/>
            <w:r w:rsidRPr="008212C2">
              <w:rPr>
                <w:rFonts w:cstheme="minorHAnsi"/>
                <w:sz w:val="20"/>
                <w:szCs w:val="20"/>
                <w:lang w:val="da-DK" w:eastAsia="en-GB"/>
              </w:rPr>
              <w:t>Udensk</w:t>
            </w:r>
            <w:r w:rsidR="00D8279F" w:rsidRPr="008212C2">
              <w:rPr>
                <w:rFonts w:cstheme="minorHAnsi"/>
                <w:sz w:val="20"/>
                <w:szCs w:val="20"/>
                <w:lang w:val="da-DK" w:eastAsia="en-GB"/>
              </w:rPr>
              <w:t>ær</w:t>
            </w:r>
            <w:proofErr w:type="spellEnd"/>
            <w:r w:rsidRPr="008212C2">
              <w:rPr>
                <w:rFonts w:cstheme="minorHAnsi"/>
                <w:sz w:val="20"/>
                <w:szCs w:val="20"/>
                <w:lang w:val="da-DK" w:eastAsia="en-GB"/>
              </w:rPr>
              <w:t xml:space="preserve"> 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6BC93BBB"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Hvert andet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057118"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45D05872"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63C8DBC4" w14:textId="764B5600" w:rsidR="00797262" w:rsidRPr="008212C2" w:rsidRDefault="00580242" w:rsidP="00F234FD">
            <w:pPr>
              <w:jc w:val="both"/>
              <w:rPr>
                <w:rFonts w:cstheme="minorHAnsi"/>
                <w:sz w:val="20"/>
                <w:szCs w:val="20"/>
                <w:lang w:val="da-DK" w:eastAsia="en-GB"/>
              </w:rPr>
            </w:pPr>
            <w:r>
              <w:rPr>
                <w:rFonts w:cstheme="minorHAnsi"/>
                <w:sz w:val="20"/>
                <w:szCs w:val="20"/>
                <w:lang w:val="da-DK" w:eastAsia="en-GB"/>
              </w:rPr>
              <w:t>Nej</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64DDE621" w14:textId="0330BA02"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25D354B8" w14:textId="648009CB" w:rsidR="00797262" w:rsidRPr="008212C2" w:rsidRDefault="00117B4F"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721728" behindDoc="0" locked="0" layoutInCell="1" allowOverlap="1" wp14:anchorId="1F049BD2" wp14:editId="4F6E8CAF">
                      <wp:simplePos x="0" y="0"/>
                      <wp:positionH relativeFrom="column">
                        <wp:posOffset>280245</wp:posOffset>
                      </wp:positionH>
                      <wp:positionV relativeFrom="paragraph">
                        <wp:posOffset>106942</wp:posOffset>
                      </wp:positionV>
                      <wp:extent cx="239395" cy="214695"/>
                      <wp:effectExtent l="0" t="0" r="27305" b="13970"/>
                      <wp:wrapNone/>
                      <wp:docPr id="34" name="Oval 34"/>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7F4AAB" id="Oval 34" o:spid="_x0000_s1026" style="position:absolute;margin-left:22.05pt;margin-top:8.4pt;width:18.85pt;height:16.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saAIAAPAEAAAOAAAAZHJzL2Uyb0RvYy54bWysVNtu2zAMfR+wfxD0vji33ow6RZAgw4Ci&#10;DdAOfWZkyRag2yQlTvf1o2Snl3UPw7A8KKRIkzzHh76+OWpFDtwHaU1FJ6MxJdwwW0vTVPT74+bL&#10;JSUhgqlBWcMr+swDvVl8/nTduZJPbWtVzT3BIiaUnatoG6MriyKwlmsII+u4waCwXkNE1zdF7aHD&#10;6loV0/H4vOisr523jIeAt+s+SBe5vhCcxXshAo9EVRRni/n0+dyls1hcQ9l4cK1kwxjwD1NokAab&#10;vpRaQwSy9/JDKS2Zt8GKOGJWF1YIyXjGgGgm49/QPLTgeMaC5AT3QlP4f2XZ3WHriawrOptTYkDj&#10;O7o/gCLoIjedCyWmPLitH7yAZgJ6FF6nf4RAjpnP5xc++TEShpfT2dXs6owShqHpZH6ONlYpXh92&#10;PsSv3GqSjIpypaQLCTGUcLgNsc8+ZaXrYJWsN1Kp7Phmt1Ke4LwV3WzG+BsavEtThnSozekFhgkD&#10;VJlQENHUDnEH01ACqkH5suhz73dPh79rkoZcQ2j7YXKFNAuUWkZUuJK6opdpwtOIyqQozxodoCa2&#10;e36TtbP1M74bb3vRBsc2EpvcQohb8KhSRIObF+/xEMoiRDtYlLTW//zTfcpH8WCUkg5Vj/B/7MFz&#10;StQ3g7K6msznaU2yMz+7mKLj30Z2byNmr1cWqZ/gjjuWzZQf1ckU3uonXNBl6oohMAx790QPzir2&#10;24grzvhymdNwNRzEW/PgWCqeeEr0Ph6fwLtBKxFFdmdPG/JBL31uetLY5T5aIbOYXnlFHSYH1yor&#10;cvgEpL196+es1w/V4hcAAAD//wMAUEsDBBQABgAIAAAAIQBS+gt02QAAAAcBAAAPAAAAZHJzL2Rv&#10;d25yZXYueG1sTI9BT4RADIXvJv6HSU28uQNmJQQZNsbEm4mKq14LVCAynQkzC/jvrSc9Ne17ef1e&#10;edjspBaaw+jYQLpLQBG3rhu5N3B8fbjKQYWI3OHkmAx8U4BDdX5WYtG5lV9oqWOvJIRDgQaGGH2h&#10;dWgHshh2zhOL9ulmi1HWudfdjKuE20lfJ0mmLY4sHwb0dD9Q+1WfrAG/PTbpm3927yH3ltb6Y8En&#10;NubyYru7BRVpi39m+MUXdKiEqXEn7oKaDOz3qTjlnkkD0fNUZmPgJslAV6X+z1/9AAAA//8DAFBL&#10;AQItABQABgAIAAAAIQC2gziS/gAAAOEBAAATAAAAAAAAAAAAAAAAAAAAAABbQ29udGVudF9UeXBl&#10;c10ueG1sUEsBAi0AFAAGAAgAAAAhADj9If/WAAAAlAEAAAsAAAAAAAAAAAAAAAAALwEAAF9yZWxz&#10;Ly5yZWxzUEsBAi0AFAAGAAgAAAAhACKCP6xoAgAA8AQAAA4AAAAAAAAAAAAAAAAALgIAAGRycy9l&#10;Mm9Eb2MueG1sUEsBAi0AFAAGAAgAAAAhAFL6C3TZAAAABwEAAA8AAAAAAAAAAAAAAAAAwgQAAGRy&#10;cy9kb3ducmV2LnhtbFBLBQYAAAAABAAEAPMAAADIBQ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5CEDC96" w14:textId="75A130D3" w:rsidR="00797262" w:rsidRPr="008212C2" w:rsidRDefault="00580242" w:rsidP="00F234FD">
            <w:pPr>
              <w:jc w:val="both"/>
              <w:rPr>
                <w:rFonts w:cstheme="minorHAnsi"/>
                <w:sz w:val="20"/>
                <w:szCs w:val="20"/>
                <w:lang w:val="da-DK" w:eastAsia="en-GB"/>
              </w:rPr>
            </w:pPr>
            <w:r>
              <w:rPr>
                <w:rFonts w:cstheme="minorHAnsi"/>
                <w:sz w:val="20"/>
                <w:szCs w:val="20"/>
                <w:lang w:val="da-DK" w:eastAsia="en-GB"/>
              </w:rPr>
              <w:t xml:space="preserve">Bestanden er lav og </w:t>
            </w:r>
            <w:r w:rsidR="00797262" w:rsidRPr="008212C2">
              <w:rPr>
                <w:rFonts w:cstheme="minorHAnsi"/>
                <w:sz w:val="20"/>
                <w:szCs w:val="20"/>
                <w:lang w:val="da-DK" w:eastAsia="en-GB"/>
              </w:rPr>
              <w:t> </w:t>
            </w:r>
            <w:r>
              <w:rPr>
                <w:rFonts w:cstheme="minorHAnsi"/>
                <w:sz w:val="20"/>
                <w:szCs w:val="20"/>
                <w:lang w:val="da-DK" w:eastAsia="en-GB"/>
              </w:rPr>
              <w:t xml:space="preserve">ICES anbefaler 0 TAC. Fangsterne har de seneste år ligget mellem 3000 og 5000 tons. </w:t>
            </w:r>
            <w:proofErr w:type="spellStart"/>
            <w:r>
              <w:rPr>
                <w:rFonts w:cstheme="minorHAnsi"/>
                <w:sz w:val="20"/>
                <w:szCs w:val="20"/>
                <w:lang w:val="da-DK" w:eastAsia="en-GB"/>
              </w:rPr>
              <w:t>TAC’en</w:t>
            </w:r>
            <w:proofErr w:type="spellEnd"/>
            <w:r>
              <w:rPr>
                <w:rFonts w:cstheme="minorHAnsi"/>
                <w:sz w:val="20"/>
                <w:szCs w:val="20"/>
                <w:lang w:val="da-DK" w:eastAsia="en-GB"/>
              </w:rPr>
              <w:t xml:space="preserve"> for 2019 er 0. </w:t>
            </w:r>
          </w:p>
        </w:tc>
      </w:tr>
      <w:tr w:rsidR="00797262" w:rsidRPr="00170B51" w14:paraId="72485713" w14:textId="77777777" w:rsidTr="005D677E">
        <w:trPr>
          <w:trHeight w:val="280"/>
        </w:trPr>
        <w:tc>
          <w:tcPr>
            <w:tcW w:w="1980" w:type="dxa"/>
            <w:tcBorders>
              <w:top w:val="nil"/>
              <w:left w:val="single" w:sz="4" w:space="0" w:color="auto"/>
              <w:bottom w:val="nil"/>
              <w:right w:val="single" w:sz="4" w:space="0" w:color="auto"/>
            </w:tcBorders>
            <w:shd w:val="clear" w:color="auto" w:fill="auto"/>
            <w:hideMark/>
          </w:tcPr>
          <w:p w14:paraId="3E18F2C3" w14:textId="77777777" w:rsidR="00797262" w:rsidRPr="008212C2" w:rsidRDefault="00797262" w:rsidP="00F234FD">
            <w:pPr>
              <w:jc w:val="both"/>
              <w:rPr>
                <w:rFonts w:cstheme="minorHAnsi"/>
                <w:i/>
                <w:iCs/>
                <w:sz w:val="20"/>
                <w:szCs w:val="20"/>
                <w:lang w:val="da-DK" w:eastAsia="en-GB"/>
              </w:rPr>
            </w:pPr>
            <w:r w:rsidRPr="008212C2">
              <w:rPr>
                <w:rFonts w:cstheme="minorHAnsi"/>
                <w:i/>
                <w:iCs/>
                <w:sz w:val="20"/>
                <w:szCs w:val="20"/>
                <w:lang w:val="da-DK" w:eastAsia="en-GB"/>
              </w:rPr>
              <w:t>Indenskærs</w:t>
            </w:r>
          </w:p>
        </w:tc>
        <w:tc>
          <w:tcPr>
            <w:tcW w:w="1417" w:type="dxa"/>
            <w:tcBorders>
              <w:top w:val="single" w:sz="4" w:space="0" w:color="auto"/>
              <w:left w:val="nil"/>
              <w:bottom w:val="single" w:sz="4" w:space="0" w:color="auto"/>
              <w:right w:val="single" w:sz="4" w:space="0" w:color="auto"/>
            </w:tcBorders>
            <w:shd w:val="clear" w:color="auto" w:fill="auto"/>
            <w:noWrap/>
            <w:hideMark/>
          </w:tcPr>
          <w:p w14:paraId="5E25FF3A" w14:textId="77777777" w:rsidR="00797262" w:rsidRPr="008212C2" w:rsidRDefault="00797262" w:rsidP="00F234FD">
            <w:pPr>
              <w:jc w:val="both"/>
              <w:rPr>
                <w:rFonts w:cstheme="minorHAnsi"/>
                <w:sz w:val="20"/>
                <w:szCs w:val="20"/>
                <w:lang w:val="da-DK" w:eastAsia="en-GB"/>
              </w:rPr>
            </w:pPr>
            <w:proofErr w:type="spellStart"/>
            <w:r w:rsidRPr="008212C2">
              <w:rPr>
                <w:rFonts w:cstheme="minorHAnsi"/>
                <w:sz w:val="20"/>
                <w:szCs w:val="20"/>
                <w:lang w:val="da-DK" w:eastAsia="en-GB"/>
              </w:rPr>
              <w:t>Sis,Nuuk</w:t>
            </w:r>
            <w:proofErr w:type="spellEnd"/>
            <w:r w:rsidRPr="008212C2">
              <w:rPr>
                <w:rFonts w:cstheme="minorHAnsi"/>
                <w:sz w:val="20"/>
                <w:szCs w:val="20"/>
                <w:lang w:val="da-DK" w:eastAsia="en-GB"/>
              </w:rPr>
              <w:t xml:space="preserve">, </w:t>
            </w:r>
            <w:proofErr w:type="spellStart"/>
            <w:r w:rsidRPr="008212C2">
              <w:rPr>
                <w:rFonts w:cstheme="minorHAnsi"/>
                <w:sz w:val="20"/>
                <w:szCs w:val="20"/>
                <w:lang w:val="da-DK" w:eastAsia="en-GB"/>
              </w:rPr>
              <w:t>Qaq</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72BD2C7C"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Årligt</w:t>
            </w:r>
          </w:p>
        </w:tc>
        <w:tc>
          <w:tcPr>
            <w:tcW w:w="1134" w:type="dxa"/>
            <w:tcBorders>
              <w:top w:val="single" w:sz="4" w:space="0" w:color="auto"/>
              <w:left w:val="nil"/>
              <w:bottom w:val="single" w:sz="4" w:space="0" w:color="auto"/>
              <w:right w:val="single" w:sz="4" w:space="0" w:color="auto"/>
            </w:tcBorders>
            <w:shd w:val="clear" w:color="auto" w:fill="auto"/>
            <w:noWrap/>
            <w:hideMark/>
          </w:tcPr>
          <w:p w14:paraId="5E6077C6"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35DFC1F8"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49125391" w14:textId="61F3240F" w:rsidR="00117B4F" w:rsidRPr="008212C2" w:rsidRDefault="00117B4F" w:rsidP="00C53EAB">
            <w:pPr>
              <w:jc w:val="both"/>
              <w:rPr>
                <w:rFonts w:cstheme="minorHAnsi"/>
                <w:sz w:val="20"/>
                <w:szCs w:val="20"/>
                <w:lang w:val="da-DK" w:eastAsia="en-GB"/>
              </w:rPr>
            </w:pPr>
            <w:r>
              <w:rPr>
                <w:rFonts w:cstheme="minorHAnsi"/>
                <w:sz w:val="20"/>
                <w:szCs w:val="20"/>
                <w:lang w:val="da-DK" w:eastAsia="en-GB"/>
              </w:rPr>
              <w:t>Nej</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6421152B" w14:textId="1C424A7F"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58FDE737" w14:textId="2AA5D4AC" w:rsidR="00797262" w:rsidRPr="008212C2" w:rsidRDefault="00C53EAB"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723776" behindDoc="0" locked="0" layoutInCell="1" allowOverlap="1" wp14:anchorId="36DC835B" wp14:editId="1EB0D03D">
                      <wp:simplePos x="0" y="0"/>
                      <wp:positionH relativeFrom="column">
                        <wp:posOffset>294915</wp:posOffset>
                      </wp:positionH>
                      <wp:positionV relativeFrom="paragraph">
                        <wp:posOffset>44009</wp:posOffset>
                      </wp:positionV>
                      <wp:extent cx="239395" cy="214695"/>
                      <wp:effectExtent l="0" t="0" r="27305" b="13970"/>
                      <wp:wrapNone/>
                      <wp:docPr id="35" name="Oval 35"/>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6234A49" id="Oval 35" o:spid="_x0000_s1026" style="position:absolute;margin-left:23.2pt;margin-top:3.45pt;width:18.85pt;height:16.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uIZwIAAPAEAAAOAAAAZHJzL2Uyb0RvYy54bWysVNtu2zAMfR+wfxD0vjq33ow6RZAiw4Cg&#10;DZAOfWZkKRag2yQlTvb1o2Qnbdc9DMPyoJAiTfIcH/ru/qAV2XMfpDUVHV4MKOGG2VqabUW/Py++&#10;3FASIpgalDW8okce6P3086e71pV8ZBurau4JFjGhbF1FmxhdWRSBNVxDuLCOGwwK6zVEdP22qD20&#10;WF2rYjQYXBWt9bXzlvEQ8PahC9Jpri8EZ/FJiMAjURXF2WI+fT436Symd1BuPbhGsn4M+IcpNEiD&#10;Tc+lHiAC2Xn5oZSWzNtgRbxgVhdWCMl4xoBohoPf0KwbcDxjQXKCO9MU/l9Z9rhfeSLrio4vKTGg&#10;8R097UERdJGb1oUSU9Zu5XsvoJmAHoTX6R8hkEPm83jmkx8iYXg5Gt+Ob7Esw9BoOLlCG6sUrw87&#10;H+JXbjVJRkW5UtKFhBhK2C9D7LJPWek6WCXrhVQqO367mStPcN6KLhYD/PUN3qUpQ1rU5ugaw4QB&#10;qkwoiGhqh7iD2VICaovyZdHn3u+eDn/XJA35AKHphskV0ixQahlR4Urqit6kCU8jKpOiPGu0h5rY&#10;7vhN1sbWR3w33naiDY4tJDZZQogr8KhSRIObF5/wEMoiRNtblDTW//zTfcpH8WCUkhZVj/B/7MBz&#10;StQ3g7K6HU4maU2yM7m8HqHj30Y2byNmp+cWqR/ijjuWzZQf1ckU3uoXXNBZ6oohMAx7d0T3zjx2&#10;24grzvhsltNwNRzEpVk7loonnhK9z4cX8K7XSkSRPdrThnzQS5ebnjR2totWyCymV15Rh8nBtcqK&#10;7D8BaW/f+jnr9UM1/QUAAP//AwBQSwMEFAAGAAgAAAAhABctuLfYAAAABgEAAA8AAABkcnMvZG93&#10;bnJldi54bWxMjktPhDAUhfcm/ofmmrhzCoYgg5SJMXFnouJjthd6BSK9bWgH8N9bV7o8j5zzVYfN&#10;TGKh2Y+WFaS7BARxZ/XIvYK314erAoQPyBony6Tgmzwc6vOzCkttV36hpQm9iCPsS1QwhOBKKX03&#10;kEG/s444Zp92NhiinHupZ1zjuJnkdZLk0uDI8WFAR/cDdV/NyShw22Obvrtn++ELZ2htjgs+sVKX&#10;F9vdLYhAW/grwy9+RIc6MrX2xNqLSUGWZ7GpIN+DiHGRpSDaaCc3IOtK/sevfwAAAP//AwBQSwEC&#10;LQAUAAYACAAAACEAtoM4kv4AAADhAQAAEwAAAAAAAAAAAAAAAAAAAAAAW0NvbnRlbnRfVHlwZXNd&#10;LnhtbFBLAQItABQABgAIAAAAIQA4/SH/1gAAAJQBAAALAAAAAAAAAAAAAAAAAC8BAABfcmVscy8u&#10;cmVsc1BLAQItABQABgAIAAAAIQCFs8uIZwIAAPAEAAAOAAAAAAAAAAAAAAAAAC4CAABkcnMvZTJv&#10;RG9jLnhtbFBLAQItABQABgAIAAAAIQAXLbi32AAAAAYBAAAPAAAAAAAAAAAAAAAAAMEEAABkcnMv&#10;ZG93bnJldi54bWxQSwUGAAAAAAQABADzAAAAxgU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0483D152" w14:textId="10E7F4FC" w:rsidR="00797262" w:rsidRDefault="00C53EAB" w:rsidP="00C53EAB">
            <w:pPr>
              <w:jc w:val="both"/>
              <w:rPr>
                <w:rFonts w:cstheme="minorHAnsi"/>
                <w:sz w:val="20"/>
                <w:szCs w:val="20"/>
                <w:lang w:val="da-DK" w:eastAsia="en-GB"/>
              </w:rPr>
            </w:pPr>
            <w:r>
              <w:rPr>
                <w:rFonts w:cstheme="minorHAnsi"/>
                <w:sz w:val="20"/>
                <w:szCs w:val="20"/>
                <w:lang w:val="da-DK" w:eastAsia="en-GB"/>
              </w:rPr>
              <w:t>Torsk i forvaltningsområdet kommer fra flere bestande (udenskær</w:t>
            </w:r>
            <w:r w:rsidR="00332598">
              <w:rPr>
                <w:rFonts w:cstheme="minorHAnsi"/>
                <w:sz w:val="20"/>
                <w:szCs w:val="20"/>
                <w:lang w:val="da-DK" w:eastAsia="en-GB"/>
              </w:rPr>
              <w:t>s</w:t>
            </w:r>
            <w:r>
              <w:rPr>
                <w:rFonts w:cstheme="minorHAnsi"/>
                <w:sz w:val="20"/>
                <w:szCs w:val="20"/>
                <w:lang w:val="da-DK" w:eastAsia="en-GB"/>
              </w:rPr>
              <w:t xml:space="preserve"> og indenskær</w:t>
            </w:r>
            <w:r w:rsidR="00332598">
              <w:rPr>
                <w:rFonts w:cstheme="minorHAnsi"/>
                <w:sz w:val="20"/>
                <w:szCs w:val="20"/>
                <w:lang w:val="da-DK" w:eastAsia="en-GB"/>
              </w:rPr>
              <w:t>s</w:t>
            </w:r>
            <w:r>
              <w:rPr>
                <w:rFonts w:cstheme="minorHAnsi"/>
                <w:sz w:val="20"/>
                <w:szCs w:val="20"/>
                <w:lang w:val="da-DK" w:eastAsia="en-GB"/>
              </w:rPr>
              <w:t xml:space="preserve"> Vestgrønlands torsk, Østgrønlands torsk og islandsk torsk. </w:t>
            </w:r>
          </w:p>
          <w:p w14:paraId="71231DCD" w14:textId="77777777" w:rsidR="00C53EAB" w:rsidRDefault="00C53EAB" w:rsidP="00C53EAB">
            <w:pPr>
              <w:jc w:val="both"/>
              <w:rPr>
                <w:rFonts w:cstheme="minorHAnsi"/>
                <w:sz w:val="20"/>
                <w:szCs w:val="20"/>
                <w:lang w:val="da-DK" w:eastAsia="en-GB"/>
              </w:rPr>
            </w:pPr>
            <w:r>
              <w:rPr>
                <w:rFonts w:cstheme="minorHAnsi"/>
                <w:sz w:val="20"/>
                <w:szCs w:val="20"/>
                <w:lang w:val="da-DK" w:eastAsia="en-GB"/>
              </w:rPr>
              <w:lastRenderedPageBreak/>
              <w:t xml:space="preserve">God rekruttering i perioden 2004 til 2015 betød en voksende forekomst. Rekrutteringen har siden 2015 været lav og forekomsten falder. </w:t>
            </w:r>
          </w:p>
          <w:p w14:paraId="0EF1EE1C" w14:textId="5338E110" w:rsidR="00C53EAB" w:rsidRPr="008212C2" w:rsidRDefault="00332598" w:rsidP="00C53EAB">
            <w:pPr>
              <w:jc w:val="both"/>
              <w:rPr>
                <w:rFonts w:cstheme="minorHAnsi"/>
                <w:sz w:val="20"/>
                <w:szCs w:val="20"/>
                <w:lang w:val="da-DK" w:eastAsia="en-GB"/>
              </w:rPr>
            </w:pPr>
            <w:r>
              <w:rPr>
                <w:rFonts w:cstheme="minorHAnsi"/>
                <w:sz w:val="20"/>
                <w:szCs w:val="20"/>
                <w:lang w:val="da-DK" w:eastAsia="en-GB"/>
              </w:rPr>
              <w:t>Fiskeridødeli</w:t>
            </w:r>
            <w:r w:rsidR="00C53EAB">
              <w:rPr>
                <w:rFonts w:cstheme="minorHAnsi"/>
                <w:sz w:val="20"/>
                <w:szCs w:val="20"/>
                <w:lang w:val="da-DK" w:eastAsia="en-GB"/>
              </w:rPr>
              <w:t>gheden er høj. TAC og fangster er betydelig over ICES rådgivning.</w:t>
            </w:r>
          </w:p>
        </w:tc>
      </w:tr>
      <w:tr w:rsidR="00797262" w:rsidRPr="00BE435A" w14:paraId="37DA4104" w14:textId="77777777" w:rsidTr="00D74DB3">
        <w:trPr>
          <w:trHeight w:val="280"/>
        </w:trPr>
        <w:tc>
          <w:tcPr>
            <w:tcW w:w="1980" w:type="dxa"/>
            <w:tcBorders>
              <w:top w:val="single" w:sz="4" w:space="0" w:color="auto"/>
              <w:left w:val="single" w:sz="4" w:space="0" w:color="auto"/>
              <w:bottom w:val="nil"/>
              <w:right w:val="single" w:sz="4" w:space="0" w:color="auto"/>
            </w:tcBorders>
            <w:shd w:val="clear" w:color="auto" w:fill="auto"/>
            <w:noWrap/>
            <w:hideMark/>
          </w:tcPr>
          <w:p w14:paraId="5C4168DD"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lastRenderedPageBreak/>
              <w:t>Lodde</w:t>
            </w:r>
          </w:p>
        </w:tc>
        <w:tc>
          <w:tcPr>
            <w:tcW w:w="1417" w:type="dxa"/>
            <w:tcBorders>
              <w:top w:val="single" w:sz="4" w:space="0" w:color="auto"/>
              <w:left w:val="nil"/>
              <w:bottom w:val="single" w:sz="4" w:space="0" w:color="auto"/>
              <w:right w:val="single" w:sz="4" w:space="0" w:color="auto"/>
            </w:tcBorders>
            <w:shd w:val="clear" w:color="auto" w:fill="auto"/>
            <w:noWrap/>
            <w:hideMark/>
          </w:tcPr>
          <w:p w14:paraId="5460D4F4"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21D67959"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Ingen</w:t>
            </w:r>
          </w:p>
        </w:tc>
        <w:tc>
          <w:tcPr>
            <w:tcW w:w="1134" w:type="dxa"/>
            <w:tcBorders>
              <w:top w:val="single" w:sz="4" w:space="0" w:color="auto"/>
              <w:left w:val="nil"/>
              <w:bottom w:val="single" w:sz="4" w:space="0" w:color="auto"/>
              <w:right w:val="single" w:sz="4" w:space="0" w:color="auto"/>
            </w:tcBorders>
            <w:shd w:val="clear" w:color="auto" w:fill="auto"/>
            <w:noWrap/>
            <w:hideMark/>
          </w:tcPr>
          <w:p w14:paraId="3BFA039B"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1691499" w14:textId="7777777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6E6090F5" w14:textId="77777777" w:rsidR="00797262" w:rsidRPr="008212C2" w:rsidRDefault="00797262" w:rsidP="00F234FD">
            <w:pPr>
              <w:jc w:val="both"/>
              <w:rPr>
                <w:rFonts w:cstheme="minorHAnsi"/>
                <w:sz w:val="20"/>
                <w:szCs w:val="20"/>
                <w:lang w:val="da-DK"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747E968" w14:textId="170F06F7" w:rsidR="00797262" w:rsidRPr="008212C2" w:rsidRDefault="00797262" w:rsidP="00F234FD">
            <w:pPr>
              <w:jc w:val="both"/>
              <w:rPr>
                <w:rFonts w:cstheme="minorHAnsi"/>
                <w:sz w:val="20"/>
                <w:szCs w:val="20"/>
                <w:lang w:val="da-DK" w:eastAsia="en-GB"/>
              </w:rPr>
            </w:pPr>
            <w:r w:rsidRPr="008212C2">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42162214" w14:textId="4CDB266F" w:rsidR="00797262" w:rsidRPr="00BE435A" w:rsidRDefault="00D74DB3"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06368" behindDoc="0" locked="0" layoutInCell="1" allowOverlap="1" wp14:anchorId="0E5E587A" wp14:editId="68579A1E">
                      <wp:simplePos x="0" y="0"/>
                      <wp:positionH relativeFrom="column">
                        <wp:posOffset>221568</wp:posOffset>
                      </wp:positionH>
                      <wp:positionV relativeFrom="paragraph">
                        <wp:posOffset>-1905</wp:posOffset>
                      </wp:positionV>
                      <wp:extent cx="278130" cy="263525"/>
                      <wp:effectExtent l="0" t="0" r="26670" b="22225"/>
                      <wp:wrapNone/>
                      <wp:docPr id="27" name="Oval 27"/>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FC19A65"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E5E587A" id="Oval 27" o:spid="_x0000_s1028" style="position:absolute;left:0;text-align:left;margin-left:17.45pt;margin-top:-.15pt;width:21.9pt;height:2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6whwIAACMFAAAOAAAAZHJzL2Uyb0RvYy54bWysVEtv2zAMvg/YfxB0X524bZIadYqgj2FA&#10;1xZoh54ZWYoF6DVJid39+lGy0zbrTsN8kEmR4uPTR51f9FqRHfdBWlPT6dGEEm6YbaTZ1PTH082X&#10;BSUhgmlAWcNr+sIDvVh+/nTeuYqXtrWq4Z5gEBOqztW0jdFVRRFYyzWEI+u4QaOwXkNE1W+KxkOH&#10;0bUqyslkVnTWN85bxkPA3avBSJc5vhCcxXshAo9E1RRri3n1eV2ntVieQ7Xx4FrJxjLgH6rQIA0m&#10;fQ11BRHI1ssPobRk3gYr4hGzurBCSMZzD9jNdPJHN48tOJ57QXCCe4Up/L+w7G734IlsalrOKTGg&#10;8Y7ud6AIqohN50KFLo/uwY9aQDE12guv0x9bIH3G8+UVT95HwnCznC+mx4g6Q1M5Oz4tT1PM4u2w&#10;8yF+5VaTJNSUKyVdSB1DBbvbEAfvvVfaDlbJ5kYqlRW/WV8qT7Deml7Pr2fXs3xWbfV32wzbZxP8&#10;xrRh8M8lHARShnQ1xQpTsYA0FAoiitohMMFsKAG1QX6z6HOCg8Nj1IMqhsIP3FIXVxDawS+bUllQ&#10;aRlxBJTUNV2kYvfVKpOsPJN4xCJdx3ABSYr9uh+uLgVKO2vbvOB1ejvwPDh2IzHtLYT4AB6Jjf3h&#10;sMZ7XISy2LMdJUpa63/9bT/5I9/QSkmHg4KA/NyC55SobwaZeDY9OUmTlZWT03mJin9vWb+3mK2+&#10;tHhbU3wWHMti8o9qLwpv9TPO9CplRRMYhrkH6EflMg4DjK8C46tVdsNpchBvzaNjKXhCLgH+1D+D&#10;dyO9IvLyzu6H6gPFBt900tjVNlohM//ecEXeJAUnMTNofDXSqL/Xs9fb27b8DQAA//8DAFBLAwQU&#10;AAYACAAAACEA56lUJdwAAAAGAQAADwAAAGRycy9kb3ducmV2LnhtbEyOwU7DMBBE70j8g7VI3Fqn&#10;SSEhZFO1FYhyg7Yf4MQmiWqvI9ttw99jTnAczejNq1aT0eyinB8sISzmCTBFrZUDdQjHw+usAOaD&#10;ICm0JYXwrTys6tubSpTSXulTXfahYxFCvhQIfQhjyblve2WEn9tRUey+rDMixOg6Lp24RrjRPE2S&#10;R27EQPGhF6Pa9qo97c8GoTi6jd4+vL3n6Wl3KDZNtn75IMT7u2n9DCyoKfyN4Vc/qkMdnRp7JumZ&#10;RsiWT3GJMMuAxTovcmANwnKRAq8r/l+//gEAAP//AwBQSwECLQAUAAYACAAAACEAtoM4kv4AAADh&#10;AQAAEwAAAAAAAAAAAAAAAAAAAAAAW0NvbnRlbnRfVHlwZXNdLnhtbFBLAQItABQABgAIAAAAIQA4&#10;/SH/1gAAAJQBAAALAAAAAAAAAAAAAAAAAC8BAABfcmVscy8ucmVsc1BLAQItABQABgAIAAAAIQBK&#10;gg6whwIAACMFAAAOAAAAAAAAAAAAAAAAAC4CAABkcnMvZTJvRG9jLnhtbFBLAQItABQABgAIAAAA&#10;IQDnqVQl3AAAAAYBAAAPAAAAAAAAAAAAAAAAAOEEAABkcnMvZG93bnJldi54bWxQSwUGAAAAAAQA&#10;BADzAAAA6gUAAAAA&#10;" fillcolor="#d0cece" strokecolor="#e7e6e6" strokeweight=".5pt">
                      <v:stroke joinstyle="miter"/>
                      <v:textbox>
                        <w:txbxContent>
                          <w:p w14:paraId="0FC19A65" w14:textId="77777777" w:rsidR="00D74DB3" w:rsidRPr="00B70024" w:rsidRDefault="00D74DB3"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361DFF5C" w14:textId="0AA75212" w:rsidR="00797262" w:rsidRPr="00BE435A" w:rsidRDefault="00797262" w:rsidP="00987AFD">
            <w:pPr>
              <w:jc w:val="both"/>
              <w:rPr>
                <w:rFonts w:cstheme="minorHAnsi"/>
                <w:sz w:val="20"/>
                <w:szCs w:val="20"/>
                <w:lang w:val="da-DK" w:eastAsia="en-GB"/>
              </w:rPr>
            </w:pPr>
          </w:p>
        </w:tc>
      </w:tr>
      <w:tr w:rsidR="00797262" w:rsidRPr="00170B51" w14:paraId="6F6B0FED" w14:textId="77777777" w:rsidTr="00D74DB3">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4AFD1310"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69D13A21" w14:textId="77777777" w:rsidR="00797262" w:rsidRPr="00C53EAB" w:rsidRDefault="00797262" w:rsidP="00F234FD">
            <w:pPr>
              <w:jc w:val="both"/>
              <w:rPr>
                <w:rFonts w:cstheme="minorHAnsi"/>
                <w:sz w:val="20"/>
                <w:szCs w:val="20"/>
                <w:lang w:val="da-DK" w:eastAsia="en-GB"/>
              </w:rPr>
            </w:pPr>
            <w:r w:rsidRPr="00C53EAB">
              <w:rPr>
                <w:rFonts w:cstheme="minorHAnsi"/>
                <w:sz w:val="20"/>
                <w:szCs w:val="20"/>
                <w:lang w:val="da-DK" w:eastAsia="en-GB"/>
              </w:rPr>
              <w:t>Øst</w:t>
            </w:r>
          </w:p>
        </w:tc>
        <w:tc>
          <w:tcPr>
            <w:tcW w:w="1134" w:type="dxa"/>
            <w:tcBorders>
              <w:top w:val="single" w:sz="4" w:space="0" w:color="auto"/>
              <w:left w:val="nil"/>
              <w:bottom w:val="single" w:sz="4" w:space="0" w:color="auto"/>
              <w:right w:val="single" w:sz="4" w:space="0" w:color="auto"/>
            </w:tcBorders>
            <w:shd w:val="clear" w:color="auto" w:fill="auto"/>
            <w:noWrap/>
            <w:hideMark/>
          </w:tcPr>
          <w:p w14:paraId="1AB004B8" w14:textId="77777777" w:rsidR="00797262" w:rsidRPr="00C53EAB" w:rsidRDefault="00797262" w:rsidP="00F234FD">
            <w:pPr>
              <w:jc w:val="both"/>
              <w:rPr>
                <w:rFonts w:cstheme="minorHAnsi"/>
                <w:sz w:val="20"/>
                <w:szCs w:val="20"/>
                <w:lang w:val="da-DK" w:eastAsia="en-GB"/>
              </w:rPr>
            </w:pPr>
            <w:r w:rsidRPr="00C53EAB">
              <w:rPr>
                <w:rFonts w:cstheme="minorHAnsi"/>
                <w:sz w:val="20"/>
                <w:szCs w:val="20"/>
                <w:lang w:val="da-DK" w:eastAsia="en-GB"/>
              </w:rPr>
              <w:t>Årligt</w:t>
            </w:r>
          </w:p>
        </w:tc>
        <w:tc>
          <w:tcPr>
            <w:tcW w:w="1134" w:type="dxa"/>
            <w:tcBorders>
              <w:top w:val="single" w:sz="4" w:space="0" w:color="auto"/>
              <w:left w:val="nil"/>
              <w:bottom w:val="single" w:sz="4" w:space="0" w:color="auto"/>
              <w:right w:val="single" w:sz="4" w:space="0" w:color="auto"/>
            </w:tcBorders>
            <w:shd w:val="clear" w:color="auto" w:fill="auto"/>
            <w:noWrap/>
            <w:hideMark/>
          </w:tcPr>
          <w:p w14:paraId="6DB1BC91" w14:textId="77777777" w:rsidR="00797262" w:rsidRPr="00C53EAB" w:rsidRDefault="00797262" w:rsidP="00F234FD">
            <w:pPr>
              <w:jc w:val="both"/>
              <w:rPr>
                <w:rFonts w:cstheme="minorHAnsi"/>
                <w:sz w:val="20"/>
                <w:szCs w:val="20"/>
                <w:lang w:val="da-DK" w:eastAsia="en-GB"/>
              </w:rPr>
            </w:pPr>
            <w:r w:rsidRPr="00C53EAB">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69BE994" w14:textId="77777777" w:rsidR="00797262" w:rsidRPr="00C53EAB" w:rsidRDefault="00797262" w:rsidP="00F234FD">
            <w:pPr>
              <w:jc w:val="both"/>
              <w:rPr>
                <w:rFonts w:cstheme="minorHAnsi"/>
                <w:sz w:val="20"/>
                <w:szCs w:val="20"/>
                <w:lang w:val="da-DK" w:eastAsia="en-GB"/>
              </w:rPr>
            </w:pPr>
            <w:r w:rsidRPr="00C53EAB">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70D5A59C" w14:textId="77777777" w:rsidR="00797262" w:rsidRPr="00E42F12" w:rsidRDefault="00E42F12" w:rsidP="00F234FD">
            <w:pPr>
              <w:jc w:val="both"/>
              <w:rPr>
                <w:rFonts w:cstheme="minorHAnsi"/>
                <w:sz w:val="20"/>
                <w:szCs w:val="20"/>
                <w:lang w:val="da-DK" w:eastAsia="en-GB"/>
              </w:rPr>
            </w:pPr>
            <w:r w:rsidRPr="00E42F12">
              <w:rPr>
                <w:rFonts w:cstheme="minorHAnsi"/>
                <w:sz w:val="20"/>
                <w:szCs w:val="20"/>
                <w:lang w:val="da-DK" w:eastAsia="en-GB"/>
              </w:rPr>
              <w:t>Ja.</w:t>
            </w:r>
          </w:p>
          <w:p w14:paraId="3D955A49" w14:textId="27D2182D" w:rsidR="00E42F12" w:rsidRPr="00E42F12" w:rsidRDefault="00E42F12" w:rsidP="00F234FD">
            <w:pPr>
              <w:jc w:val="both"/>
              <w:rPr>
                <w:rFonts w:cstheme="minorHAnsi"/>
                <w:sz w:val="20"/>
                <w:szCs w:val="20"/>
                <w:lang w:val="da-DK" w:eastAsia="en-GB"/>
              </w:rPr>
            </w:pPr>
            <w:r w:rsidRPr="00E42F12">
              <w:rPr>
                <w:rFonts w:cstheme="minorHAnsi"/>
                <w:sz w:val="20"/>
                <w:szCs w:val="20"/>
                <w:lang w:val="da-DK" w:eastAsia="en-GB"/>
              </w:rPr>
              <w:t>Fællesbestand med Island og Norge.</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65CC9FA" w14:textId="368AE522" w:rsidR="00797262" w:rsidRPr="00C53EAB" w:rsidRDefault="00797262" w:rsidP="00F234FD">
            <w:pPr>
              <w:jc w:val="both"/>
              <w:rPr>
                <w:rFonts w:cstheme="minorHAnsi"/>
                <w:sz w:val="20"/>
                <w:szCs w:val="20"/>
                <w:lang w:val="da-DK" w:eastAsia="en-GB"/>
              </w:rPr>
            </w:pPr>
            <w:r w:rsidRPr="00C53EAB">
              <w:rPr>
                <w:rFonts w:cstheme="minorHAnsi"/>
                <w:sz w:val="20"/>
                <w:szCs w:val="20"/>
                <w:lang w:val="da-DK" w:eastAsia="en-GB"/>
              </w:rPr>
              <w:t>Ja</w:t>
            </w:r>
          </w:p>
        </w:tc>
        <w:tc>
          <w:tcPr>
            <w:tcW w:w="1540" w:type="dxa"/>
            <w:tcBorders>
              <w:top w:val="single" w:sz="4" w:space="0" w:color="auto"/>
              <w:left w:val="nil"/>
              <w:bottom w:val="single" w:sz="4" w:space="0" w:color="auto"/>
              <w:right w:val="single" w:sz="4" w:space="0" w:color="auto"/>
            </w:tcBorders>
          </w:tcPr>
          <w:p w14:paraId="619D6ED3" w14:textId="30C13537" w:rsidR="00797262" w:rsidRPr="00BE435A" w:rsidRDefault="00210EB0" w:rsidP="00987A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10464" behindDoc="0" locked="0" layoutInCell="1" allowOverlap="1" wp14:anchorId="6EEB9D6D" wp14:editId="319D02E7">
                      <wp:simplePos x="0" y="0"/>
                      <wp:positionH relativeFrom="column">
                        <wp:posOffset>252285</wp:posOffset>
                      </wp:positionH>
                      <wp:positionV relativeFrom="paragraph">
                        <wp:posOffset>114320</wp:posOffset>
                      </wp:positionV>
                      <wp:extent cx="229822" cy="200483"/>
                      <wp:effectExtent l="0" t="0" r="18415" b="28575"/>
                      <wp:wrapNone/>
                      <wp:docPr id="29" name="Oval 29"/>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0B286E3" id="Oval 29" o:spid="_x0000_s1026" style="position:absolute;margin-left:19.85pt;margin-top:9pt;width:18.1pt;height:15.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KuagIAAPAEAAAOAAAAZHJzL2Uyb0RvYy54bWysVE1v2zAMvQ/YfxB0X+x46ZoEcYqsQYYB&#10;RVugLXpmZCkWoK9JSpzu14+S3bRddxiG5aCQIkXqPT16cXHUihy4D9Kamo5HJSXcMNtIs6vpw/3m&#10;05SSEME0oKzhNX3igV4sP35YdG7OK9ta1XBPsIgJ887VtI3RzYsisJZrCCPruMGgsF5DRNfvisZD&#10;h9W1Kqqy/FJ01jfOW8ZDwN11H6TLXF8IzuKNEIFHomqKd4t59XndprVYLmC+8+BayYZrwD/cQoM0&#10;2PRUag0RyN7Ld6W0ZN4GK+KIWV1YISTjGQOiGZe/oblrwfGMBckJ7kRT+H9l2fXh1hPZ1LSaUWJA&#10;4xvdHEARdJGbzoU5pty5Wz94Ac0E9Ci8Tv8IgRwzn08nPvkxEoabVTWbVhUlDEP4WJPp51SzeDns&#10;fIjfuNUkGTXlSkkXEmKYw+EqxD77OSttB6tks5FKZcfvtpfKE7wv9i6/lmf5QbHBmzRlSIfarM5L&#10;VAADVJlQENHUDnEHs6ME1A7ly6LPvd+cDn/XJF1yDaHtL5Mr9OLSMqLCldQ1nZbpN3CgTILAs0YH&#10;qIntnt9kbW3zhG/jbS/a4NhGYpMrCPEWPKoU0eDkxRtchLII0Q4WJa31P/+0n/JRPBilpEPVI/wf&#10;e/CcEvXdoKxm48kkjUl2JmfnFTr+dWT7OmL2+tIi9WOccceymfKjejaFt/oRB3SVumIIDMPePdGD&#10;cxn7acQRZ3y1ymk4Gg7ilblzLBVPPCV674+P4N2glYgiu7bPE/JOL31uOmnsah+tkFlML7yiDpOD&#10;Y5UVOXwC0ty+9nPWy4dq+QsAAP//AwBQSwMEFAAGAAgAAAAhAGkg+EzgAAAABwEAAA8AAABkcnMv&#10;ZG93bnJldi54bWxMj0tPwzAQhO9I/Adrkbgg6vBqHsSpUKUiIUFFUy7c3HhJosbrKHaa8O9ZTnCc&#10;ndHMt/lqtp044eBbRwpuFhEIpMqZlmoFH/vNdQLCB01Gd45QwTd6WBXnZ7nOjJtoh6cy1IJLyGda&#10;QRNCn0npqwat9gvXI7H35QarA8uhlmbQE5fbTt5G0VJa3RIvNLrHdYPVsRytgvFq29uX9q38fE5e&#10;3zfTtjqu40qpy4v56RFEwDn8heEXn9GhYKaDG8l40Sm4S2NO8j3hl9iPH1IQBwX36RJkkcv//MUP&#10;AAAA//8DAFBLAQItABQABgAIAAAAIQC2gziS/gAAAOEBAAATAAAAAAAAAAAAAAAAAAAAAABbQ29u&#10;dGVudF9UeXBlc10ueG1sUEsBAi0AFAAGAAgAAAAhADj9If/WAAAAlAEAAAsAAAAAAAAAAAAAAAAA&#10;LwEAAF9yZWxzLy5yZWxzUEsBAi0AFAAGAAgAAAAhAOFJkq5qAgAA8AQAAA4AAAAAAAAAAAAAAAAA&#10;LgIAAGRycy9lMm9Eb2MueG1sUEsBAi0AFAAGAAgAAAAhAGkg+EzgAAAABwEAAA8AAAAAAAAAAAAA&#10;AAAAxAQAAGRycy9kb3ducmV2LnhtbFBLBQYAAAAABAAEAPMAAADRBQ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5004369C" w14:textId="77777777" w:rsidR="00D74DB3" w:rsidRPr="00BE435A" w:rsidRDefault="00D74DB3" w:rsidP="00D74DB3">
            <w:pPr>
              <w:jc w:val="both"/>
              <w:rPr>
                <w:rFonts w:cstheme="minorHAnsi"/>
                <w:sz w:val="20"/>
                <w:szCs w:val="20"/>
                <w:lang w:val="da-DK" w:eastAsia="en-GB"/>
              </w:rPr>
            </w:pPr>
            <w:r w:rsidRPr="00BE435A">
              <w:rPr>
                <w:rFonts w:cstheme="minorHAnsi"/>
                <w:sz w:val="20"/>
                <w:szCs w:val="20"/>
                <w:lang w:val="da-DK" w:eastAsia="en-GB"/>
              </w:rPr>
              <w:t>Forvaltningsplan aftalt mellem kyststaterne Grønland, Island og Norge.</w:t>
            </w:r>
          </w:p>
          <w:p w14:paraId="48DA07D3" w14:textId="4CAFCFBE" w:rsidR="00797262" w:rsidRPr="00BE435A" w:rsidRDefault="00D74DB3" w:rsidP="00D74DB3">
            <w:pPr>
              <w:jc w:val="both"/>
              <w:rPr>
                <w:rFonts w:cstheme="minorHAnsi"/>
                <w:sz w:val="20"/>
                <w:szCs w:val="20"/>
                <w:lang w:val="da-DK" w:eastAsia="en-GB"/>
              </w:rPr>
            </w:pPr>
            <w:r w:rsidRPr="00BE435A">
              <w:rPr>
                <w:rFonts w:cstheme="minorHAnsi"/>
                <w:sz w:val="20"/>
                <w:szCs w:val="20"/>
                <w:lang w:val="da-DK" w:eastAsia="en-GB"/>
              </w:rPr>
              <w:t xml:space="preserve">Fangsterne har de seneste år været over rådgivningen fra ICES. Ifølge den seneste rådgivning fra ICES er bestanden over </w:t>
            </w:r>
            <w:proofErr w:type="spellStart"/>
            <w:r w:rsidRPr="00BE435A">
              <w:rPr>
                <w:rFonts w:cstheme="minorHAnsi"/>
                <w:sz w:val="20"/>
                <w:szCs w:val="20"/>
                <w:lang w:val="da-DK" w:eastAsia="en-GB"/>
              </w:rPr>
              <w:t>Bpa</w:t>
            </w:r>
            <w:proofErr w:type="spellEnd"/>
            <w:r w:rsidRPr="00BE435A">
              <w:rPr>
                <w:rFonts w:cstheme="minorHAnsi"/>
                <w:sz w:val="20"/>
                <w:szCs w:val="20"/>
                <w:lang w:val="da-DK" w:eastAsia="en-GB"/>
              </w:rPr>
              <w:t>.</w:t>
            </w:r>
          </w:p>
        </w:tc>
      </w:tr>
      <w:tr w:rsidR="00797262" w:rsidRPr="00170B51" w14:paraId="76706C45" w14:textId="77777777" w:rsidTr="002E417D">
        <w:trPr>
          <w:trHeight w:val="500"/>
        </w:trPr>
        <w:tc>
          <w:tcPr>
            <w:tcW w:w="1980" w:type="dxa"/>
            <w:tcBorders>
              <w:top w:val="nil"/>
              <w:left w:val="single" w:sz="4" w:space="0" w:color="auto"/>
              <w:bottom w:val="single" w:sz="4" w:space="0" w:color="auto"/>
              <w:right w:val="single" w:sz="4" w:space="0" w:color="auto"/>
            </w:tcBorders>
            <w:shd w:val="clear" w:color="auto" w:fill="auto"/>
            <w:noWrap/>
            <w:hideMark/>
          </w:tcPr>
          <w:p w14:paraId="794EF4F9"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Makrel</w:t>
            </w:r>
            <w:proofErr w:type="spellEnd"/>
          </w:p>
        </w:tc>
        <w:tc>
          <w:tcPr>
            <w:tcW w:w="1417" w:type="dxa"/>
            <w:tcBorders>
              <w:top w:val="nil"/>
              <w:left w:val="nil"/>
              <w:bottom w:val="single" w:sz="4" w:space="0" w:color="auto"/>
              <w:right w:val="nil"/>
            </w:tcBorders>
            <w:shd w:val="clear" w:color="auto" w:fill="auto"/>
            <w:noWrap/>
            <w:hideMark/>
          </w:tcPr>
          <w:p w14:paraId="6518FAA7"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Nordatlanten</w:t>
            </w:r>
            <w:proofErr w:type="spellEnd"/>
          </w:p>
        </w:tc>
        <w:tc>
          <w:tcPr>
            <w:tcW w:w="1134" w:type="dxa"/>
            <w:tcBorders>
              <w:top w:val="nil"/>
              <w:left w:val="single" w:sz="4" w:space="0" w:color="auto"/>
              <w:bottom w:val="single" w:sz="4" w:space="0" w:color="auto"/>
              <w:right w:val="single" w:sz="4" w:space="0" w:color="auto"/>
            </w:tcBorders>
            <w:shd w:val="clear" w:color="auto" w:fill="auto"/>
            <w:noWrap/>
            <w:hideMark/>
          </w:tcPr>
          <w:p w14:paraId="0A54BECD"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Årligt</w:t>
            </w:r>
            <w:proofErr w:type="spellEnd"/>
          </w:p>
        </w:tc>
        <w:tc>
          <w:tcPr>
            <w:tcW w:w="1134" w:type="dxa"/>
            <w:tcBorders>
              <w:top w:val="nil"/>
              <w:left w:val="nil"/>
              <w:bottom w:val="single" w:sz="4" w:space="0" w:color="auto"/>
              <w:right w:val="single" w:sz="4" w:space="0" w:color="auto"/>
            </w:tcBorders>
            <w:shd w:val="clear" w:color="auto" w:fill="auto"/>
            <w:noWrap/>
            <w:hideMark/>
          </w:tcPr>
          <w:p w14:paraId="702861B0"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ICES</w:t>
            </w:r>
          </w:p>
        </w:tc>
        <w:tc>
          <w:tcPr>
            <w:tcW w:w="1134" w:type="dxa"/>
            <w:tcBorders>
              <w:top w:val="nil"/>
              <w:left w:val="nil"/>
              <w:bottom w:val="single" w:sz="4" w:space="0" w:color="auto"/>
              <w:right w:val="single" w:sz="4" w:space="0" w:color="auto"/>
            </w:tcBorders>
            <w:shd w:val="clear" w:color="auto" w:fill="auto"/>
            <w:noWrap/>
            <w:hideMark/>
          </w:tcPr>
          <w:p w14:paraId="58388503"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nil"/>
              <w:left w:val="nil"/>
              <w:bottom w:val="single" w:sz="4" w:space="0" w:color="auto"/>
              <w:right w:val="single" w:sz="4" w:space="0" w:color="auto"/>
            </w:tcBorders>
          </w:tcPr>
          <w:p w14:paraId="38DF21DA" w14:textId="77777777" w:rsidR="00797262" w:rsidRPr="00E42F12" w:rsidRDefault="00E42F12" w:rsidP="00F234FD">
            <w:pPr>
              <w:jc w:val="both"/>
              <w:rPr>
                <w:rFonts w:cstheme="minorHAnsi"/>
                <w:sz w:val="20"/>
                <w:szCs w:val="20"/>
                <w:lang w:val="da-DK" w:eastAsia="en-GB"/>
              </w:rPr>
            </w:pPr>
            <w:r w:rsidRPr="00E42F12">
              <w:rPr>
                <w:rFonts w:cstheme="minorHAnsi"/>
                <w:sz w:val="20"/>
                <w:szCs w:val="20"/>
                <w:lang w:val="da-DK" w:eastAsia="en-GB"/>
              </w:rPr>
              <w:t>Ja.</w:t>
            </w:r>
          </w:p>
          <w:p w14:paraId="3D7C5216" w14:textId="4E78FC93" w:rsidR="00E42F12" w:rsidRPr="00E42F12" w:rsidRDefault="00E42F12" w:rsidP="00F234FD">
            <w:pPr>
              <w:jc w:val="both"/>
              <w:rPr>
                <w:rFonts w:cstheme="minorHAnsi"/>
                <w:sz w:val="20"/>
                <w:szCs w:val="20"/>
                <w:lang w:val="da-DK" w:eastAsia="en-GB"/>
              </w:rPr>
            </w:pPr>
            <w:r w:rsidRPr="00E42F12">
              <w:rPr>
                <w:rFonts w:cstheme="minorHAnsi"/>
                <w:sz w:val="20"/>
                <w:szCs w:val="20"/>
                <w:lang w:val="da-DK" w:eastAsia="en-GB"/>
              </w:rPr>
              <w:t>Fællesbestand med EU, Færøerne, Island og Norge</w:t>
            </w:r>
            <w:r>
              <w:rPr>
                <w:rFonts w:cstheme="minorHAnsi"/>
                <w:sz w:val="20"/>
                <w:szCs w:val="20"/>
                <w:lang w:val="da-DK" w:eastAsia="en-GB"/>
              </w:rPr>
              <w:t>.</w:t>
            </w:r>
          </w:p>
        </w:tc>
        <w:tc>
          <w:tcPr>
            <w:tcW w:w="1571" w:type="dxa"/>
            <w:tcBorders>
              <w:top w:val="nil"/>
              <w:left w:val="single" w:sz="4" w:space="0" w:color="auto"/>
              <w:bottom w:val="single" w:sz="4" w:space="0" w:color="auto"/>
              <w:right w:val="single" w:sz="4" w:space="0" w:color="auto"/>
            </w:tcBorders>
            <w:shd w:val="clear" w:color="auto" w:fill="auto"/>
            <w:noWrap/>
            <w:hideMark/>
          </w:tcPr>
          <w:p w14:paraId="0B53A979" w14:textId="25B575FE" w:rsidR="00797262" w:rsidRPr="00E42F12" w:rsidRDefault="00797262" w:rsidP="00F234FD">
            <w:pPr>
              <w:jc w:val="both"/>
              <w:rPr>
                <w:rFonts w:cstheme="minorHAnsi"/>
                <w:sz w:val="20"/>
                <w:szCs w:val="20"/>
                <w:lang w:val="da-DK" w:eastAsia="en-GB"/>
              </w:rPr>
            </w:pPr>
            <w:r w:rsidRPr="00E42F12">
              <w:rPr>
                <w:rFonts w:cstheme="minorHAnsi"/>
                <w:sz w:val="20"/>
                <w:szCs w:val="20"/>
                <w:lang w:val="da-DK" w:eastAsia="en-GB"/>
              </w:rPr>
              <w:t> </w:t>
            </w:r>
          </w:p>
        </w:tc>
        <w:tc>
          <w:tcPr>
            <w:tcW w:w="1540" w:type="dxa"/>
            <w:tcBorders>
              <w:top w:val="nil"/>
              <w:left w:val="nil"/>
              <w:bottom w:val="single" w:sz="4" w:space="0" w:color="auto"/>
              <w:right w:val="single" w:sz="4" w:space="0" w:color="auto"/>
            </w:tcBorders>
          </w:tcPr>
          <w:p w14:paraId="084142E9" w14:textId="730FEEC9" w:rsidR="00797262" w:rsidRPr="00BE435A" w:rsidRDefault="00210EB0"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712512" behindDoc="0" locked="0" layoutInCell="1" allowOverlap="1" wp14:anchorId="454887E2" wp14:editId="5FEF3BDD">
                      <wp:simplePos x="0" y="0"/>
                      <wp:positionH relativeFrom="column">
                        <wp:posOffset>285136</wp:posOffset>
                      </wp:positionH>
                      <wp:positionV relativeFrom="paragraph">
                        <wp:posOffset>73982</wp:posOffset>
                      </wp:positionV>
                      <wp:extent cx="249382" cy="224474"/>
                      <wp:effectExtent l="0" t="0" r="17780" b="23495"/>
                      <wp:wrapNone/>
                      <wp:docPr id="30" name="Oval 30"/>
                      <wp:cNvGraphicFramePr/>
                      <a:graphic xmlns:a="http://schemas.openxmlformats.org/drawingml/2006/main">
                        <a:graphicData uri="http://schemas.microsoft.com/office/word/2010/wordprocessingShape">
                          <wps:wsp>
                            <wps:cNvSpPr/>
                            <wps:spPr>
                              <a:xfrm>
                                <a:off x="0" y="0"/>
                                <a:ext cx="249382" cy="224474"/>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09E078" id="Oval 30" o:spid="_x0000_s1026" style="position:absolute;margin-left:22.45pt;margin-top:5.85pt;width:19.65pt;height:1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TaQIAAPAEAAAOAAAAZHJzL2Uyb0RvYy54bWysVE1v2zAMvQ/YfxB0X5243poGcYqgRYYB&#10;RRsgHXpmZCkWoK9JSpzu14+SnTRddxiG5aCQIk3yPT96dnPQiuy5D9Kamo4vRpRww2wjzbam35+W&#10;nyaUhAimAWUNr+kLD/Rm/vHDrHNTXtrWqoZ7gkVMmHaupm2MbloUgbVcQ7iwjhsMCus1RHT9tmg8&#10;dFhdq6Icjb4UnfWN85bxEPD2rg/Sea4vBGfxUYjAI1E1xdliPn0+N+ks5jOYbj24VrJhDPiHKTRI&#10;g01Ppe4gAtl5+a6UlszbYEW8YFYXVgjJeMaAaMaj39CsW3A8Y0FygjvRFP5fWfawX3kim5peIj0G&#10;NL6jxz0ogi5y07kwxZS1W/nBC2gmoAfhdfpHCOSQ+Xw58ckPkTC8LKvry0lJCcNQWVbVVZVqFq8P&#10;Ox/iV241SUZNuVLShYQYprC/D7HPPmal62CVbJZSqez47eZWeYLz1nSJv1EeGhu8SVOGdKjN8grD&#10;hAGqTCiIaGqHuIPZUgJqi/Jl0efeb54Of9ckDXkHoe2HyRV6cWkZUeFK6ppORuk3cKBMgsCzRgeo&#10;ie2e32RtbPOC78bbXrTBsaXEJvcQ4go8qhTR4ObFRzyEsgjRDhYlrfU//3Sf8lE8GKWkQ9Uj/B87&#10;8JwS9c2grK7HVZXWJDvV56sSHX8e2ZxHzE7fWqR+jDvuWDZTflRHU3irn3FBF6krhsAw7N0TPTi3&#10;sd9GXHHGF4uchqvhIN6btWOpeOIp0ft0eAbvBq1EFNmDPW7IO730uelJYxe7aIXMYnrlFXWYHFyr&#10;rMjhE5D29tzPWa8fqvkvAAAA//8DAFBLAwQUAAYACAAAACEA8CtoA9wAAAAHAQAADwAAAGRycy9k&#10;b3ducmV2LnhtbEyOzUrDQBSF94LvMFzBjdhJQjA1ZlJUCCiUgrWb7qaTaxLM3ImZaRLf3utKl+eH&#10;c75is9heTDj6zpGCeBWBQDKu7qhRcHivbtcgfNBU694RKvhGD5vy8qLQee1mesNpHxrBI+RzraAN&#10;Ycil9KZFq/3KDUicfbjR6sBybGQ96pnHbS+TKLqTVnfED60e8LlF87k/WwX6+CVpOz/dVNvUvCbZ&#10;i6x2ZlLq+mp5fAARcAl/ZfjFZ3QomenkzlR70StI03tush9nIDhfpwmIE/tZDLIs5H/+8gcAAP//&#10;AwBQSwECLQAUAAYACAAAACEAtoM4kv4AAADhAQAAEwAAAAAAAAAAAAAAAAAAAAAAW0NvbnRlbnRf&#10;VHlwZXNdLnhtbFBLAQItABQABgAIAAAAIQA4/SH/1gAAAJQBAAALAAAAAAAAAAAAAAAAAC8BAABf&#10;cmVscy8ucmVsc1BLAQItABQABgAIAAAAIQD4yy/TaQIAAPAEAAAOAAAAAAAAAAAAAAAAAC4CAABk&#10;cnMvZTJvRG9jLnhtbFBLAQItABQABgAIAAAAIQDwK2gD3AAAAAcBAAAPAAAAAAAAAAAAAAAAAMME&#10;AABkcnMvZG93bnJldi54bWxQSwUGAAAAAAQABADzAAAAzAUAAAAA&#10;" fillcolor="yellow" strokecolor="yellow"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67C2F2EB" w14:textId="6FB184D1"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xml:space="preserve">Kyststaterne har ikke kunne nå til enighed om forvaltningen af makrel. Grønland blev i 2017 anerkendt som kyststat. Den grønlandske kvote fastsættes af </w:t>
            </w:r>
            <w:proofErr w:type="spellStart"/>
            <w:r w:rsidRPr="00BE435A">
              <w:rPr>
                <w:rFonts w:cstheme="minorHAnsi"/>
                <w:sz w:val="20"/>
                <w:szCs w:val="20"/>
                <w:lang w:val="da-DK" w:eastAsia="en-GB"/>
              </w:rPr>
              <w:t>Naalakkersuisuit</w:t>
            </w:r>
            <w:proofErr w:type="spellEnd"/>
            <w:r w:rsidRPr="00BE435A">
              <w:rPr>
                <w:rFonts w:cstheme="minorHAnsi"/>
                <w:sz w:val="20"/>
                <w:szCs w:val="20"/>
                <w:lang w:val="da-DK" w:eastAsia="en-GB"/>
              </w:rPr>
              <w:t>.</w:t>
            </w:r>
          </w:p>
          <w:p w14:paraId="150831EF" w14:textId="73100969" w:rsidR="00797262" w:rsidRPr="00BE435A" w:rsidRDefault="00797262" w:rsidP="00574803">
            <w:pPr>
              <w:jc w:val="both"/>
              <w:rPr>
                <w:rFonts w:cstheme="minorHAnsi"/>
                <w:sz w:val="20"/>
                <w:szCs w:val="20"/>
                <w:lang w:val="da-DK" w:eastAsia="en-GB"/>
              </w:rPr>
            </w:pPr>
            <w:r w:rsidRPr="00BE435A">
              <w:rPr>
                <w:rFonts w:cstheme="minorHAnsi"/>
                <w:sz w:val="20"/>
                <w:szCs w:val="20"/>
                <w:lang w:val="da-DK" w:eastAsia="en-GB"/>
              </w:rPr>
              <w:t xml:space="preserve">Fangsterne har i mange år været over ICES MSY rådgivning. Ifølge de seneste rådgivning fra ICES er bestanden uden for biologisk sikre grænser (fiskeridødeligheden over </w:t>
            </w:r>
            <w:proofErr w:type="spellStart"/>
            <w:r w:rsidRPr="00BE435A">
              <w:rPr>
                <w:rFonts w:cstheme="minorHAnsi"/>
                <w:sz w:val="20"/>
                <w:szCs w:val="20"/>
                <w:lang w:val="da-DK" w:eastAsia="en-GB"/>
              </w:rPr>
              <w:t>Fpa</w:t>
            </w:r>
            <w:proofErr w:type="spellEnd"/>
            <w:r w:rsidRPr="00BE435A">
              <w:rPr>
                <w:rFonts w:cstheme="minorHAnsi"/>
                <w:sz w:val="20"/>
                <w:szCs w:val="20"/>
                <w:lang w:val="da-DK" w:eastAsia="en-GB"/>
              </w:rPr>
              <w:t xml:space="preserve"> og biomassen under </w:t>
            </w:r>
            <w:proofErr w:type="spellStart"/>
            <w:r w:rsidRPr="00BE435A">
              <w:rPr>
                <w:rFonts w:cstheme="minorHAnsi"/>
                <w:sz w:val="20"/>
                <w:szCs w:val="20"/>
                <w:lang w:val="da-DK" w:eastAsia="en-GB"/>
              </w:rPr>
              <w:t>Bpa</w:t>
            </w:r>
            <w:proofErr w:type="spellEnd"/>
            <w:r w:rsidRPr="00BE435A">
              <w:rPr>
                <w:rFonts w:cstheme="minorHAnsi"/>
                <w:sz w:val="20"/>
                <w:szCs w:val="20"/>
                <w:lang w:val="da-DK" w:eastAsia="en-GB"/>
              </w:rPr>
              <w:t xml:space="preserve">). </w:t>
            </w:r>
          </w:p>
        </w:tc>
      </w:tr>
      <w:tr w:rsidR="00797262" w:rsidRPr="00170B51" w14:paraId="21B510CE" w14:textId="77777777" w:rsidTr="002E417D">
        <w:trPr>
          <w:trHeight w:val="560"/>
        </w:trPr>
        <w:tc>
          <w:tcPr>
            <w:tcW w:w="1980" w:type="dxa"/>
            <w:tcBorders>
              <w:top w:val="nil"/>
              <w:left w:val="single" w:sz="4" w:space="0" w:color="auto"/>
              <w:bottom w:val="single" w:sz="4" w:space="0" w:color="auto"/>
              <w:right w:val="single" w:sz="4" w:space="0" w:color="auto"/>
            </w:tcBorders>
            <w:shd w:val="clear" w:color="auto" w:fill="auto"/>
            <w:noWrap/>
            <w:hideMark/>
          </w:tcPr>
          <w:p w14:paraId="51F69A16"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Sild</w:t>
            </w:r>
          </w:p>
        </w:tc>
        <w:tc>
          <w:tcPr>
            <w:tcW w:w="1417" w:type="dxa"/>
            <w:tcBorders>
              <w:top w:val="nil"/>
              <w:left w:val="nil"/>
              <w:bottom w:val="single" w:sz="4" w:space="0" w:color="auto"/>
              <w:right w:val="single" w:sz="4" w:space="0" w:color="auto"/>
            </w:tcBorders>
            <w:shd w:val="clear" w:color="auto" w:fill="auto"/>
            <w:noWrap/>
            <w:hideMark/>
          </w:tcPr>
          <w:p w14:paraId="7C82241E"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Øst</w:t>
            </w:r>
          </w:p>
        </w:tc>
        <w:tc>
          <w:tcPr>
            <w:tcW w:w="1134" w:type="dxa"/>
            <w:tcBorders>
              <w:top w:val="nil"/>
              <w:left w:val="nil"/>
              <w:bottom w:val="single" w:sz="4" w:space="0" w:color="auto"/>
              <w:right w:val="single" w:sz="4" w:space="0" w:color="auto"/>
            </w:tcBorders>
            <w:shd w:val="clear" w:color="auto" w:fill="auto"/>
            <w:noWrap/>
            <w:hideMark/>
          </w:tcPr>
          <w:p w14:paraId="27B082D8"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Årligt</w:t>
            </w:r>
          </w:p>
        </w:tc>
        <w:tc>
          <w:tcPr>
            <w:tcW w:w="1134" w:type="dxa"/>
            <w:tcBorders>
              <w:top w:val="nil"/>
              <w:left w:val="nil"/>
              <w:bottom w:val="single" w:sz="4" w:space="0" w:color="auto"/>
              <w:right w:val="single" w:sz="4" w:space="0" w:color="auto"/>
            </w:tcBorders>
            <w:shd w:val="clear" w:color="auto" w:fill="auto"/>
            <w:noWrap/>
            <w:hideMark/>
          </w:tcPr>
          <w:p w14:paraId="39985A55"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ICES</w:t>
            </w:r>
          </w:p>
        </w:tc>
        <w:tc>
          <w:tcPr>
            <w:tcW w:w="1134" w:type="dxa"/>
            <w:tcBorders>
              <w:top w:val="nil"/>
              <w:left w:val="nil"/>
              <w:bottom w:val="single" w:sz="4" w:space="0" w:color="auto"/>
              <w:right w:val="single" w:sz="4" w:space="0" w:color="auto"/>
            </w:tcBorders>
            <w:shd w:val="clear" w:color="auto" w:fill="auto"/>
            <w:noWrap/>
            <w:hideMark/>
          </w:tcPr>
          <w:p w14:paraId="24CE3BC2"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Ja</w:t>
            </w:r>
          </w:p>
        </w:tc>
        <w:tc>
          <w:tcPr>
            <w:tcW w:w="1885" w:type="dxa"/>
            <w:tcBorders>
              <w:top w:val="nil"/>
              <w:left w:val="nil"/>
              <w:bottom w:val="single" w:sz="4" w:space="0" w:color="auto"/>
              <w:right w:val="single" w:sz="4" w:space="0" w:color="auto"/>
            </w:tcBorders>
          </w:tcPr>
          <w:p w14:paraId="76A6D9F4" w14:textId="77777777" w:rsidR="00797262" w:rsidRDefault="00E42F12" w:rsidP="00F234FD">
            <w:pPr>
              <w:jc w:val="both"/>
              <w:rPr>
                <w:rFonts w:cstheme="minorHAnsi"/>
                <w:sz w:val="20"/>
                <w:szCs w:val="20"/>
                <w:lang w:val="da-DK" w:eastAsia="en-GB"/>
              </w:rPr>
            </w:pPr>
            <w:r>
              <w:rPr>
                <w:rFonts w:cstheme="minorHAnsi"/>
                <w:sz w:val="20"/>
                <w:szCs w:val="20"/>
                <w:lang w:val="da-DK" w:eastAsia="en-GB"/>
              </w:rPr>
              <w:t>Ja</w:t>
            </w:r>
          </w:p>
          <w:p w14:paraId="135DE82A" w14:textId="0B46AFC7" w:rsidR="008D51EC" w:rsidRPr="00BE435A" w:rsidRDefault="008D51EC" w:rsidP="00F234FD">
            <w:pPr>
              <w:jc w:val="both"/>
              <w:rPr>
                <w:rFonts w:cstheme="minorHAnsi"/>
                <w:sz w:val="20"/>
                <w:szCs w:val="20"/>
                <w:lang w:val="da-DK" w:eastAsia="en-GB"/>
              </w:rPr>
            </w:pPr>
            <w:r>
              <w:rPr>
                <w:rFonts w:cstheme="minorHAnsi"/>
                <w:sz w:val="20"/>
                <w:szCs w:val="20"/>
                <w:lang w:val="da-DK" w:eastAsia="en-GB"/>
              </w:rPr>
              <w:t xml:space="preserve">Fællesbestand med EU, Færøerne, </w:t>
            </w:r>
            <w:r>
              <w:rPr>
                <w:rFonts w:cstheme="minorHAnsi"/>
                <w:sz w:val="20"/>
                <w:szCs w:val="20"/>
                <w:lang w:val="da-DK" w:eastAsia="en-GB"/>
              </w:rPr>
              <w:lastRenderedPageBreak/>
              <w:t>Island, Norge og Rusland. Grønland er ikke anerkendt som kyststat.</w:t>
            </w:r>
          </w:p>
        </w:tc>
        <w:tc>
          <w:tcPr>
            <w:tcW w:w="1571" w:type="dxa"/>
            <w:tcBorders>
              <w:top w:val="nil"/>
              <w:left w:val="single" w:sz="4" w:space="0" w:color="auto"/>
              <w:bottom w:val="single" w:sz="4" w:space="0" w:color="auto"/>
              <w:right w:val="single" w:sz="4" w:space="0" w:color="auto"/>
            </w:tcBorders>
            <w:shd w:val="clear" w:color="auto" w:fill="auto"/>
            <w:noWrap/>
            <w:hideMark/>
          </w:tcPr>
          <w:p w14:paraId="16D742E4" w14:textId="6565F466"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lastRenderedPageBreak/>
              <w:t>Ja</w:t>
            </w:r>
          </w:p>
        </w:tc>
        <w:tc>
          <w:tcPr>
            <w:tcW w:w="1540" w:type="dxa"/>
            <w:tcBorders>
              <w:top w:val="nil"/>
              <w:left w:val="nil"/>
              <w:bottom w:val="single" w:sz="4" w:space="0" w:color="auto"/>
              <w:right w:val="single" w:sz="4" w:space="0" w:color="auto"/>
            </w:tcBorders>
          </w:tcPr>
          <w:p w14:paraId="73A6307C" w14:textId="7D1BD738" w:rsidR="00797262" w:rsidRPr="00BE435A" w:rsidRDefault="00210EB0"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08416" behindDoc="0" locked="0" layoutInCell="1" allowOverlap="1" wp14:anchorId="301C6A31" wp14:editId="181E8D98">
                      <wp:simplePos x="0" y="0"/>
                      <wp:positionH relativeFrom="column">
                        <wp:posOffset>329144</wp:posOffset>
                      </wp:positionH>
                      <wp:positionV relativeFrom="paragraph">
                        <wp:posOffset>59313</wp:posOffset>
                      </wp:positionV>
                      <wp:extent cx="229822" cy="200483"/>
                      <wp:effectExtent l="0" t="0" r="18415" b="28575"/>
                      <wp:wrapNone/>
                      <wp:docPr id="28" name="Oval 28"/>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0EEE24" id="Oval 28" o:spid="_x0000_s1026" style="position:absolute;margin-left:25.9pt;margin-top:4.65pt;width:18.1pt;height:15.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aK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imphVe&#10;yjCNN7rZMUXggpvehTlS7tytH70AMwHdt16nf0Ag+8zn0zOfYh8Jx2ZVnc6qihKOEB5rOvucahYv&#10;h50P8ZuwmiSjpkIp6UJCzOZsdxXikH3IStvBKtlcSqWy4zfrc+UJ7ove5dfyOD8oGrxJU4b00GZ1&#10;UkIBnEFlrWIRpnbAHcyGEqY2kC+PPvd+czr8XZN0yQsWuuEyucIgLi0jFK6krumsTL+RA2USBJE1&#10;OkJNbA/8Jmttmye8jbeDaIPjlxJNrliIt8xDpUCDyYs3WFplAdGOFiWd9T//tJ/yIR5EKemhesD/&#10;sWVeUKK+G8jqdDKdpjHJzvT4pILjX0fWryNmq88tqJ9gxh3PZsqP6mC23upHDOgqdUWIGY7eA9Gj&#10;cx6HacSIc7Fa5TSMhmPxytw5noonnhK99/tH5t2olQiRXdvDhLzTy5CbThq72kbbyiymF16hw+Rg&#10;rLIix09AmtvXfs56+VAtfwEAAP//AwBQSwMEFAAGAAgAAAAhAJMHXLXfAAAABgEAAA8AAABkcnMv&#10;ZG93bnJldi54bWxMz01Lw0AQBuC74H9YRvAi7aZ+1DRmUqRQQahFoxdv2901Cc3Ohuymif/e8aTH&#10;4R3eeSZfT64VJ9uHxhPCYp6AsKS9aahC+HjfzlIQISoyqvVkEb5tgHVxfparzPiR3uypjJXgEgqZ&#10;Qqhj7DIpg66tU2HuO0ucffneqchjX0nTq5HLXSuvk2QpnWqIL9Sqs5va6mM5OIThat+55+al/HxK&#10;d6/bca+Pm3uNeHkxPT6AiHaKf8vwy2c6FGw6+IFMEC3C3YLlEWF1A4LjNOXPDgi3yQpkkcv//OIH&#10;AAD//wMAUEsBAi0AFAAGAAgAAAAhALaDOJL+AAAA4QEAABMAAAAAAAAAAAAAAAAAAAAAAFtDb250&#10;ZW50X1R5cGVzXS54bWxQSwECLQAUAAYACAAAACEAOP0h/9YAAACUAQAACwAAAAAAAAAAAAAAAAAv&#10;AQAAX3JlbHMvLnJlbHNQSwECLQAUAAYACAAAACEARnhmimoCAADwBAAADgAAAAAAAAAAAAAAAAAu&#10;AgAAZHJzL2Uyb0RvYy54bWxQSwECLQAUAAYACAAAACEAkwdctd8AAAAGAQAADwAAAAAAAAAAAAAA&#10;AADEBAAAZHJzL2Rvd25yZXYueG1sUEsFBgAAAAAEAAQA8wAAANAFAAAAAA==&#10;" fillcolor="#00b050" strokecolor="#00b050"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0B7A1A4" w14:textId="76CDC96D"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xml:space="preserve">Rådgivningen er baseret på forvaltningsplanen aftalt mellem kyststaterne EU, Færøerne, Island, </w:t>
            </w:r>
            <w:r w:rsidRPr="00BE435A">
              <w:rPr>
                <w:rFonts w:cstheme="minorHAnsi"/>
                <w:sz w:val="20"/>
                <w:szCs w:val="20"/>
                <w:lang w:val="da-DK" w:eastAsia="en-GB"/>
              </w:rPr>
              <w:lastRenderedPageBreak/>
              <w:t>Norge og Rusland. Grønland er ikke kyststat og derfor ikke med i aftalen. Naalakkersuisut fastsætter årligt en autonom kvote for grønlandsk farvand.</w:t>
            </w:r>
          </w:p>
          <w:p w14:paraId="199FC77F" w14:textId="2FD66D08" w:rsidR="00797262" w:rsidRPr="00BE435A" w:rsidRDefault="00797262" w:rsidP="007A1D94">
            <w:pPr>
              <w:jc w:val="both"/>
              <w:rPr>
                <w:rFonts w:cstheme="minorHAnsi"/>
                <w:sz w:val="20"/>
                <w:szCs w:val="20"/>
                <w:lang w:val="da-DK" w:eastAsia="en-GB"/>
              </w:rPr>
            </w:pPr>
            <w:r w:rsidRPr="00BE435A">
              <w:rPr>
                <w:rFonts w:cstheme="minorHAnsi"/>
                <w:sz w:val="20"/>
                <w:szCs w:val="20"/>
                <w:lang w:val="da-DK" w:eastAsia="en-GB"/>
              </w:rPr>
              <w:t xml:space="preserve">Fangsterne har generelt været i overensstemmelse med rådgivningen fra ICES. Ifølge ICES er bestanden inden for biologisk sikre grænser (biomassen over </w:t>
            </w:r>
            <w:proofErr w:type="spellStart"/>
            <w:r w:rsidRPr="00BE435A">
              <w:rPr>
                <w:rFonts w:cstheme="minorHAnsi"/>
                <w:sz w:val="20"/>
                <w:szCs w:val="20"/>
                <w:lang w:val="da-DK" w:eastAsia="en-GB"/>
              </w:rPr>
              <w:t>Bpa</w:t>
            </w:r>
            <w:proofErr w:type="spellEnd"/>
            <w:r w:rsidRPr="00BE435A">
              <w:rPr>
                <w:rFonts w:cstheme="minorHAnsi"/>
                <w:sz w:val="20"/>
                <w:szCs w:val="20"/>
                <w:lang w:val="da-DK" w:eastAsia="en-GB"/>
              </w:rPr>
              <w:t xml:space="preserve"> og fiskeridødeligheden under </w:t>
            </w:r>
            <w:proofErr w:type="spellStart"/>
            <w:r w:rsidRPr="00BE435A">
              <w:rPr>
                <w:rFonts w:cstheme="minorHAnsi"/>
                <w:sz w:val="20"/>
                <w:szCs w:val="20"/>
                <w:lang w:val="da-DK" w:eastAsia="en-GB"/>
              </w:rPr>
              <w:t>Fpa</w:t>
            </w:r>
            <w:proofErr w:type="spellEnd"/>
            <w:r w:rsidRPr="00BE435A">
              <w:rPr>
                <w:rFonts w:cstheme="minorHAnsi"/>
                <w:sz w:val="20"/>
                <w:szCs w:val="20"/>
                <w:lang w:val="da-DK" w:eastAsia="en-GB"/>
              </w:rPr>
              <w:t xml:space="preserve">).  </w:t>
            </w:r>
          </w:p>
        </w:tc>
      </w:tr>
      <w:tr w:rsidR="00797262" w:rsidRPr="00170B51" w14:paraId="7F17F7D6" w14:textId="77777777" w:rsidTr="005C597B">
        <w:trPr>
          <w:trHeight w:val="500"/>
        </w:trPr>
        <w:tc>
          <w:tcPr>
            <w:tcW w:w="1980" w:type="dxa"/>
            <w:tcBorders>
              <w:top w:val="nil"/>
              <w:left w:val="single" w:sz="4" w:space="0" w:color="auto"/>
              <w:bottom w:val="single" w:sz="4" w:space="0" w:color="auto"/>
              <w:right w:val="single" w:sz="4" w:space="0" w:color="auto"/>
            </w:tcBorders>
            <w:shd w:val="clear" w:color="auto" w:fill="auto"/>
            <w:noWrap/>
            <w:hideMark/>
          </w:tcPr>
          <w:p w14:paraId="3A52751F"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lastRenderedPageBreak/>
              <w:t>Blåhvilling</w:t>
            </w:r>
          </w:p>
        </w:tc>
        <w:tc>
          <w:tcPr>
            <w:tcW w:w="1417" w:type="dxa"/>
            <w:tcBorders>
              <w:top w:val="nil"/>
              <w:left w:val="nil"/>
              <w:bottom w:val="single" w:sz="4" w:space="0" w:color="auto"/>
              <w:right w:val="nil"/>
            </w:tcBorders>
            <w:shd w:val="clear" w:color="auto" w:fill="auto"/>
            <w:noWrap/>
            <w:hideMark/>
          </w:tcPr>
          <w:p w14:paraId="0863E847"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Nordatlanten</w:t>
            </w:r>
          </w:p>
        </w:tc>
        <w:tc>
          <w:tcPr>
            <w:tcW w:w="1134" w:type="dxa"/>
            <w:tcBorders>
              <w:top w:val="nil"/>
              <w:left w:val="single" w:sz="4" w:space="0" w:color="auto"/>
              <w:bottom w:val="single" w:sz="4" w:space="0" w:color="auto"/>
              <w:right w:val="single" w:sz="4" w:space="0" w:color="auto"/>
            </w:tcBorders>
            <w:shd w:val="clear" w:color="auto" w:fill="auto"/>
            <w:noWrap/>
            <w:hideMark/>
          </w:tcPr>
          <w:p w14:paraId="7BD2A03D"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Årligt</w:t>
            </w:r>
          </w:p>
        </w:tc>
        <w:tc>
          <w:tcPr>
            <w:tcW w:w="1134" w:type="dxa"/>
            <w:tcBorders>
              <w:top w:val="nil"/>
              <w:left w:val="nil"/>
              <w:bottom w:val="single" w:sz="4" w:space="0" w:color="auto"/>
              <w:right w:val="single" w:sz="4" w:space="0" w:color="auto"/>
            </w:tcBorders>
            <w:shd w:val="clear" w:color="auto" w:fill="auto"/>
            <w:noWrap/>
            <w:hideMark/>
          </w:tcPr>
          <w:p w14:paraId="5A5A4A0E"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ICES</w:t>
            </w:r>
          </w:p>
        </w:tc>
        <w:tc>
          <w:tcPr>
            <w:tcW w:w="1134" w:type="dxa"/>
            <w:tcBorders>
              <w:top w:val="nil"/>
              <w:left w:val="nil"/>
              <w:bottom w:val="single" w:sz="4" w:space="0" w:color="auto"/>
              <w:right w:val="single" w:sz="4" w:space="0" w:color="auto"/>
            </w:tcBorders>
            <w:shd w:val="clear" w:color="auto" w:fill="auto"/>
            <w:noWrap/>
            <w:hideMark/>
          </w:tcPr>
          <w:p w14:paraId="54D7EBB4"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Ja</w:t>
            </w:r>
          </w:p>
        </w:tc>
        <w:tc>
          <w:tcPr>
            <w:tcW w:w="1885" w:type="dxa"/>
            <w:tcBorders>
              <w:top w:val="nil"/>
              <w:left w:val="nil"/>
              <w:bottom w:val="single" w:sz="4" w:space="0" w:color="auto"/>
              <w:right w:val="single" w:sz="4" w:space="0" w:color="auto"/>
            </w:tcBorders>
          </w:tcPr>
          <w:p w14:paraId="101D69CF" w14:textId="77777777" w:rsidR="00797262" w:rsidRDefault="008D51EC" w:rsidP="00F234FD">
            <w:pPr>
              <w:jc w:val="both"/>
              <w:rPr>
                <w:rFonts w:cstheme="minorHAnsi"/>
                <w:sz w:val="20"/>
                <w:szCs w:val="20"/>
                <w:lang w:val="da-DK" w:eastAsia="en-GB"/>
              </w:rPr>
            </w:pPr>
            <w:r>
              <w:rPr>
                <w:rFonts w:cstheme="minorHAnsi"/>
                <w:sz w:val="20"/>
                <w:szCs w:val="20"/>
                <w:lang w:val="da-DK" w:eastAsia="en-GB"/>
              </w:rPr>
              <w:t>Ja.</w:t>
            </w:r>
          </w:p>
          <w:p w14:paraId="66476F21" w14:textId="24153ECA" w:rsidR="008D51EC" w:rsidRPr="00BE435A" w:rsidRDefault="008D51EC" w:rsidP="008D51EC">
            <w:pPr>
              <w:jc w:val="both"/>
              <w:rPr>
                <w:rFonts w:cstheme="minorHAnsi"/>
                <w:sz w:val="20"/>
                <w:szCs w:val="20"/>
                <w:lang w:val="da-DK" w:eastAsia="en-GB"/>
              </w:rPr>
            </w:pPr>
            <w:r>
              <w:rPr>
                <w:rFonts w:cstheme="minorHAnsi"/>
                <w:sz w:val="20"/>
                <w:szCs w:val="20"/>
                <w:lang w:val="da-DK" w:eastAsia="en-GB"/>
              </w:rPr>
              <w:t>Fællesbestand med EU, Færøerne, Island, og Norge. Grønland er ikke anerkendt som kyststat.</w:t>
            </w:r>
          </w:p>
        </w:tc>
        <w:tc>
          <w:tcPr>
            <w:tcW w:w="1571" w:type="dxa"/>
            <w:tcBorders>
              <w:top w:val="nil"/>
              <w:left w:val="single" w:sz="4" w:space="0" w:color="auto"/>
              <w:bottom w:val="single" w:sz="4" w:space="0" w:color="auto"/>
              <w:right w:val="single" w:sz="4" w:space="0" w:color="auto"/>
            </w:tcBorders>
            <w:shd w:val="clear" w:color="auto" w:fill="auto"/>
            <w:noWrap/>
            <w:hideMark/>
          </w:tcPr>
          <w:p w14:paraId="7A7A3274" w14:textId="14A05772"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Ja</w:t>
            </w:r>
          </w:p>
        </w:tc>
        <w:tc>
          <w:tcPr>
            <w:tcW w:w="1540" w:type="dxa"/>
            <w:tcBorders>
              <w:top w:val="nil"/>
              <w:left w:val="nil"/>
              <w:bottom w:val="single" w:sz="4" w:space="0" w:color="auto"/>
              <w:right w:val="single" w:sz="4" w:space="0" w:color="auto"/>
            </w:tcBorders>
          </w:tcPr>
          <w:p w14:paraId="7071A9D8" w14:textId="7AE29210" w:rsidR="00797262" w:rsidRPr="00BE435A" w:rsidRDefault="00210EB0"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14560" behindDoc="0" locked="0" layoutInCell="1" allowOverlap="1" wp14:anchorId="610A7615" wp14:editId="0FA8570B">
                      <wp:simplePos x="0" y="0"/>
                      <wp:positionH relativeFrom="column">
                        <wp:posOffset>280245</wp:posOffset>
                      </wp:positionH>
                      <wp:positionV relativeFrom="paragraph">
                        <wp:posOffset>93542</wp:posOffset>
                      </wp:positionV>
                      <wp:extent cx="229822" cy="200483"/>
                      <wp:effectExtent l="0" t="0" r="18415" b="28575"/>
                      <wp:wrapNone/>
                      <wp:docPr id="31" name="Oval 31"/>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D56A369" id="Oval 31" o:spid="_x0000_s1026" style="position:absolute;margin-left:22.05pt;margin-top:7.35pt;width:18.1pt;height:15.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aagIAAPAEAAAOAAAAZHJzL2Uyb0RvYy54bWysVMtu2zAQvBfoPxC8N5IVp3EMy4GbIEWB&#10;IAmQFDnTFGUR4KskbTn9+g4pOY+mh6KoDzSXu9zdGc5qcb7XiuyED9Kamk6OSkqE4baRZlPT7w9X&#10;n2aUhMhMw5Q1oqZPItDz5ccPi97NRWU7qxrhCZKYMO9dTbsY3bwoAu+EZuHIOmHgbK3XLML0m6Lx&#10;rEd2rYqqLD8XvfWN85aLEHB6OTjpMudvW8HjbdsGEYmqKXqLefV5Xae1WC7YfOOZ6yQf22D/0IVm&#10;0qDoc6pLFhnZevkulZbc22DbeMStLmzbSi4yBqCZlL+hue+YExkLyAnumabw/9Lym92dJ7Kp6fGE&#10;EsM03uh2xxSBCW56F+YIuXd3frQCtgnovvU6/QMC2Wc+n575FPtIOA6r6mxWVZRwuPBY09lxylm8&#10;XHY+xK/CapI2NRVKSRcSYjZnu+sQh+hDVDoOVsnmSiqVDb9ZXyhP0C9ql1/Kk/ygKPAmTBnSQ5vV&#10;aQkFcAaVtYpFbLUD7mA2lDC1gXx59Ln2m9vh74qkJi9Z6IZmcoZBXFpGKFxJXdNZmX4jB8okCCJr&#10;dISa2B74Tbu1bZ7wNt4Oog2OX0kUuWYh3jEPlQINJi/eYmmVBUQ77ijprP/5p/MUD/HAS0kP1QP+&#10;jy3zghL1zUBWZ5PpNI1JNqYnpxUM/9qzfu0xW31hQT2Ug+7yNsVHddi23upHDOgqVYWLGY7aA9Gj&#10;cRGHacSIc7Fa5TCMhmPx2tw7npInnhK9D/tH5t2olQiR3djDhLzTyxCbbhq72kbbyiymF16hw2Rg&#10;rLIix09AmtvXdo56+VAtfwEAAP//AwBQSwMEFAAGAAgAAAAhAAiFt5zdAAAABwEAAA8AAABkcnMv&#10;ZG93bnJldi54bWxMjs1Kw0AUhfeC7zBcwY3YSW1oQ8ykSKGCoEWjG3fTmWsSmrkTMpMmvr3XlS7P&#10;D+d8xXZ2nTjjEFpPCpaLBASS8balWsHH+/42AxGiJqs7T6jgGwNsy8uLQufWT/SG5yrWgkco5FpB&#10;E2OfSxlMg06Hhe+ROPvyg9OR5VBLO+iJx10n75JkLZ1uiR8a3eOuQXOqRqdgvDn07ql9qT4fs+fX&#10;/XQwp93GKHV9NT/cg4g4x78y/OIzOpTMdPQj2SA6BWm65Cb76QYE51myAnFkf70CWRbyP3/5AwAA&#10;//8DAFBLAQItABQABgAIAAAAIQC2gziS/gAAAOEBAAATAAAAAAAAAAAAAAAAAAAAAABbQ29udGVu&#10;dF9UeXBlc10ueG1sUEsBAi0AFAAGAAgAAAAhADj9If/WAAAAlAEAAAsAAAAAAAAAAAAAAAAALwEA&#10;AF9yZWxzLy5yZWxzUEsBAi0AFAAGAAgAAAAhAOIA1BpqAgAA8AQAAA4AAAAAAAAAAAAAAAAALgIA&#10;AGRycy9lMm9Eb2MueG1sUEsBAi0AFAAGAAgAAAAhAAiFt5zdAAAABwEAAA8AAAAAAAAAAAAAAAAA&#10;xAQAAGRycy9kb3ducmV2LnhtbFBLBQYAAAAABAAEAPMAAADOBQAAAAA=&#10;" fillcolor="#00b050" strokecolor="#00b050"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888C2D7" w14:textId="499EE98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xml:space="preserve">Forvaltningsplanen er aftalt mellem kyststaterne EU, Færøerne, Island og Norge. Grønland er ikke kyststat og derfor ikke med i aftalen. </w:t>
            </w:r>
            <w:proofErr w:type="spellStart"/>
            <w:r w:rsidRPr="00BE435A">
              <w:rPr>
                <w:rFonts w:cstheme="minorHAnsi"/>
                <w:sz w:val="20"/>
                <w:szCs w:val="20"/>
                <w:lang w:val="da-DK" w:eastAsia="en-GB"/>
              </w:rPr>
              <w:t>NEAFC’s</w:t>
            </w:r>
            <w:proofErr w:type="spellEnd"/>
            <w:r w:rsidRPr="00BE435A">
              <w:rPr>
                <w:rFonts w:cstheme="minorHAnsi"/>
                <w:sz w:val="20"/>
                <w:szCs w:val="20"/>
                <w:lang w:val="da-DK" w:eastAsia="en-GB"/>
              </w:rPr>
              <w:t xml:space="preserve"> aftale for fiskeriet i NEAFC reguleringsområde omfatter en mindre kvote til Grønland (6192 tons i 2019).</w:t>
            </w:r>
          </w:p>
          <w:p w14:paraId="78F8E28B" w14:textId="7CCC599F"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 xml:space="preserve">Fangsterne har de fleste år været over rådgivningen fra ICES. Ifølge ICES er bestanden inden for biologisk sikre grænser (biomassen over </w:t>
            </w:r>
            <w:proofErr w:type="spellStart"/>
            <w:r w:rsidRPr="00BE435A">
              <w:rPr>
                <w:rFonts w:cstheme="minorHAnsi"/>
                <w:sz w:val="20"/>
                <w:szCs w:val="20"/>
                <w:lang w:val="da-DK" w:eastAsia="en-GB"/>
              </w:rPr>
              <w:t>Bpa</w:t>
            </w:r>
            <w:proofErr w:type="spellEnd"/>
            <w:r w:rsidRPr="00BE435A">
              <w:rPr>
                <w:rFonts w:cstheme="minorHAnsi"/>
                <w:sz w:val="20"/>
                <w:szCs w:val="20"/>
                <w:lang w:val="da-DK" w:eastAsia="en-GB"/>
              </w:rPr>
              <w:t xml:space="preserve"> og fiskeridødeligheden under </w:t>
            </w:r>
            <w:proofErr w:type="spellStart"/>
            <w:r w:rsidRPr="00BE435A">
              <w:rPr>
                <w:rFonts w:cstheme="minorHAnsi"/>
                <w:sz w:val="20"/>
                <w:szCs w:val="20"/>
                <w:lang w:val="da-DK" w:eastAsia="en-GB"/>
              </w:rPr>
              <w:t>Fpa</w:t>
            </w:r>
            <w:proofErr w:type="spellEnd"/>
            <w:r w:rsidRPr="00BE435A">
              <w:rPr>
                <w:rFonts w:cstheme="minorHAnsi"/>
                <w:sz w:val="20"/>
                <w:szCs w:val="20"/>
                <w:lang w:val="da-DK" w:eastAsia="en-GB"/>
              </w:rPr>
              <w:t>.</w:t>
            </w:r>
          </w:p>
        </w:tc>
      </w:tr>
      <w:tr w:rsidR="00797262" w:rsidRPr="00FD5916" w14:paraId="250CDF16"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58BCAFF" w14:textId="77777777" w:rsidR="00797262" w:rsidRPr="00BE435A" w:rsidRDefault="00797262" w:rsidP="00F234FD">
            <w:pPr>
              <w:jc w:val="both"/>
              <w:rPr>
                <w:rFonts w:cstheme="minorHAnsi"/>
                <w:sz w:val="20"/>
                <w:szCs w:val="20"/>
                <w:lang w:val="da-DK" w:eastAsia="en-GB"/>
              </w:rPr>
            </w:pPr>
            <w:r w:rsidRPr="00BE435A">
              <w:rPr>
                <w:rFonts w:cstheme="minorHAnsi"/>
                <w:sz w:val="20"/>
                <w:szCs w:val="20"/>
                <w:lang w:val="da-DK" w:eastAsia="en-GB"/>
              </w:rPr>
              <w:t>Pelagisk rødfisk i Irminger havet</w:t>
            </w:r>
          </w:p>
        </w:tc>
        <w:tc>
          <w:tcPr>
            <w:tcW w:w="1417" w:type="dxa"/>
            <w:tcBorders>
              <w:top w:val="single" w:sz="4" w:space="0" w:color="auto"/>
              <w:left w:val="nil"/>
              <w:bottom w:val="single" w:sz="4" w:space="0" w:color="auto"/>
              <w:right w:val="single" w:sz="4" w:space="0" w:color="auto"/>
            </w:tcBorders>
            <w:shd w:val="clear" w:color="auto" w:fill="auto"/>
            <w:noWrap/>
            <w:hideMark/>
          </w:tcPr>
          <w:p w14:paraId="6EF77505"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Øst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26513F99"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Hvert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andet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160190F3"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5226EE0"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0CB0438C" w14:textId="77777777" w:rsidR="00797262" w:rsidRPr="00FD5916" w:rsidRDefault="00FD5916" w:rsidP="00F234FD">
            <w:pPr>
              <w:jc w:val="both"/>
              <w:rPr>
                <w:rFonts w:cstheme="minorHAnsi"/>
                <w:sz w:val="20"/>
                <w:szCs w:val="20"/>
                <w:lang w:val="da-DK" w:eastAsia="en-GB"/>
              </w:rPr>
            </w:pPr>
            <w:r w:rsidRPr="00FD5916">
              <w:rPr>
                <w:rFonts w:cstheme="minorHAnsi"/>
                <w:sz w:val="20"/>
                <w:szCs w:val="20"/>
                <w:lang w:val="da-DK" w:eastAsia="en-GB"/>
              </w:rPr>
              <w:t>Ja</w:t>
            </w:r>
          </w:p>
          <w:p w14:paraId="70FF5A7C" w14:textId="12C3934B" w:rsidR="00FD5916" w:rsidRPr="00FD5916" w:rsidRDefault="00FD5916" w:rsidP="00F234FD">
            <w:pPr>
              <w:jc w:val="both"/>
              <w:rPr>
                <w:rFonts w:cstheme="minorHAnsi"/>
                <w:sz w:val="20"/>
                <w:szCs w:val="20"/>
                <w:lang w:val="da-DK" w:eastAsia="en-GB"/>
              </w:rPr>
            </w:pPr>
            <w:r w:rsidRPr="00FD5916">
              <w:rPr>
                <w:rFonts w:cstheme="minorHAnsi"/>
                <w:sz w:val="20"/>
                <w:szCs w:val="20"/>
                <w:lang w:val="da-DK" w:eastAsia="en-GB"/>
              </w:rPr>
              <w:t>Fællesbestand</w:t>
            </w:r>
            <w:r w:rsidR="00431B4A">
              <w:rPr>
                <w:rFonts w:cstheme="minorHAnsi"/>
                <w:sz w:val="20"/>
                <w:szCs w:val="20"/>
                <w:lang w:val="da-DK" w:eastAsia="en-GB"/>
              </w:rPr>
              <w:t>e</w:t>
            </w:r>
            <w:r w:rsidRPr="00FD5916">
              <w:rPr>
                <w:rFonts w:cstheme="minorHAnsi"/>
                <w:sz w:val="20"/>
                <w:szCs w:val="20"/>
                <w:lang w:val="da-DK" w:eastAsia="en-GB"/>
              </w:rPr>
              <w:t xml:space="preserve"> med Færøerne og Island.</w:t>
            </w:r>
            <w:r>
              <w:rPr>
                <w:rFonts w:cstheme="minorHAnsi"/>
                <w:sz w:val="20"/>
                <w:szCs w:val="20"/>
                <w:lang w:val="da-DK" w:eastAsia="en-GB"/>
              </w:rPr>
              <w:t xml:space="preserve"> Fiskes delvis i international farvand.</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50474D9" w14:textId="34FDAF24" w:rsidR="00797262" w:rsidRPr="00FD5916" w:rsidRDefault="00797262" w:rsidP="00F234FD">
            <w:pPr>
              <w:jc w:val="both"/>
              <w:rPr>
                <w:rFonts w:cstheme="minorHAnsi"/>
                <w:sz w:val="20"/>
                <w:szCs w:val="20"/>
                <w:lang w:val="da-DK" w:eastAsia="en-GB"/>
              </w:rPr>
            </w:pPr>
            <w:r w:rsidRPr="00FD5916">
              <w:rPr>
                <w:rFonts w:cstheme="minorHAnsi"/>
                <w:sz w:val="20"/>
                <w:szCs w:val="20"/>
                <w:lang w:val="da-DK" w:eastAsia="en-GB"/>
              </w:rPr>
              <w:t> </w:t>
            </w:r>
            <w:r w:rsidR="00FD5916">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001CD4B9" w14:textId="608A4049" w:rsidR="00797262" w:rsidRPr="00FD5916" w:rsidRDefault="00FD5916"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25824" behindDoc="0" locked="0" layoutInCell="1" allowOverlap="1" wp14:anchorId="32D11C1E" wp14:editId="344E602D">
                      <wp:simplePos x="0" y="0"/>
                      <wp:positionH relativeFrom="column">
                        <wp:posOffset>206898</wp:posOffset>
                      </wp:positionH>
                      <wp:positionV relativeFrom="paragraph">
                        <wp:posOffset>65918</wp:posOffset>
                      </wp:positionV>
                      <wp:extent cx="278130" cy="263525"/>
                      <wp:effectExtent l="0" t="0" r="26670" b="22225"/>
                      <wp:wrapNone/>
                      <wp:docPr id="36" name="Oval 36"/>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49551819" w14:textId="77777777" w:rsidR="00FD5916" w:rsidRPr="00B70024" w:rsidRDefault="00FD5916" w:rsidP="00FD5916">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2D11C1E" id="Oval 36" o:spid="_x0000_s1029" style="position:absolute;left:0;text-align:left;margin-left:16.3pt;margin-top:5.2pt;width:21.9pt;height:20.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cDiAIAACMFAAAOAAAAZHJzL2Uyb0RvYy54bWysVN1P2zAQf5+0/8Hy+0hboEBEiio+pkkM&#10;kGDi+eo4jSXb59luE/bX7+ykQMeepuXBufOd7+Pn3/n8ojeabaUPCm3FpwcTzqQVWCu7rviPp5sv&#10;p5yFCLYGjVZW/EUGfrH4/Om8c6WcYYu6lp5REBvKzlW8jdGVRRFEKw2EA3TSkrFBbyCS6tdF7aGj&#10;6EYXs8lkXnToa+dRyBBo92ow8kWO3zRSxPumCTIyXXGqLebV53WV1mJxDuXag2uVGMuAf6jCgLKU&#10;9DXUFURgG68+hDJKeAzYxAOBpsCmUULmHqib6eSPbh5bcDL3QuAE9wpT+H9hxd32wTNVV/xwzpkF&#10;Q3d0vwXNSCVsOhdKcnl0D37UAomp0b7xJv2pBdZnPF9e8ZR9ZII2Zyen00NCXZBpNj88nh2nmMXb&#10;YedD/CrRsCRUXGqtXEgdQwnb2xAH751X2g6oVX2jtM6KX68utWdUb8WvT67n1/N8Vm/Md6yH7bMJ&#10;fWPaMPjnEvYCacu6ilOFqVggGjYaIonGETDBrjkDvSZ+i+hzgr3DY9S9KobC99xSF1cQ2sEvm1JZ&#10;UBoVaQS0MhU/TcXuqtU2WWUm8YhFuo7hApIU+1U/XF0KlHZWWL/QdXoceB6cuFGU9hZCfABPxKb+&#10;aFjjPS2NRuoZR4mzFv2vv+0nf+IbWTnraFAIkJ8b8JIz/c0SE8+mR0dpsrJydHwyI8W/t6zeW+zG&#10;XCLd1pSeBSeymPyj3omNR/NMM71MWckEVlDuAfpRuYzDANOrIORymd1omhzEW/voRAqekEuAP/XP&#10;4N1Ir0i8vMPdUH2g2OCbTlpcbiI2KvPvDVfiTVJoEjODxlcjjfp7PXu9vW2L3wAAAP//AwBQSwME&#10;FAAGAAgAAAAhAJzi+UzdAAAABwEAAA8AAABkcnMvZG93bnJldi54bWxMjsFuwjAQRO+V+g/WVuqt&#10;OIQSQoiDALUqvbXABzixm0TY68g2kP59t6f2NNqZ0ewr16M17Kp96B0KmE4SYBobp3psBZyOr085&#10;sBAlKmkcagHfOsC6ur8rZaHcDT/19RBbRiMYCimgi3EoOA9Np60MEzdopOzLeSsjnb7lyssbjVvD&#10;0yTJuJU90odODnrX6eZ8uFgB+clvzW7+9r5Iz/tjvq1nm5cPFOLxYdysgEU9xr8y/OITOlTEVLsL&#10;qsCMgFmaUZP85BkY5YuMtBYwny6BVyX/z1/9AAAA//8DAFBLAQItABQABgAIAAAAIQC2gziS/gAA&#10;AOEBAAATAAAAAAAAAAAAAAAAAAAAAABbQ29udGVudF9UeXBlc10ueG1sUEsBAi0AFAAGAAgAAAAh&#10;ADj9If/WAAAAlAEAAAsAAAAAAAAAAAAAAAAALwEAAF9yZWxzLy5yZWxzUEsBAi0AFAAGAAgAAAAh&#10;AEwzNwOIAgAAIwUAAA4AAAAAAAAAAAAAAAAALgIAAGRycy9lMm9Eb2MueG1sUEsBAi0AFAAGAAgA&#10;AAAhAJzi+UzdAAAABwEAAA8AAAAAAAAAAAAAAAAA4gQAAGRycy9kb3ducmV2LnhtbFBLBQYAAAAA&#10;BAAEAPMAAADsBQAAAAA=&#10;" fillcolor="#d0cece" strokecolor="#e7e6e6" strokeweight=".5pt">
                      <v:stroke joinstyle="miter"/>
                      <v:textbox>
                        <w:txbxContent>
                          <w:p w14:paraId="49551819" w14:textId="77777777" w:rsidR="00FD5916" w:rsidRPr="00B70024" w:rsidRDefault="00FD5916" w:rsidP="00FD5916">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577CB625" w14:textId="77777777" w:rsidR="00431B4A" w:rsidRDefault="00797262" w:rsidP="00431B4A">
            <w:pPr>
              <w:jc w:val="both"/>
              <w:rPr>
                <w:rFonts w:cstheme="minorHAnsi"/>
                <w:sz w:val="20"/>
                <w:szCs w:val="20"/>
                <w:lang w:val="da-DK" w:eastAsia="en-GB"/>
              </w:rPr>
            </w:pPr>
            <w:r w:rsidRPr="00FD5916">
              <w:rPr>
                <w:rFonts w:cstheme="minorHAnsi"/>
                <w:sz w:val="20"/>
                <w:szCs w:val="20"/>
                <w:lang w:val="da-DK" w:eastAsia="en-GB"/>
              </w:rPr>
              <w:t> </w:t>
            </w:r>
            <w:r w:rsidR="00431B4A">
              <w:rPr>
                <w:rFonts w:cstheme="minorHAnsi"/>
                <w:sz w:val="20"/>
                <w:szCs w:val="20"/>
                <w:lang w:val="da-DK" w:eastAsia="en-GB"/>
              </w:rPr>
              <w:t xml:space="preserve">Omfatter to bestande, øvre bestand (øvre 500m) og nedre bestand (under 500m). For begge bestande er rådgivningen 0. </w:t>
            </w:r>
          </w:p>
          <w:p w14:paraId="7CD8D268" w14:textId="2EC5DA1E" w:rsidR="00797262" w:rsidRPr="00FD5916" w:rsidRDefault="00431B4A" w:rsidP="00431B4A">
            <w:pPr>
              <w:jc w:val="both"/>
              <w:rPr>
                <w:rFonts w:cstheme="minorHAnsi"/>
                <w:sz w:val="20"/>
                <w:szCs w:val="20"/>
                <w:lang w:val="da-DK" w:eastAsia="en-GB"/>
              </w:rPr>
            </w:pPr>
            <w:r>
              <w:rPr>
                <w:rFonts w:cstheme="minorHAnsi"/>
                <w:sz w:val="20"/>
                <w:szCs w:val="20"/>
                <w:lang w:val="da-DK" w:eastAsia="en-GB"/>
              </w:rPr>
              <w:t>Forvaltes i NEAFC</w:t>
            </w:r>
            <w:r w:rsidR="00FD5916">
              <w:rPr>
                <w:rFonts w:cstheme="minorHAnsi"/>
                <w:sz w:val="20"/>
                <w:szCs w:val="20"/>
                <w:lang w:val="da-DK" w:eastAsia="en-GB"/>
              </w:rPr>
              <w:t xml:space="preserve"> </w:t>
            </w:r>
          </w:p>
        </w:tc>
      </w:tr>
      <w:tr w:rsidR="00797262" w:rsidRPr="00170B51" w14:paraId="24672201"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9D719D8" w14:textId="4F6FA0A5" w:rsidR="00797262" w:rsidRPr="00BE435A" w:rsidRDefault="006D3217" w:rsidP="00F234FD">
            <w:pPr>
              <w:jc w:val="both"/>
              <w:rPr>
                <w:rFonts w:cstheme="minorHAnsi"/>
                <w:sz w:val="20"/>
                <w:szCs w:val="20"/>
                <w:lang w:eastAsia="en-GB"/>
              </w:rPr>
            </w:pPr>
            <w:proofErr w:type="spellStart"/>
            <w:r>
              <w:rPr>
                <w:rFonts w:cstheme="minorHAnsi"/>
                <w:sz w:val="20"/>
                <w:szCs w:val="20"/>
                <w:lang w:eastAsia="en-GB"/>
              </w:rPr>
              <w:lastRenderedPageBreak/>
              <w:t>Stor</w:t>
            </w:r>
            <w:proofErr w:type="spellEnd"/>
            <w:r>
              <w:rPr>
                <w:rFonts w:cstheme="minorHAnsi"/>
                <w:sz w:val="20"/>
                <w:szCs w:val="20"/>
                <w:lang w:eastAsia="en-GB"/>
              </w:rPr>
              <w:t xml:space="preserve"> </w:t>
            </w:r>
            <w:proofErr w:type="spellStart"/>
            <w:r>
              <w:rPr>
                <w:rFonts w:cstheme="minorHAnsi"/>
                <w:sz w:val="20"/>
                <w:szCs w:val="20"/>
                <w:lang w:eastAsia="en-GB"/>
              </w:rPr>
              <w:t>rødfisk</w:t>
            </w:r>
            <w:proofErr w:type="spellEnd"/>
            <w:r>
              <w:rPr>
                <w:rFonts w:cstheme="minorHAnsi"/>
                <w:sz w:val="20"/>
                <w:szCs w:val="20"/>
                <w:lang w:eastAsia="en-GB"/>
              </w:rPr>
              <w:t xml:space="preserve"> </w:t>
            </w:r>
            <w:proofErr w:type="spellStart"/>
            <w:r>
              <w:rPr>
                <w:rFonts w:cstheme="minorHAnsi"/>
                <w:sz w:val="20"/>
                <w:szCs w:val="20"/>
                <w:lang w:eastAsia="en-GB"/>
              </w:rPr>
              <w:t>på</w:t>
            </w:r>
            <w:proofErr w:type="spellEnd"/>
            <w:r>
              <w:rPr>
                <w:rFonts w:cstheme="minorHAnsi"/>
                <w:sz w:val="20"/>
                <w:szCs w:val="20"/>
                <w:lang w:eastAsia="en-GB"/>
              </w:rPr>
              <w:t xml:space="preserve"> </w:t>
            </w:r>
            <w:proofErr w:type="spellStart"/>
            <w:r>
              <w:rPr>
                <w:rFonts w:cstheme="minorHAnsi"/>
                <w:sz w:val="20"/>
                <w:szCs w:val="20"/>
                <w:lang w:eastAsia="en-GB"/>
              </w:rPr>
              <w:t>Kontinen</w:t>
            </w:r>
            <w:r w:rsidR="00797262" w:rsidRPr="00BE435A">
              <w:rPr>
                <w:rFonts w:cstheme="minorHAnsi"/>
                <w:sz w:val="20"/>
                <w:szCs w:val="20"/>
                <w:lang w:eastAsia="en-GB"/>
              </w:rPr>
              <w:t>talsoklen</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14:paraId="4C075EEA"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Øst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51D12321"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Årligt</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5F3D86F2"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66EE993"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132F9C39" w14:textId="77777777" w:rsidR="00797262" w:rsidRPr="00762C88" w:rsidRDefault="00762C88" w:rsidP="00F234FD">
            <w:pPr>
              <w:jc w:val="both"/>
              <w:rPr>
                <w:rFonts w:cstheme="minorHAnsi"/>
                <w:sz w:val="20"/>
                <w:szCs w:val="20"/>
                <w:lang w:val="da-DK" w:eastAsia="en-GB"/>
              </w:rPr>
            </w:pPr>
            <w:r w:rsidRPr="00762C88">
              <w:rPr>
                <w:rFonts w:cstheme="minorHAnsi"/>
                <w:sz w:val="20"/>
                <w:szCs w:val="20"/>
                <w:lang w:val="da-DK" w:eastAsia="en-GB"/>
              </w:rPr>
              <w:t>Ja</w:t>
            </w:r>
          </w:p>
          <w:p w14:paraId="0A8BC957" w14:textId="4105DF3F" w:rsidR="00762C88" w:rsidRPr="00762C88" w:rsidRDefault="00762C88" w:rsidP="00F234FD">
            <w:pPr>
              <w:jc w:val="both"/>
              <w:rPr>
                <w:rFonts w:cstheme="minorHAnsi"/>
                <w:sz w:val="20"/>
                <w:szCs w:val="20"/>
                <w:lang w:val="da-DK" w:eastAsia="en-GB"/>
              </w:rPr>
            </w:pPr>
            <w:r w:rsidRPr="00762C88">
              <w:rPr>
                <w:rFonts w:cstheme="minorHAnsi"/>
                <w:sz w:val="20"/>
                <w:szCs w:val="20"/>
                <w:lang w:val="da-DK" w:eastAsia="en-GB"/>
              </w:rPr>
              <w:t>Fællesbestand med Island, Færøerne og EU</w:t>
            </w:r>
            <w:r w:rsidR="00FD5380">
              <w:rPr>
                <w:rFonts w:cstheme="minorHAnsi"/>
                <w:sz w:val="20"/>
                <w:szCs w:val="20"/>
                <w:lang w:val="da-DK" w:eastAsia="en-GB"/>
              </w:rPr>
              <w:t>. Fiskes delvis i international farvand</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A001942" w14:textId="77777777" w:rsidR="00797262" w:rsidRDefault="00797262" w:rsidP="00FD5380">
            <w:pPr>
              <w:jc w:val="both"/>
              <w:rPr>
                <w:rFonts w:cstheme="minorHAnsi"/>
                <w:sz w:val="20"/>
                <w:szCs w:val="20"/>
                <w:lang w:val="da-DK" w:eastAsia="en-GB"/>
              </w:rPr>
            </w:pPr>
            <w:r w:rsidRPr="00762C88">
              <w:rPr>
                <w:rFonts w:cstheme="minorHAnsi"/>
                <w:sz w:val="20"/>
                <w:szCs w:val="20"/>
                <w:lang w:val="da-DK" w:eastAsia="en-GB"/>
              </w:rPr>
              <w:t> </w:t>
            </w:r>
            <w:r w:rsidR="00FD5380">
              <w:rPr>
                <w:rFonts w:cstheme="minorHAnsi"/>
                <w:sz w:val="20"/>
                <w:szCs w:val="20"/>
                <w:lang w:val="da-DK" w:eastAsia="en-GB"/>
              </w:rPr>
              <w:t>Ja</w:t>
            </w:r>
          </w:p>
          <w:p w14:paraId="7803894F" w14:textId="785761AA" w:rsidR="00FD5380" w:rsidRPr="00762C88" w:rsidRDefault="00FD5380" w:rsidP="00FD5380">
            <w:pPr>
              <w:jc w:val="both"/>
              <w:rPr>
                <w:rFonts w:cstheme="minorHAnsi"/>
                <w:sz w:val="20"/>
                <w:szCs w:val="20"/>
                <w:lang w:val="da-DK" w:eastAsia="en-GB"/>
              </w:rPr>
            </w:pPr>
          </w:p>
        </w:tc>
        <w:tc>
          <w:tcPr>
            <w:tcW w:w="1540" w:type="dxa"/>
            <w:tcBorders>
              <w:top w:val="single" w:sz="4" w:space="0" w:color="auto"/>
              <w:left w:val="nil"/>
              <w:bottom w:val="single" w:sz="4" w:space="0" w:color="auto"/>
              <w:right w:val="single" w:sz="4" w:space="0" w:color="auto"/>
            </w:tcBorders>
          </w:tcPr>
          <w:p w14:paraId="01C2F53F" w14:textId="7564F86A" w:rsidR="00797262" w:rsidRPr="00762C88" w:rsidRDefault="00762C88"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31968" behindDoc="0" locked="0" layoutInCell="1" allowOverlap="1" wp14:anchorId="3D9AFA09" wp14:editId="2E673DAB">
                      <wp:simplePos x="0" y="0"/>
                      <wp:positionH relativeFrom="column">
                        <wp:posOffset>246016</wp:posOffset>
                      </wp:positionH>
                      <wp:positionV relativeFrom="paragraph">
                        <wp:posOffset>103956</wp:posOffset>
                      </wp:positionV>
                      <wp:extent cx="229822" cy="200483"/>
                      <wp:effectExtent l="0" t="0" r="18415" b="28575"/>
                      <wp:wrapNone/>
                      <wp:docPr id="39" name="Oval 39"/>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C86ECF4" id="Oval 39" o:spid="_x0000_s1026" style="position:absolute;margin-left:19.35pt;margin-top:8.2pt;width:18.1pt;height:15.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TmagIAAPAEAAAOAAAAZHJzL2Uyb0RvYy54bWysVE1v2zAMvQ/YfxB0X+y46ZoEcYosQYYB&#10;RVugHXpmZCkWoK9JSpzu14+S3a91h2FYDgopUqTe06MXlyetyJH7IK2p6XhUUsINs400+5p+v99+&#10;mlISIpgGlDW8po880Mvlxw+Lzs15ZVurGu4JFjFh3rmatjG6eVEE1nINYWQdNxgU1muI6Pp90Xjo&#10;sLpWRVWWn4vO+sZ5y3gIuLvpg3SZ6wvBWbwRIvBIVE3xbjGvPq+7tBbLBcz3Hlwr2XAN+IdbaJAG&#10;mz6X2kAEcvDyXSktmbfBijhiVhdWCMl4xoBoxuVvaO5acDxjQXKCe6Yp/L+y7Pp464lsano2o8SA&#10;xje6OYIi6CI3nQtzTLlzt37wApoJ6El4nf4RAjllPh+f+eSnSBhuVtVsWlWUMAzhY02mZ6lm8XLY&#10;+RC/cqtJMmrKlZIuJMQwh+NViH32U1baDlbJZiuVyo7f79bKE7wv9i6/lOf5QbHBmzRlSIfarC5K&#10;VAADVJlQENHUDnEHs6cE1B7ly6LPvd+cDn/XJF1yA6HtL5Mr9OLSMqLCldQ1nZbpN3CgTILAs0YH&#10;qIntnt9k7WzziG/jbS/a4NhWYpMrCPEWPKoU0eDkxRtchLII0Q4WJa31P/+0n/JRPBilpEPVI/wf&#10;B/CcEvXNoKxm48kkjUl2JucXFTr+dWT3OmIOem2R+jHOuGPZTPlRPZnCW/2AA7pKXTEEhmHvnujB&#10;Wcd+GnHEGV+tchqOhoN4Ze4cS8UTT4ne+9MDeDdoJaLIru3ThLzTS5+bThq7OkQrZBbTC6+ow+Tg&#10;WGVFDp+ANLev/Zz18qFa/gIAAP//AwBQSwMEFAAGAAgAAAAhADPAJK7eAAAABwEAAA8AAABkcnMv&#10;ZG93bnJldi54bWxMjs1Kw0AUhfeC7zBcwY20EzU0MWZSpFBBsEVTN+6mk2sSmrkTMpMmvr3XlS7P&#10;D+d8+Xq2nTjj4FtHCm6XEQgk46qWagUfh+0iBeGDpkp3jlDBN3pYF5cXuc4qN9E7nstQCx4hn2kF&#10;TQh9JqU3DVrtl65H4uzLDVYHlkMtq0FPPG47eRdFK2l1S/zQ6B43DZpTOVoF482+ty/trvx8Tl/f&#10;ttPenDaJUer6an56BBFwDn9l+MVndCiY6ehGqrzoFNynCTfZX8UgOE/iBxBHBXEagSxy+Z+/+AEA&#10;AP//AwBQSwECLQAUAAYACAAAACEAtoM4kv4AAADhAQAAEwAAAAAAAAAAAAAAAAAAAAAAW0NvbnRl&#10;bnRfVHlwZXNdLnhtbFBLAQItABQABgAIAAAAIQA4/SH/1gAAAJQBAAALAAAAAAAAAAAAAAAAAC8B&#10;AABfcmVscy8ucmVsc1BLAQItABQABgAIAAAAIQCbiwTmagIAAPAEAAAOAAAAAAAAAAAAAAAAAC4C&#10;AABkcnMvZTJvRG9jLnhtbFBLAQItABQABgAIAAAAIQAzwCSu3gAAAAc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705CBC6" w14:textId="666A05B3" w:rsidR="00797262" w:rsidRPr="00762C88" w:rsidRDefault="00FD5380" w:rsidP="00F234FD">
            <w:pPr>
              <w:jc w:val="both"/>
              <w:rPr>
                <w:rFonts w:cstheme="minorHAnsi"/>
                <w:sz w:val="20"/>
                <w:szCs w:val="20"/>
                <w:lang w:val="da-DK" w:eastAsia="en-GB"/>
              </w:rPr>
            </w:pPr>
            <w:r>
              <w:rPr>
                <w:rFonts w:cstheme="minorHAnsi"/>
                <w:sz w:val="20"/>
                <w:szCs w:val="20"/>
                <w:lang w:val="da-DK" w:eastAsia="en-GB"/>
              </w:rPr>
              <w:t>Forvaltningsplan aftalt mellem Grønland og Island.</w:t>
            </w:r>
          </w:p>
        </w:tc>
      </w:tr>
      <w:tr w:rsidR="00797262" w:rsidRPr="00170B51" w14:paraId="45FC1E94"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390473F" w14:textId="36A3AC15" w:rsidR="00797262" w:rsidRPr="00FD5380" w:rsidRDefault="00797262" w:rsidP="006D3217">
            <w:pPr>
              <w:jc w:val="both"/>
              <w:rPr>
                <w:rFonts w:cstheme="minorHAnsi"/>
                <w:sz w:val="20"/>
                <w:szCs w:val="20"/>
                <w:lang w:val="da-DK" w:eastAsia="en-GB"/>
              </w:rPr>
            </w:pPr>
            <w:r w:rsidRPr="00FD5380">
              <w:rPr>
                <w:rFonts w:cstheme="minorHAnsi"/>
                <w:sz w:val="20"/>
                <w:szCs w:val="20"/>
                <w:lang w:val="da-DK" w:eastAsia="en-GB"/>
              </w:rPr>
              <w:t>Rødfisk (</w:t>
            </w:r>
            <w:proofErr w:type="spellStart"/>
            <w:r w:rsidRPr="00FD5380">
              <w:rPr>
                <w:rFonts w:cstheme="minorHAnsi"/>
                <w:sz w:val="20"/>
                <w:szCs w:val="20"/>
                <w:lang w:val="da-DK" w:eastAsia="en-GB"/>
              </w:rPr>
              <w:t>mentella</w:t>
            </w:r>
            <w:proofErr w:type="spellEnd"/>
            <w:r w:rsidRPr="00FD5380">
              <w:rPr>
                <w:rFonts w:cstheme="minorHAnsi"/>
                <w:sz w:val="20"/>
                <w:szCs w:val="20"/>
                <w:lang w:val="da-DK" w:eastAsia="en-GB"/>
              </w:rPr>
              <w:t>) på Kontine</w:t>
            </w:r>
            <w:r w:rsidR="006D3217">
              <w:rPr>
                <w:rFonts w:cstheme="minorHAnsi"/>
                <w:sz w:val="20"/>
                <w:szCs w:val="20"/>
                <w:lang w:val="da-DK" w:eastAsia="en-GB"/>
              </w:rPr>
              <w:t>n</w:t>
            </w:r>
            <w:r w:rsidRPr="00FD5380">
              <w:rPr>
                <w:rFonts w:cstheme="minorHAnsi"/>
                <w:sz w:val="20"/>
                <w:szCs w:val="20"/>
                <w:lang w:val="da-DK" w:eastAsia="en-GB"/>
              </w:rPr>
              <w:t>talsoklen</w:t>
            </w:r>
          </w:p>
        </w:tc>
        <w:tc>
          <w:tcPr>
            <w:tcW w:w="1417" w:type="dxa"/>
            <w:tcBorders>
              <w:top w:val="single" w:sz="4" w:space="0" w:color="auto"/>
              <w:left w:val="nil"/>
              <w:bottom w:val="single" w:sz="4" w:space="0" w:color="auto"/>
              <w:right w:val="single" w:sz="4" w:space="0" w:color="auto"/>
            </w:tcBorders>
            <w:shd w:val="clear" w:color="auto" w:fill="auto"/>
            <w:noWrap/>
            <w:hideMark/>
          </w:tcPr>
          <w:p w14:paraId="710A0F47" w14:textId="77777777" w:rsidR="00797262" w:rsidRPr="00FD5380" w:rsidRDefault="00797262" w:rsidP="00F234FD">
            <w:pPr>
              <w:jc w:val="both"/>
              <w:rPr>
                <w:rFonts w:cstheme="minorHAnsi"/>
                <w:sz w:val="20"/>
                <w:szCs w:val="20"/>
                <w:lang w:val="da-DK" w:eastAsia="en-GB"/>
              </w:rPr>
            </w:pPr>
            <w:r w:rsidRPr="00FD5380">
              <w:rPr>
                <w:rFonts w:cstheme="minorHAnsi"/>
                <w:sz w:val="20"/>
                <w:szCs w:val="20"/>
                <w:lang w:val="da-DK" w:eastAsia="en-GB"/>
              </w:rPr>
              <w:t>Øst</w:t>
            </w:r>
          </w:p>
        </w:tc>
        <w:tc>
          <w:tcPr>
            <w:tcW w:w="1134" w:type="dxa"/>
            <w:tcBorders>
              <w:top w:val="single" w:sz="4" w:space="0" w:color="auto"/>
              <w:left w:val="nil"/>
              <w:bottom w:val="single" w:sz="4" w:space="0" w:color="auto"/>
              <w:right w:val="single" w:sz="4" w:space="0" w:color="auto"/>
            </w:tcBorders>
            <w:shd w:val="clear" w:color="auto" w:fill="auto"/>
            <w:noWrap/>
            <w:hideMark/>
          </w:tcPr>
          <w:p w14:paraId="29F91D5E" w14:textId="77777777" w:rsidR="00797262" w:rsidRPr="00FD5380" w:rsidRDefault="00797262" w:rsidP="00F234FD">
            <w:pPr>
              <w:jc w:val="both"/>
              <w:rPr>
                <w:rFonts w:cstheme="minorHAnsi"/>
                <w:sz w:val="20"/>
                <w:szCs w:val="20"/>
                <w:lang w:val="da-DK" w:eastAsia="en-GB"/>
              </w:rPr>
            </w:pPr>
            <w:r w:rsidRPr="00FD5380">
              <w:rPr>
                <w:rFonts w:cstheme="minorHAnsi"/>
                <w:sz w:val="20"/>
                <w:szCs w:val="20"/>
                <w:lang w:val="da-DK" w:eastAsia="en-GB"/>
              </w:rPr>
              <w:t>Årligt</w:t>
            </w:r>
          </w:p>
        </w:tc>
        <w:tc>
          <w:tcPr>
            <w:tcW w:w="1134" w:type="dxa"/>
            <w:tcBorders>
              <w:top w:val="single" w:sz="4" w:space="0" w:color="auto"/>
              <w:left w:val="nil"/>
              <w:bottom w:val="single" w:sz="4" w:space="0" w:color="auto"/>
              <w:right w:val="single" w:sz="4" w:space="0" w:color="auto"/>
            </w:tcBorders>
            <w:shd w:val="clear" w:color="auto" w:fill="auto"/>
            <w:noWrap/>
            <w:hideMark/>
          </w:tcPr>
          <w:p w14:paraId="54E85B51" w14:textId="77777777" w:rsidR="00797262" w:rsidRPr="00FD5380" w:rsidRDefault="00797262" w:rsidP="00F234FD">
            <w:pPr>
              <w:jc w:val="both"/>
              <w:rPr>
                <w:rFonts w:cstheme="minorHAnsi"/>
                <w:sz w:val="20"/>
                <w:szCs w:val="20"/>
                <w:lang w:val="da-DK" w:eastAsia="en-GB"/>
              </w:rPr>
            </w:pPr>
            <w:r w:rsidRPr="00FD5380">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710406CB" w14:textId="77777777" w:rsidR="00797262" w:rsidRPr="00FD5380" w:rsidRDefault="00797262" w:rsidP="00F234FD">
            <w:pPr>
              <w:jc w:val="both"/>
              <w:rPr>
                <w:rFonts w:cstheme="minorHAnsi"/>
                <w:sz w:val="20"/>
                <w:szCs w:val="20"/>
                <w:lang w:val="da-DK" w:eastAsia="en-GB"/>
              </w:rPr>
            </w:pPr>
            <w:r w:rsidRPr="00FD5380">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3A1E7476" w14:textId="73D8C6D7" w:rsidR="00797262" w:rsidRPr="00FD5380" w:rsidRDefault="00FD5916" w:rsidP="00F234FD">
            <w:pPr>
              <w:jc w:val="both"/>
              <w:rPr>
                <w:rFonts w:cstheme="minorHAnsi"/>
                <w:sz w:val="20"/>
                <w:szCs w:val="20"/>
                <w:lang w:val="da-DK" w:eastAsia="en-GB"/>
              </w:rPr>
            </w:pPr>
            <w:r w:rsidRPr="00FD5380">
              <w:rPr>
                <w:rFonts w:cstheme="minorHAnsi"/>
                <w:sz w:val="20"/>
                <w:szCs w:val="20"/>
                <w:lang w:val="da-DK" w:eastAsia="en-GB"/>
              </w:rPr>
              <w:t>Nej</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28587D1" w14:textId="3205825C" w:rsidR="00797262" w:rsidRPr="00FD5380" w:rsidRDefault="00797262" w:rsidP="00F234FD">
            <w:pPr>
              <w:jc w:val="both"/>
              <w:rPr>
                <w:rFonts w:cstheme="minorHAnsi"/>
                <w:sz w:val="20"/>
                <w:szCs w:val="20"/>
                <w:lang w:val="da-DK" w:eastAsia="en-GB"/>
              </w:rPr>
            </w:pPr>
            <w:r w:rsidRPr="00FD5380">
              <w:rPr>
                <w:rFonts w:cstheme="minorHAnsi"/>
                <w:sz w:val="20"/>
                <w:szCs w:val="20"/>
                <w:lang w:val="da-DK" w:eastAsia="en-GB"/>
              </w:rPr>
              <w:t> </w:t>
            </w:r>
            <w:r w:rsidR="00FD5916" w:rsidRPr="00FD5380">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572C3590" w14:textId="090634F3" w:rsidR="00797262" w:rsidRPr="00FD5380" w:rsidRDefault="00FD5916"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27872" behindDoc="0" locked="0" layoutInCell="1" allowOverlap="1" wp14:anchorId="0670A994" wp14:editId="3F387C44">
                      <wp:simplePos x="0" y="0"/>
                      <wp:positionH relativeFrom="column">
                        <wp:posOffset>182448</wp:posOffset>
                      </wp:positionH>
                      <wp:positionV relativeFrom="paragraph">
                        <wp:posOffset>67188</wp:posOffset>
                      </wp:positionV>
                      <wp:extent cx="278130" cy="263525"/>
                      <wp:effectExtent l="0" t="0" r="26670" b="22225"/>
                      <wp:wrapNone/>
                      <wp:docPr id="37" name="Oval 37"/>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365E27B0" w14:textId="77777777" w:rsidR="00FD5916" w:rsidRPr="00B70024" w:rsidRDefault="00FD5916" w:rsidP="00FD5916">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670A994" id="Oval 37" o:spid="_x0000_s1030" style="position:absolute;left:0;text-align:left;margin-left:14.35pt;margin-top:5.3pt;width:21.9pt;height:20.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NjiAIAACMFAAAOAAAAZHJzL2Uyb0RvYy54bWysVEtv2zAMvg/YfxB0X52kadIadYqgj2FA&#10;1xZIh54ZWYoF6DVJid39+lGykzbrTsN8kEmR4uPTR11edVqRHfdBWlPR8cmIEm6YraXZVPTH892X&#10;c0pCBFODsoZX9JUHerX4/OmydSWf2MaqmnuCQUwoW1fRJkZXFkVgDdcQTqzjBo3Ceg0RVb8pag8t&#10;RteqmIxGs6K1vnbeMh4C7t70RrrI8YXgLD4KEXgkqqJYW8yrz+s6rcXiEsqNB9dINpQB/1CFBmkw&#10;6SHUDUQgWy8/hNKSeRusiCfM6sIKIRnPPWA349Ef3awacDz3guAEd4Ap/L+w7GH35ImsK3o6p8SA&#10;xjt63IEiqCI2rQsluqzckx+0gGJqtBNepz+2QLqM5+sBT95FwnBzMj8fnyLqDE2T2enZ5CzFLN4O&#10;Ox/iV241SUJFuVLShdQxlLC7D7H33nul7WCVrO+kUlnxm/W18gTrrejt/HZ2O8tn1VZ/t3W/fTHC&#10;b0gbev9cwlEgZUhbUawwFQtIQ6EgoqgdAhPMhhJQG+Q3iz4nODo8RD2qoi/8yC11cQOh6f2yKZUF&#10;pZYRR0BJXdHzVOy+WmWSlWcSD1ik6+gvIEmxW3f56qYpUNpZ2/oVr9PbnufBsTuJae8hxCfwSGzs&#10;D4c1PuIilMWe7SBR0lj/62/7yR/5hlZKWhwUBOTnFjynRH0zyMSL8XSaJisr07P5BBX/3rJ+bzFb&#10;fW3xtsb4LDiWxeQf1V4U3uoXnOllyoomMAxz99APynXsBxhfBcaXy+yG0+Qg3puVYyl4Qi4B/ty9&#10;gHcDvSLy8sHuh+oDxXrfdNLY5TZaITP/3nBF3iQFJzEzaHg10qi/17PX29u2+A0AAP//AwBQSwME&#10;FAAGAAgAAAAhABUfAvzbAAAABwEAAA8AAABkcnMvZG93bnJldi54bWxMjk1OwzAQhfdI3MEaJHbU&#10;qVGaKMSp2goE7KDtAZzYJFHtcWS7bbg9wwqW70fvffV6dpZdTIijRwnLRQbMYOf1iL2E4+HloQQW&#10;k0KtrEcj4dtEWDe3N7WqtL/ip7nsU89oBGOlJAwpTRXnsRuMU3HhJ4OUffngVCIZeq6DutK4s1xk&#10;2Yo7NSI9DGoyu8F0p/3ZSSiPYWt3+et7IU5vh3LbPm6eP1DK+7t58wQsmTn9leEXn9ChIabWn1FH&#10;ZiWIsqAm+dkKGOWFyIG1EnKxBN7U/D9/8wMAAP//AwBQSwECLQAUAAYACAAAACEAtoM4kv4AAADh&#10;AQAAEwAAAAAAAAAAAAAAAAAAAAAAW0NvbnRlbnRfVHlwZXNdLnhtbFBLAQItABQABgAIAAAAIQA4&#10;/SH/1gAAAJQBAAALAAAAAAAAAAAAAAAAAC8BAABfcmVscy8ucmVsc1BLAQItABQABgAIAAAAIQAK&#10;aENjiAIAACMFAAAOAAAAAAAAAAAAAAAAAC4CAABkcnMvZTJvRG9jLnhtbFBLAQItABQABgAIAAAA&#10;IQAVHwL82wAAAAcBAAAPAAAAAAAAAAAAAAAAAOIEAABkcnMvZG93bnJldi54bWxQSwUGAAAAAAQA&#10;BADzAAAA6gUAAAAA&#10;" fillcolor="#d0cece" strokecolor="#e7e6e6" strokeweight=".5pt">
                      <v:stroke joinstyle="miter"/>
                      <v:textbox>
                        <w:txbxContent>
                          <w:p w14:paraId="365E27B0" w14:textId="77777777" w:rsidR="00FD5916" w:rsidRPr="00B70024" w:rsidRDefault="00FD5916" w:rsidP="00FD5916">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C3986FA" w14:textId="4C2FA70C" w:rsidR="00797262" w:rsidRPr="0012700D" w:rsidRDefault="0012700D" w:rsidP="0012700D">
            <w:pPr>
              <w:jc w:val="both"/>
              <w:rPr>
                <w:rFonts w:cstheme="minorHAnsi"/>
                <w:sz w:val="20"/>
                <w:szCs w:val="20"/>
                <w:lang w:val="da-DK" w:eastAsia="en-GB"/>
              </w:rPr>
            </w:pPr>
            <w:proofErr w:type="spellStart"/>
            <w:r w:rsidRPr="0012700D">
              <w:rPr>
                <w:rFonts w:cstheme="minorHAnsi"/>
                <w:sz w:val="20"/>
                <w:szCs w:val="20"/>
                <w:lang w:val="da-DK" w:eastAsia="en-GB"/>
              </w:rPr>
              <w:t>TAC’en</w:t>
            </w:r>
            <w:proofErr w:type="spellEnd"/>
            <w:r w:rsidRPr="0012700D">
              <w:rPr>
                <w:rFonts w:cstheme="minorHAnsi"/>
                <w:sz w:val="20"/>
                <w:szCs w:val="20"/>
                <w:lang w:val="da-DK" w:eastAsia="en-GB"/>
              </w:rPr>
              <w:t xml:space="preserve"> er siden 2018 sat I overensstemmelse med ICES rådgivning</w:t>
            </w:r>
          </w:p>
        </w:tc>
      </w:tr>
      <w:tr w:rsidR="00797262" w:rsidRPr="00170B51" w14:paraId="7E1BCD09" w14:textId="77777777" w:rsidTr="002379AD">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42DF40C" w14:textId="609138E7" w:rsidR="00797262" w:rsidRPr="00BE435A" w:rsidRDefault="00797262" w:rsidP="006D3217">
            <w:pPr>
              <w:jc w:val="both"/>
              <w:rPr>
                <w:rFonts w:cstheme="minorHAnsi"/>
                <w:sz w:val="20"/>
                <w:szCs w:val="20"/>
                <w:lang w:eastAsia="en-GB"/>
              </w:rPr>
            </w:pPr>
            <w:proofErr w:type="spellStart"/>
            <w:r w:rsidRPr="00BE435A">
              <w:rPr>
                <w:rFonts w:cstheme="minorHAnsi"/>
                <w:sz w:val="20"/>
                <w:szCs w:val="20"/>
                <w:lang w:eastAsia="en-GB"/>
              </w:rPr>
              <w:t>Rødfisk</w:t>
            </w:r>
            <w:proofErr w:type="spellEnd"/>
            <w:r w:rsidRPr="00BE435A">
              <w:rPr>
                <w:rFonts w:cstheme="minorHAnsi"/>
                <w:sz w:val="20"/>
                <w:szCs w:val="20"/>
                <w:lang w:eastAsia="en-GB"/>
              </w:rPr>
              <w:t xml:space="preserve">(Vest) </w:t>
            </w:r>
            <w:proofErr w:type="spellStart"/>
            <w:r w:rsidRPr="00BE435A">
              <w:rPr>
                <w:rFonts w:cstheme="minorHAnsi"/>
                <w:sz w:val="20"/>
                <w:szCs w:val="20"/>
                <w:lang w:eastAsia="en-GB"/>
              </w:rPr>
              <w:t>på</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Kontine</w:t>
            </w:r>
            <w:r w:rsidR="006D3217">
              <w:rPr>
                <w:rFonts w:cstheme="minorHAnsi"/>
                <w:sz w:val="20"/>
                <w:szCs w:val="20"/>
                <w:lang w:eastAsia="en-GB"/>
              </w:rPr>
              <w:t>n</w:t>
            </w:r>
            <w:r w:rsidRPr="00BE435A">
              <w:rPr>
                <w:rFonts w:cstheme="minorHAnsi"/>
                <w:sz w:val="20"/>
                <w:szCs w:val="20"/>
                <w:lang w:eastAsia="en-GB"/>
              </w:rPr>
              <w:t>talsoklen</w:t>
            </w:r>
            <w:proofErr w:type="spellEnd"/>
            <w:r w:rsidRPr="00BE435A">
              <w:rPr>
                <w:rFonts w:cstheme="minorHAnsi"/>
                <w:sz w:val="20"/>
                <w:szCs w:val="20"/>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1F859DC"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4F9C1D2B"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Hvert</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tredje</w:t>
            </w:r>
            <w:proofErr w:type="spellEnd"/>
            <w:r w:rsidRPr="00BE435A">
              <w:rPr>
                <w:rFonts w:cstheme="minorHAnsi"/>
                <w:sz w:val="20"/>
                <w:szCs w:val="20"/>
                <w:lang w:eastAsia="en-GB"/>
              </w:rPr>
              <w:t xml:space="preserve"> </w:t>
            </w:r>
            <w:proofErr w:type="spellStart"/>
            <w:r w:rsidRPr="00BE435A">
              <w:rPr>
                <w:rFonts w:cstheme="minorHAnsi"/>
                <w:sz w:val="20"/>
                <w:szCs w:val="20"/>
                <w:lang w:eastAsia="en-GB"/>
              </w:rPr>
              <w:t>år</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3317E911"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375500FA"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Ja</w:t>
            </w:r>
            <w:proofErr w:type="spellEnd"/>
          </w:p>
        </w:tc>
        <w:tc>
          <w:tcPr>
            <w:tcW w:w="1885" w:type="dxa"/>
            <w:tcBorders>
              <w:top w:val="single" w:sz="4" w:space="0" w:color="auto"/>
              <w:left w:val="nil"/>
              <w:bottom w:val="single" w:sz="4" w:space="0" w:color="auto"/>
              <w:right w:val="single" w:sz="4" w:space="0" w:color="auto"/>
            </w:tcBorders>
          </w:tcPr>
          <w:p w14:paraId="272D4B3B" w14:textId="0421B501" w:rsidR="00797262" w:rsidRPr="00BE435A" w:rsidRDefault="002379AD" w:rsidP="00F234FD">
            <w:pPr>
              <w:jc w:val="both"/>
              <w:rPr>
                <w:rFonts w:cstheme="minorHAnsi"/>
                <w:sz w:val="20"/>
                <w:szCs w:val="20"/>
                <w:lang w:eastAsia="en-GB"/>
              </w:rPr>
            </w:pPr>
            <w:proofErr w:type="spellStart"/>
            <w:r>
              <w:rPr>
                <w:rFonts w:cstheme="minorHAnsi"/>
                <w:sz w:val="20"/>
                <w:szCs w:val="20"/>
                <w:lang w:eastAsia="en-GB"/>
              </w:rPr>
              <w:t>Nej</w:t>
            </w:r>
            <w:proofErr w:type="spellEnd"/>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3133B74" w14:textId="651FBEBF"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roofErr w:type="spellStart"/>
            <w:r w:rsidR="002379AD">
              <w:rPr>
                <w:rFonts w:cstheme="minorHAnsi"/>
                <w:sz w:val="20"/>
                <w:szCs w:val="20"/>
                <w:lang w:eastAsia="en-GB"/>
              </w:rPr>
              <w:t>Nej</w:t>
            </w:r>
            <w:proofErr w:type="spellEnd"/>
          </w:p>
        </w:tc>
        <w:tc>
          <w:tcPr>
            <w:tcW w:w="1540" w:type="dxa"/>
            <w:tcBorders>
              <w:top w:val="single" w:sz="4" w:space="0" w:color="auto"/>
              <w:left w:val="nil"/>
              <w:bottom w:val="single" w:sz="4" w:space="0" w:color="auto"/>
              <w:right w:val="single" w:sz="4" w:space="0" w:color="auto"/>
            </w:tcBorders>
          </w:tcPr>
          <w:p w14:paraId="33B391D9" w14:textId="10BADEB2" w:rsidR="00797262" w:rsidRPr="00BE435A" w:rsidRDefault="00431B4A"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729920" behindDoc="0" locked="0" layoutInCell="1" allowOverlap="1" wp14:anchorId="5AA45068" wp14:editId="416FA3B5">
                      <wp:simplePos x="0" y="0"/>
                      <wp:positionH relativeFrom="column">
                        <wp:posOffset>182449</wp:posOffset>
                      </wp:positionH>
                      <wp:positionV relativeFrom="paragraph">
                        <wp:posOffset>63958</wp:posOffset>
                      </wp:positionV>
                      <wp:extent cx="278130" cy="263525"/>
                      <wp:effectExtent l="0" t="0" r="26670" b="22225"/>
                      <wp:wrapNone/>
                      <wp:docPr id="38" name="Oval 38"/>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774D7B99" w14:textId="77777777" w:rsidR="00431B4A" w:rsidRPr="00B70024" w:rsidRDefault="00431B4A" w:rsidP="00431B4A">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AA45068" id="Oval 38" o:spid="_x0000_s1031" style="position:absolute;left:0;text-align:left;margin-left:14.35pt;margin-top:5.05pt;width:21.9pt;height:20.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97iAIAACMFAAAOAAAAZHJzL2Uyb0RvYy54bWysVE1v2zAMvQ/YfxB0X52kbdoadYqgH8OA&#10;ri3QDj0zshwLkERNUmJ3v36U7LTNutMwH2RSpCjy8VHnF73RbCt9UGgrPj2YcCatwFrZdcV/PN18&#10;OeUsRLA1aLSy4i8y8IvF50/nnSvlDFvUtfSMgthQdq7ibYyuLIogWmkgHKCTlowNegORVL8uag8d&#10;RTe6mE0m86JDXzuPQoZAu1eDkS9y/KaRIt43TZCR6YpTbjGvPq+rtBaLcyjXHlyrxJgG/EMWBpSl&#10;S19DXUEEtvHqQyijhMeATTwQaApsGiVkroGqmU7+qOaxBSdzLQROcK8whf8XVtxtHzxTdcUPqVMW&#10;DPXofguakUrYdC6U5PLoHvyoBRJToX3jTfpTCazPeL684in7yARtzk5Op4eEuiDTbH54PDtOMYu3&#10;w86H+FWiYUmouNRauZAqhhK2tyEO3juvtB1Qq/pGaZ0Vv15das8o34pfn1zPr+f5rN6Y71gP22cT&#10;+sZrw+CfU9gLpC3rKk4ZpmSBaNhoiCQaR8AEu+YM9Jr4LaLPF+wdHqPuZTEkvueWqriC0A5+2ZTS&#10;gtKoSCOglan4aUp2l622ySoziUcsUjuGBiQp9qs+ty7DmnZWWL9QOz0OPA9O3Ci69hZCfABPxKb6&#10;aFjjPS2NRqoZR4mzFv2vv+0nf+IbWTnraFAIkJ8b8JIz/c0SE8+mR0dpsrJydHwyI8W/t6zeW+zG&#10;XCJ1a0rPghNZTP5R78TGo3mmmV6mW8kEVtDdA/SjchmHAaZXQcjlMrvRNDmIt/bRiRQ8IZcAf+qf&#10;wbuRXpF4eYe7ofpAscE3nbS43ERsVObfG67Em6TQJGYGja9GGvX3evZ6e9sWvwEAAP//AwBQSwME&#10;FAAGAAgAAAAhAC+03BrcAAAABwEAAA8AAABkcnMvZG93bnJldi54bWxMjk1OwzAQhfdI3MEaJHbU&#10;SVCaKMSp2gpE2UHbAzjxkES1x5HttuH2uCtYvh+999Wr2Wh2QedHSwLSRQIMqbNqpF7A8fD2VALz&#10;QZKS2hIK+EEPq+b+rpaVslf6wss+9CyOkK+kgCGEqeLcdwMa6Rd2QorZt3VGhihdz5WT1zhuNM+S&#10;ZMmNHCk+DHLC7YDdaX82Asqj2+ht/v5RZKfdody0z+vXTxLi8WFevwALOIe/MtzwIzo0kam1Z1Ke&#10;aQFZWcRm9JMUWMyLLAfWCsjTJfCm5v/5m18AAAD//wMAUEsBAi0AFAAGAAgAAAAhALaDOJL+AAAA&#10;4QEAABMAAAAAAAAAAAAAAAAAAAAAAFtDb250ZW50X1R5cGVzXS54bWxQSwECLQAUAAYACAAAACEA&#10;OP0h/9YAAACUAQAACwAAAAAAAAAAAAAAAAAvAQAAX3JlbHMvLnJlbHNQSwECLQAUAAYACAAAACEA&#10;nbzve4gCAAAjBQAADgAAAAAAAAAAAAAAAAAuAgAAZHJzL2Uyb0RvYy54bWxQSwECLQAUAAYACAAA&#10;ACEAL7TcGtwAAAAHAQAADwAAAAAAAAAAAAAAAADiBAAAZHJzL2Rvd25yZXYueG1sUEsFBgAAAAAE&#10;AAQA8wAAAOsFAAAAAA==&#10;" fillcolor="#d0cece" strokecolor="#e7e6e6" strokeweight=".5pt">
                      <v:stroke joinstyle="miter"/>
                      <v:textbox>
                        <w:txbxContent>
                          <w:p w14:paraId="774D7B99" w14:textId="77777777" w:rsidR="00431B4A" w:rsidRPr="00B70024" w:rsidRDefault="00431B4A" w:rsidP="00431B4A">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84BC6F1" w14:textId="0836CA08"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 </w:t>
            </w:r>
            <w:r w:rsidR="002379AD" w:rsidRPr="002379AD">
              <w:rPr>
                <w:rFonts w:cstheme="minorHAnsi"/>
                <w:sz w:val="20"/>
                <w:szCs w:val="20"/>
                <w:lang w:val="da-DK" w:eastAsia="en-GB"/>
              </w:rPr>
              <w:t xml:space="preserve">NAFO rådgiver at der ikke fiskes direkte på bestanden. </w:t>
            </w:r>
            <w:r w:rsidR="002379AD">
              <w:rPr>
                <w:rFonts w:cstheme="minorHAnsi"/>
                <w:sz w:val="20"/>
                <w:szCs w:val="20"/>
                <w:lang w:val="da-DK" w:eastAsia="en-GB"/>
              </w:rPr>
              <w:t>Grønland fastsætter en bifangstkvote til at dække bifangsterne i rejefiskeriet.</w:t>
            </w:r>
          </w:p>
        </w:tc>
      </w:tr>
      <w:tr w:rsidR="00797262" w:rsidRPr="002379AD" w14:paraId="0339429C" w14:textId="77777777" w:rsidTr="002379AD">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95C909"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Plettet og Stribet havkat</w:t>
            </w:r>
          </w:p>
        </w:tc>
        <w:tc>
          <w:tcPr>
            <w:tcW w:w="1417" w:type="dxa"/>
            <w:tcBorders>
              <w:top w:val="single" w:sz="4" w:space="0" w:color="auto"/>
              <w:left w:val="nil"/>
              <w:bottom w:val="single" w:sz="4" w:space="0" w:color="auto"/>
              <w:right w:val="single" w:sz="4" w:space="0" w:color="auto"/>
            </w:tcBorders>
            <w:shd w:val="clear" w:color="auto" w:fill="auto"/>
            <w:noWrap/>
            <w:hideMark/>
          </w:tcPr>
          <w:p w14:paraId="0C4E0E01"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297BE487"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Hvert tredje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10FAD04F"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01162232"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4D5C5695" w14:textId="1B86C85F" w:rsidR="00797262" w:rsidRPr="002379AD" w:rsidRDefault="002379AD" w:rsidP="00F234FD">
            <w:pPr>
              <w:jc w:val="both"/>
              <w:rPr>
                <w:rFonts w:cstheme="minorHAnsi"/>
                <w:sz w:val="20"/>
                <w:szCs w:val="20"/>
                <w:lang w:val="da-DK" w:eastAsia="en-GB"/>
              </w:rPr>
            </w:pPr>
            <w:r>
              <w:rPr>
                <w:rFonts w:cstheme="minorHAnsi"/>
                <w:sz w:val="20"/>
                <w:szCs w:val="20"/>
                <w:lang w:val="da-DK" w:eastAsia="en-GB"/>
              </w:rPr>
              <w:t>Ja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92A942E" w14:textId="4D15B84A"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 </w:t>
            </w:r>
            <w:r w:rsidR="002379AD">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0ECDC09A" w14:textId="1729CFC1" w:rsidR="00797262" w:rsidRPr="002379AD" w:rsidRDefault="002379AD"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34016" behindDoc="0" locked="0" layoutInCell="1" allowOverlap="1" wp14:anchorId="3A13DA62" wp14:editId="607C273F">
                      <wp:simplePos x="0" y="0"/>
                      <wp:positionH relativeFrom="column">
                        <wp:posOffset>197122</wp:posOffset>
                      </wp:positionH>
                      <wp:positionV relativeFrom="paragraph">
                        <wp:posOffset>51248</wp:posOffset>
                      </wp:positionV>
                      <wp:extent cx="278130" cy="263525"/>
                      <wp:effectExtent l="0" t="0" r="26670" b="22225"/>
                      <wp:wrapNone/>
                      <wp:docPr id="40" name="Oval 4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126B3A80" w14:textId="77777777" w:rsidR="002379AD" w:rsidRPr="00B70024" w:rsidRDefault="002379AD" w:rsidP="002379AD">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13DA62" id="Oval 40" o:spid="_x0000_s1032" style="position:absolute;left:0;text-align:left;margin-left:15.5pt;margin-top:4.05pt;width:21.9pt;height:2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cbiAIAACMFAAAOAAAAZHJzL2Uyb0RvYy54bWysVN1P2zAQf5+0/8Hy+0hboEBEiio+pkkM&#10;kGDi+eo4jSXb59luE/bX7+ykQMeepuXBufOd7+Pn3/n8ojeabaUPCm3FpwcTzqQVWCu7rviPp5sv&#10;p5yFCLYGjVZW/EUGfrH4/Om8c6WcYYu6lp5REBvKzlW8jdGVRRFEKw2EA3TSkrFBbyCS6tdF7aGj&#10;6EYXs8lkXnToa+dRyBBo92ow8kWO3zRSxPumCTIyXXGqLebV53WV1mJxDuXag2uVGMuAf6jCgLKU&#10;9DXUFURgG68+hDJKeAzYxAOBpsCmUULmHqib6eSPbh5bcDL3QuAE9wpT+H9hxd32wTNVV/yI4LFg&#10;6I7ut6AZqYRN50JJLo/uwY9aIDE12jfepD+1wPqM58srnrKPTNDm7OR0ekhhBZlm88Pj2XGKWbwd&#10;dj7ErxINS0LFpdbKhdQxlLC9DXHw3nml7YBa1TdK66z49epSe0b1Vvz65Hp+Pc9n9cZ8x3rYPpvQ&#10;N6YNg38uYS+QtqyrOFWYigWiYaMhkmgcARPsmjPQa+K3iD4n2Ds8Rt2rYih8zy11cQWhHfyyKZUF&#10;pVGRRkArU/HTVOyuWm2TVWYSj1ik6xguIEmxX/X56uYpUNpZYf1C1+lx4Hlw4kZR2lsI8QE8EZv6&#10;o2GN97Q0GqlnHCXOWvS//raf/IlvZOWso0EhQH5uwEvO9DdLTDybHiXqxKwcHZ/MSPHvLav3Frsx&#10;l0i3NaVnwYksJv+od2Lj0TzTTC9TVjKBFZR7gH5ULuMwwPQqCLlcZjeaJgfx1j46kYIn5BLgT/0z&#10;eDfSKxIv73A3VB8oNvimkxaXm4iNyvx7w5V4kxSaxMyg8dVIo/5ez15vb9viNwAAAP//AwBQSwME&#10;FAAGAAgAAAAhAKeia2rcAAAABgEAAA8AAABkcnMvZG93bnJldi54bWxMj0FOwzAQRfdI3MEaJHbU&#10;SVvaEOJUbQWi7KDtAZx4SKLa4yh223B7hhUsR3/0/vvFanRWXHAInScF6SQBgVR701Gj4Hh4fchA&#10;hKjJaOsJFXxjgFV5e1Po3PgrfeJlHxvBEAq5VtDG2OdShrpFp8PE90icffnB6cjn0Egz6CvDnZXT&#10;JFlIpzvihlb3uG2xPu3PTkF2HDZ2+/j2vpyedodsU83WLx+k1P3duH4GEXGMf8/wq8/qULJT5c9k&#10;grAKZilPicxKQXC8nPOQSsH8aQGyLOR//fIHAAD//wMAUEsBAi0AFAAGAAgAAAAhALaDOJL+AAAA&#10;4QEAABMAAAAAAAAAAAAAAAAAAAAAAFtDb250ZW50X1R5cGVzXS54bWxQSwECLQAUAAYACAAAACEA&#10;OP0h/9YAAACUAQAACwAAAAAAAAAAAAAAAAAvAQAAX3JlbHMvLnJlbHNQSwECLQAUAAYACAAAACEA&#10;15B3G4gCAAAjBQAADgAAAAAAAAAAAAAAAAAuAgAAZHJzL2Uyb0RvYy54bWxQSwECLQAUAAYACAAA&#10;ACEAp6JratwAAAAGAQAADwAAAAAAAAAAAAAAAADiBAAAZHJzL2Rvd25yZXYueG1sUEsFBgAAAAAE&#10;AAQA8wAAAOsFAAAAAA==&#10;" fillcolor="#d0cece" strokecolor="#e7e6e6" strokeweight=".5pt">
                      <v:stroke joinstyle="miter"/>
                      <v:textbox>
                        <w:txbxContent>
                          <w:p w14:paraId="126B3A80" w14:textId="77777777" w:rsidR="002379AD" w:rsidRPr="00B70024" w:rsidRDefault="002379AD" w:rsidP="002379AD">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1DA2A24E" w14:textId="4351F24C"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 </w:t>
            </w:r>
            <w:proofErr w:type="spellStart"/>
            <w:r w:rsidR="002379AD">
              <w:rPr>
                <w:rFonts w:cstheme="minorHAnsi"/>
                <w:sz w:val="20"/>
                <w:szCs w:val="20"/>
                <w:lang w:val="da-DK" w:eastAsia="en-GB"/>
              </w:rPr>
              <w:t>NAFOs</w:t>
            </w:r>
            <w:proofErr w:type="spellEnd"/>
            <w:r w:rsidR="002379AD">
              <w:rPr>
                <w:rFonts w:cstheme="minorHAnsi"/>
                <w:sz w:val="20"/>
                <w:szCs w:val="20"/>
                <w:lang w:val="da-DK" w:eastAsia="en-GB"/>
              </w:rPr>
              <w:t xml:space="preserve"> rådgivning for stribet havkat </w:t>
            </w:r>
            <w:r w:rsidR="0075424C">
              <w:rPr>
                <w:rFonts w:cstheme="minorHAnsi"/>
                <w:sz w:val="20"/>
                <w:szCs w:val="20"/>
                <w:lang w:val="da-DK" w:eastAsia="en-GB"/>
              </w:rPr>
              <w:t xml:space="preserve">at der ikke fiskes </w:t>
            </w:r>
            <w:r w:rsidR="00332598">
              <w:rPr>
                <w:rFonts w:cstheme="minorHAnsi"/>
                <w:sz w:val="20"/>
                <w:szCs w:val="20"/>
                <w:lang w:val="da-DK" w:eastAsia="en-GB"/>
              </w:rPr>
              <w:t>direkte på bestanden. For plette</w:t>
            </w:r>
            <w:r w:rsidR="0075424C">
              <w:rPr>
                <w:rFonts w:cstheme="minorHAnsi"/>
                <w:sz w:val="20"/>
                <w:szCs w:val="20"/>
                <w:lang w:val="da-DK" w:eastAsia="en-GB"/>
              </w:rPr>
              <w:t>t havkat er rådgivningen for 2018 -2020 en TAC på 975 tons. Grønland fastsætter en bifangstkvote for havkat.</w:t>
            </w:r>
          </w:p>
        </w:tc>
      </w:tr>
      <w:tr w:rsidR="00797262" w:rsidRPr="00170B51" w14:paraId="75994CBC"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46BD1DF5"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Laks</w:t>
            </w:r>
          </w:p>
        </w:tc>
        <w:tc>
          <w:tcPr>
            <w:tcW w:w="1417" w:type="dxa"/>
            <w:tcBorders>
              <w:top w:val="single" w:sz="4" w:space="0" w:color="auto"/>
              <w:left w:val="nil"/>
              <w:bottom w:val="single" w:sz="4" w:space="0" w:color="auto"/>
              <w:right w:val="single" w:sz="4" w:space="0" w:color="auto"/>
            </w:tcBorders>
            <w:shd w:val="clear" w:color="auto" w:fill="auto"/>
            <w:noWrap/>
            <w:hideMark/>
          </w:tcPr>
          <w:p w14:paraId="60331E31"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241A14A5"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Hvert tredje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1796C56D" w14:textId="77777777" w:rsidR="00797262" w:rsidRPr="002379AD" w:rsidRDefault="00797262" w:rsidP="00F234FD">
            <w:pPr>
              <w:jc w:val="both"/>
              <w:rPr>
                <w:rFonts w:cstheme="minorHAnsi"/>
                <w:sz w:val="20"/>
                <w:szCs w:val="20"/>
                <w:lang w:val="da-DK" w:eastAsia="en-GB"/>
              </w:rPr>
            </w:pPr>
            <w:r w:rsidRPr="002379AD">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0E20A504"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430F35FB" w14:textId="0F55B51D" w:rsidR="00797262" w:rsidRPr="0075424C" w:rsidRDefault="0075424C" w:rsidP="00F234FD">
            <w:pPr>
              <w:jc w:val="both"/>
              <w:rPr>
                <w:rFonts w:cstheme="minorHAnsi"/>
                <w:sz w:val="20"/>
                <w:szCs w:val="20"/>
                <w:lang w:val="da-DK" w:eastAsia="en-GB"/>
              </w:rPr>
            </w:pPr>
            <w:r>
              <w:rPr>
                <w:rFonts w:cstheme="minorHAnsi"/>
                <w:sz w:val="20"/>
                <w:szCs w:val="20"/>
                <w:lang w:val="da-DK" w:eastAsia="en-GB"/>
              </w:rPr>
              <w:t>Ja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156749B2" w14:textId="5486E849"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r w:rsidR="00500ED7">
              <w:rPr>
                <w:rFonts w:cstheme="minorHAnsi"/>
                <w:sz w:val="20"/>
                <w:szCs w:val="20"/>
                <w:lang w:val="da-DK" w:eastAsia="en-GB"/>
              </w:rPr>
              <w:t>Ja</w:t>
            </w:r>
          </w:p>
        </w:tc>
        <w:tc>
          <w:tcPr>
            <w:tcW w:w="1540" w:type="dxa"/>
            <w:tcBorders>
              <w:top w:val="single" w:sz="4" w:space="0" w:color="auto"/>
              <w:left w:val="nil"/>
              <w:bottom w:val="single" w:sz="4" w:space="0" w:color="auto"/>
              <w:right w:val="single" w:sz="4" w:space="0" w:color="auto"/>
            </w:tcBorders>
          </w:tcPr>
          <w:p w14:paraId="0BF7F729" w14:textId="261EA6D2" w:rsidR="00797262" w:rsidRPr="0075424C" w:rsidRDefault="0075424C"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736064" behindDoc="0" locked="0" layoutInCell="1" allowOverlap="1" wp14:anchorId="00F282E9" wp14:editId="1FF5C9C7">
                      <wp:simplePos x="0" y="0"/>
                      <wp:positionH relativeFrom="column">
                        <wp:posOffset>246017</wp:posOffset>
                      </wp:positionH>
                      <wp:positionV relativeFrom="paragraph">
                        <wp:posOffset>69093</wp:posOffset>
                      </wp:positionV>
                      <wp:extent cx="239395" cy="214695"/>
                      <wp:effectExtent l="0" t="0" r="27305" b="13970"/>
                      <wp:wrapNone/>
                      <wp:docPr id="41" name="Oval 41"/>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EAFE80B" id="Oval 41" o:spid="_x0000_s1026" style="position:absolute;margin-left:19.35pt;margin-top:5.45pt;width:18.85pt;height:16.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7aAIAAPAEAAAOAAAAZHJzL2Uyb0RvYy54bWysVE1vGjEQvVfqf7B8LwuEfK2yRAhEVQkl&#10;SEmV8+C1WUv+qm1Y6K/v2LuEpOmhqsrBzHhmZ+a9fbN39wetyJ77IK2p6GgwpIQbZmtpthX9/rz8&#10;ckNJiGBqUNbwih55oPfTz5/uWlfysW2sqrknWMSEsnUVbWJ0ZVEE1nANYWAdNxgU1muI6PptUXto&#10;sbpWxXg4vCpa62vnLeMh4O2iC9Jpri8EZ/FRiMAjURXF2WI+fT436Symd1BuPbhGsn4M+IcpNEiD&#10;TV9LLSAC2Xn5oZSWzNtgRRwwqwsrhGQ8Y0A0o+FvaJ4acDxjQXKCe6Up/L+y7GG/9kTWFZ2MKDGg&#10;8R097kERdJGb1oUSU57c2vdeQDMBPQiv0z9CIIfM5/GVT36IhOHl+OL24vaSEoah8WhyhTZWKc4P&#10;Ox/iV241SUZFuVLShYQYStivQuyyT1npOlgl66VUKjt+u5krT3Deii6XQ/z1Dd6lKUNa1Ob4GsOE&#10;AapMKIhoaoe4g9lSAmqL8mXR597vng5/1yQNuYDQdMPkCmkWKLWMqHAldUVv0oSnEZVJUZ412kNN&#10;bHf8Jmtj6yO+G2870QbHlhKbrCDENXhUKaLBzYuPeAhlEaLtLUoa63/+6T7lo3gwSkmLqkf4P3bg&#10;OSXqm0FZ3Y4mk7Qm2ZlcXo/R8W8jm7cRs9Nzi9SjcnC6bKb8qE6m8Fa/4ILOUlcMgWHYuyO6d+ax&#10;20ZcccZns5yGq+EgrsyTY6l44inR+3x4Ae96rUQU2YM9bcgHvXS56UljZ7tohcxiOvOKOkwOrlVW&#10;ZP8JSHv71s9Z5w/V9BcAAAD//wMAUEsDBBQABgAIAAAAIQCesXk42QAAAAcBAAAPAAAAZHJzL2Rv&#10;d25yZXYueG1sTI7NToQwFIX3Jr5Dc03cOWWUDIiUiTFxZ6Kizmwv9ApEetvQDuDbW1e6PD855yv3&#10;qxnFTJMfLCvYbhIQxK3VA3cK3t8er3IQPiBrHC2Tgm/ysK/Oz0ostF34leY6dCKOsC9QQR+CK6T0&#10;bU8G/cY64ph92slgiHLqpJ5wieNmlNdJspMGB44PPTp66Kn9qk9GgVufmu2He7EHnztDS32c8ZmV&#10;urxY7+9ABFrDXxl+8SM6VJGpsSfWXowKbvIsNqOf3IKIebZLQTQK0jQDWZXyP3/1AwAA//8DAFBL&#10;AQItABQABgAIAAAAIQC2gziS/gAAAOEBAAATAAAAAAAAAAAAAAAAAAAAAABbQ29udGVudF9UeXBl&#10;c10ueG1sUEsBAi0AFAAGAAgAAAAhADj9If/WAAAAlAEAAAsAAAAAAAAAAAAAAAAALwEAAF9yZWxz&#10;Ly5yZWxzUEsBAi0AFAAGAAgAAAAhAD48ijtoAgAA8AQAAA4AAAAAAAAAAAAAAAAALgIAAGRycy9l&#10;Mm9Eb2MueG1sUEsBAi0AFAAGAAgAAAAhAJ6xeTjZAAAABwEAAA8AAAAAAAAAAAAAAAAAwgQAAGRy&#10;cy9kb3ducmV2LnhtbFBLBQYAAAAABAAEAPMAAADIBQ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6BE61AA6" w14:textId="0DA61EB4" w:rsidR="00797262" w:rsidRPr="0075424C" w:rsidRDefault="00797262" w:rsidP="00F234FD">
            <w:pPr>
              <w:jc w:val="both"/>
              <w:rPr>
                <w:rFonts w:cstheme="minorHAnsi"/>
                <w:sz w:val="20"/>
                <w:szCs w:val="20"/>
                <w:lang w:val="da-DK" w:eastAsia="en-GB"/>
              </w:rPr>
            </w:pPr>
            <w:r w:rsidRPr="00F85EDA">
              <w:rPr>
                <w:rFonts w:cstheme="minorHAnsi"/>
                <w:sz w:val="20"/>
                <w:szCs w:val="20"/>
                <w:lang w:val="en-US" w:eastAsia="en-GB"/>
              </w:rPr>
              <w:t> </w:t>
            </w:r>
            <w:proofErr w:type="spellStart"/>
            <w:r w:rsidR="00500ED7" w:rsidRPr="00F85EDA">
              <w:rPr>
                <w:rFonts w:cstheme="minorHAnsi"/>
                <w:sz w:val="20"/>
                <w:szCs w:val="20"/>
                <w:lang w:val="en-US" w:eastAsia="en-GB"/>
              </w:rPr>
              <w:t>Laks</w:t>
            </w:r>
            <w:proofErr w:type="spellEnd"/>
            <w:r w:rsidR="00500ED7" w:rsidRPr="00F85EDA">
              <w:rPr>
                <w:rFonts w:cstheme="minorHAnsi"/>
                <w:sz w:val="20"/>
                <w:szCs w:val="20"/>
                <w:lang w:val="en-US" w:eastAsia="en-GB"/>
              </w:rPr>
              <w:t xml:space="preserve"> </w:t>
            </w:r>
            <w:proofErr w:type="spellStart"/>
            <w:r w:rsidR="00500ED7" w:rsidRPr="00F85EDA">
              <w:rPr>
                <w:rFonts w:cstheme="minorHAnsi"/>
                <w:sz w:val="20"/>
                <w:szCs w:val="20"/>
                <w:lang w:val="en-US" w:eastAsia="en-GB"/>
              </w:rPr>
              <w:t>forvaltes</w:t>
            </w:r>
            <w:proofErr w:type="spellEnd"/>
            <w:r w:rsidR="00500ED7" w:rsidRPr="00F85EDA">
              <w:rPr>
                <w:rFonts w:cstheme="minorHAnsi"/>
                <w:sz w:val="20"/>
                <w:szCs w:val="20"/>
                <w:lang w:val="en-US" w:eastAsia="en-GB"/>
              </w:rPr>
              <w:t xml:space="preserve"> </w:t>
            </w:r>
            <w:proofErr w:type="spellStart"/>
            <w:r w:rsidR="00500ED7" w:rsidRPr="00F85EDA">
              <w:rPr>
                <w:rFonts w:cstheme="minorHAnsi"/>
                <w:sz w:val="20"/>
                <w:szCs w:val="20"/>
                <w:lang w:val="en-US" w:eastAsia="en-GB"/>
              </w:rPr>
              <w:t>af</w:t>
            </w:r>
            <w:proofErr w:type="spellEnd"/>
            <w:r w:rsidR="00500ED7" w:rsidRPr="00F85EDA">
              <w:rPr>
                <w:rFonts w:cstheme="minorHAnsi"/>
                <w:sz w:val="20"/>
                <w:szCs w:val="20"/>
                <w:lang w:val="en-US" w:eastAsia="en-GB"/>
              </w:rPr>
              <w:t xml:space="preserve"> NASCO (North Atlantic Salmon Conservation organization). </w:t>
            </w:r>
            <w:r w:rsidR="00500ED7">
              <w:rPr>
                <w:rFonts w:cstheme="minorHAnsi"/>
                <w:sz w:val="20"/>
                <w:szCs w:val="20"/>
                <w:lang w:val="da-DK" w:eastAsia="en-GB"/>
              </w:rPr>
              <w:t>Den treårige forvaltningsplan giver Grønland en årlig kvote på 30 tons.</w:t>
            </w:r>
          </w:p>
        </w:tc>
      </w:tr>
      <w:tr w:rsidR="00797262" w:rsidRPr="0075424C" w14:paraId="3C5CE321"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1521C102"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Almindelig skolæst</w:t>
            </w:r>
          </w:p>
        </w:tc>
        <w:tc>
          <w:tcPr>
            <w:tcW w:w="1417" w:type="dxa"/>
            <w:tcBorders>
              <w:top w:val="single" w:sz="4" w:space="0" w:color="auto"/>
              <w:left w:val="nil"/>
              <w:bottom w:val="single" w:sz="4" w:space="0" w:color="auto"/>
              <w:right w:val="single" w:sz="4" w:space="0" w:color="auto"/>
            </w:tcBorders>
            <w:shd w:val="clear" w:color="auto" w:fill="auto"/>
            <w:noWrap/>
            <w:hideMark/>
          </w:tcPr>
          <w:p w14:paraId="4AF6352E"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Vest</w:t>
            </w:r>
          </w:p>
        </w:tc>
        <w:tc>
          <w:tcPr>
            <w:tcW w:w="1134" w:type="dxa"/>
            <w:tcBorders>
              <w:top w:val="single" w:sz="4" w:space="0" w:color="auto"/>
              <w:left w:val="nil"/>
              <w:bottom w:val="single" w:sz="4" w:space="0" w:color="auto"/>
              <w:right w:val="single" w:sz="4" w:space="0" w:color="auto"/>
            </w:tcBorders>
            <w:shd w:val="clear" w:color="auto" w:fill="auto"/>
            <w:noWrap/>
            <w:hideMark/>
          </w:tcPr>
          <w:p w14:paraId="6262FC2D"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Hvert tredje år</w:t>
            </w:r>
          </w:p>
        </w:tc>
        <w:tc>
          <w:tcPr>
            <w:tcW w:w="1134" w:type="dxa"/>
            <w:tcBorders>
              <w:top w:val="single" w:sz="4" w:space="0" w:color="auto"/>
              <w:left w:val="nil"/>
              <w:bottom w:val="single" w:sz="4" w:space="0" w:color="auto"/>
              <w:right w:val="single" w:sz="4" w:space="0" w:color="auto"/>
            </w:tcBorders>
            <w:shd w:val="clear" w:color="auto" w:fill="auto"/>
            <w:noWrap/>
            <w:hideMark/>
          </w:tcPr>
          <w:p w14:paraId="0A713BB8"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350CAE81"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6632AEF2" w14:textId="7E9CA3AA" w:rsidR="00797262" w:rsidRPr="0075424C" w:rsidRDefault="00EB3A97" w:rsidP="00F234FD">
            <w:pPr>
              <w:jc w:val="both"/>
              <w:rPr>
                <w:rFonts w:cstheme="minorHAnsi"/>
                <w:sz w:val="20"/>
                <w:szCs w:val="20"/>
                <w:lang w:val="da-DK" w:eastAsia="en-GB"/>
              </w:rPr>
            </w:pPr>
            <w:r>
              <w:rPr>
                <w:rFonts w:cstheme="minorHAnsi"/>
                <w:sz w:val="20"/>
                <w:szCs w:val="20"/>
                <w:lang w:val="da-DK" w:eastAsia="en-GB"/>
              </w:rPr>
              <w:t>Ja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28F483B" w14:textId="75B9D6B2"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r w:rsidR="00EB3A97">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7EFAFF11" w14:textId="33810E68" w:rsidR="00797262" w:rsidRPr="0075424C" w:rsidRDefault="00EB3A97" w:rsidP="00F234FD">
            <w:pPr>
              <w:jc w:val="both"/>
              <w:rPr>
                <w:rFonts w:cstheme="minorHAnsi"/>
                <w:sz w:val="20"/>
                <w:szCs w:val="20"/>
                <w:lang w:val="da-DK" w:eastAsia="en-GB"/>
              </w:rPr>
            </w:pPr>
            <w:r>
              <w:rPr>
                <w:rFonts w:cstheme="minorHAnsi"/>
                <w:noProof/>
                <w:sz w:val="20"/>
                <w:szCs w:val="20"/>
                <w:lang w:val="da-DK" w:eastAsia="da-DK"/>
              </w:rPr>
              <mc:AlternateContent>
                <mc:Choice Requires="wps">
                  <w:drawing>
                    <wp:anchor distT="0" distB="0" distL="114300" distR="114300" simplePos="0" relativeHeight="251738112" behindDoc="0" locked="0" layoutInCell="1" allowOverlap="1" wp14:anchorId="79126B18" wp14:editId="473E116D">
                      <wp:simplePos x="0" y="0"/>
                      <wp:positionH relativeFrom="column">
                        <wp:posOffset>235857</wp:posOffset>
                      </wp:positionH>
                      <wp:positionV relativeFrom="paragraph">
                        <wp:posOffset>61663</wp:posOffset>
                      </wp:positionV>
                      <wp:extent cx="239395" cy="214695"/>
                      <wp:effectExtent l="0" t="0" r="27305" b="13970"/>
                      <wp:wrapNone/>
                      <wp:docPr id="42" name="Oval 42"/>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DE87007" id="Oval 42" o:spid="_x0000_s1026" style="position:absolute;margin-left:18.55pt;margin-top:4.85pt;width:18.85pt;height:16.9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ZWaAIAAPAEAAAOAAAAZHJzL2Uyb0RvYy54bWysVE1v2zAMvQ/YfxB0X5246UeMOkXQIsOA&#10;oA2QDj0zshQL0NckJU7360fJTtOuOwzDclBIkSb5nh99c3vQiuy5D9Kamo7PRpRww2wjzbam358W&#10;X64pCRFMA8oaXtMXHujt7POnm85VvLStVQ33BIuYUHWupm2MriqKwFquIZxZxw0GhfUaIrp+WzQe&#10;OqyuVVGORpdFZ33jvGU8BLy974N0lusLwVl8FCLwSFRNcbaYT5/PTTqL2Q1UWw+ulWwYA/5hCg3S&#10;YNPXUvcQgey8/FBKS+ZtsCKeMasLK4RkPGNANOPRb2jWLTiesSA5wb3SFP5fWfawX3kim5pOSkoM&#10;aHxHj3tQBF3kpnOhwpS1W/nBC2gmoAfhdfpHCOSQ+Xx55ZMfImF4WZ5Pz6cXlDAMlePJJdpYpTg9&#10;7HyIX7nVJBk15UpJFxJiqGC/DLHPPmal62CVbBZSqez47eZOeYLz1nSxGOFvaPAuTRnSoTbLKwwT&#10;BqgyoSCiqR3iDmZLCagtypdFn3u/ezr8XZM05D2Eth8mV0izQKVlRIUrqWt6nSY8jqhMivKs0QFq&#10;YrvnN1kb27zgu/G2F21wbCGxyRJCXIFHlSIa3Lz4iIdQFiHawaKktf7nn+5TPooHo5R0qHqE/2MH&#10;nlOivhmU1XQ8maQ1yc7k4qpEx7+NbN5GzE7fWaR+jDvuWDZTflRHU3irn3FB56krhsAw7N0TPTh3&#10;sd9GXHHG5/OchqvhIC7N2rFUPPGU6H06PIN3g1YiiuzBHjfkg1763PSksfNdtEJmMZ14RR0mB9cq&#10;K3L4BKS9fevnrNOHavYLAAD//wMAUEsDBBQABgAIAAAAIQCJ7BRv2gAAAAYBAAAPAAAAZHJzL2Rv&#10;d25yZXYueG1sTI9BT4QwFITvJv6H5pl4cwvuKitSNsbEm4kuuuu10CcQ6WtDu4D/3udJj5OZzHxT&#10;7BY7iAnH0DtSkK4SEEiNMz21Ct7fnq62IELUZPTgCBV8Y4BdeX5W6Ny4mfY4VbEVXEIh1wq6GH0u&#10;ZWg6tDqsnEdi79ONVkeWYyvNqGcut4O8TpJbaXVPvNBpj48dNl/VySrwy3OdHvyrO4attzhXH5N+&#10;IaUuL5aHexARl/gXhl98RoeSmWp3IhPEoGCdpZxUcJeBYDvb8JFawWZ9A7Is5H/88gcAAP//AwBQ&#10;SwECLQAUAAYACAAAACEAtoM4kv4AAADhAQAAEwAAAAAAAAAAAAAAAAAAAAAAW0NvbnRlbnRfVHlw&#10;ZXNdLnhtbFBLAQItABQABgAIAAAAIQA4/SH/1gAAAJQBAAALAAAAAAAAAAAAAAAAAC8BAABfcmVs&#10;cy8ucmVsc1BLAQItABQABgAIAAAAIQDXbpZWaAIAAPAEAAAOAAAAAAAAAAAAAAAAAC4CAABkcnMv&#10;ZTJvRG9jLnhtbFBLAQItABQABgAIAAAAIQCJ7BRv2gAAAAYBAAAPAAAAAAAAAAAAAAAAAMIEAABk&#10;cnMvZG93bnJldi54bWxQSwUGAAAAAAQABADzAAAAyQU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89D0F32" w14:textId="42D1A02F"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p>
        </w:tc>
      </w:tr>
      <w:tr w:rsidR="00797262" w:rsidRPr="00170B51" w14:paraId="48D7E581"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2824D77"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6BE2BE52"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Øst</w:t>
            </w:r>
          </w:p>
        </w:tc>
        <w:tc>
          <w:tcPr>
            <w:tcW w:w="1134" w:type="dxa"/>
            <w:tcBorders>
              <w:top w:val="single" w:sz="4" w:space="0" w:color="auto"/>
              <w:left w:val="nil"/>
              <w:bottom w:val="single" w:sz="4" w:space="0" w:color="auto"/>
              <w:right w:val="single" w:sz="4" w:space="0" w:color="auto"/>
            </w:tcBorders>
            <w:shd w:val="clear" w:color="auto" w:fill="auto"/>
            <w:noWrap/>
            <w:hideMark/>
          </w:tcPr>
          <w:p w14:paraId="74AC45CC"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Ingen</w:t>
            </w:r>
          </w:p>
        </w:tc>
        <w:tc>
          <w:tcPr>
            <w:tcW w:w="1134" w:type="dxa"/>
            <w:tcBorders>
              <w:top w:val="single" w:sz="4" w:space="0" w:color="auto"/>
              <w:left w:val="nil"/>
              <w:bottom w:val="single" w:sz="4" w:space="0" w:color="auto"/>
              <w:right w:val="single" w:sz="4" w:space="0" w:color="auto"/>
            </w:tcBorders>
            <w:shd w:val="clear" w:color="auto" w:fill="auto"/>
            <w:noWrap/>
            <w:hideMark/>
          </w:tcPr>
          <w:p w14:paraId="0FFEA69D"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A801F" w14:textId="77777777"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Ja</w:t>
            </w:r>
          </w:p>
        </w:tc>
        <w:tc>
          <w:tcPr>
            <w:tcW w:w="1885" w:type="dxa"/>
            <w:tcBorders>
              <w:top w:val="single" w:sz="4" w:space="0" w:color="auto"/>
              <w:left w:val="nil"/>
              <w:bottom w:val="single" w:sz="4" w:space="0" w:color="auto"/>
              <w:right w:val="single" w:sz="4" w:space="0" w:color="auto"/>
            </w:tcBorders>
          </w:tcPr>
          <w:p w14:paraId="41EBB523" w14:textId="27825E59" w:rsidR="00797262" w:rsidRPr="0075424C" w:rsidRDefault="00EB3A97" w:rsidP="00F234FD">
            <w:pPr>
              <w:jc w:val="both"/>
              <w:rPr>
                <w:rFonts w:cstheme="minorHAnsi"/>
                <w:sz w:val="20"/>
                <w:szCs w:val="20"/>
                <w:lang w:val="da-DK" w:eastAsia="en-GB"/>
              </w:rPr>
            </w:pPr>
            <w:r>
              <w:rPr>
                <w:rFonts w:cstheme="minorHAnsi"/>
                <w:sz w:val="20"/>
                <w:szCs w:val="20"/>
                <w:lang w:val="da-DK" w:eastAsia="en-GB"/>
              </w:rPr>
              <w:t>Ja</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021E9BF" w14:textId="47E4E70F"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r w:rsidR="00EB3A97">
              <w:rPr>
                <w:rFonts w:cstheme="minorHAnsi"/>
                <w:sz w:val="20"/>
                <w:szCs w:val="20"/>
                <w:lang w:val="da-DK" w:eastAsia="en-GB"/>
              </w:rPr>
              <w:t>Nej</w:t>
            </w:r>
          </w:p>
        </w:tc>
        <w:tc>
          <w:tcPr>
            <w:tcW w:w="1540" w:type="dxa"/>
            <w:tcBorders>
              <w:top w:val="single" w:sz="4" w:space="0" w:color="auto"/>
              <w:left w:val="nil"/>
              <w:bottom w:val="single" w:sz="4" w:space="0" w:color="auto"/>
              <w:right w:val="single" w:sz="4" w:space="0" w:color="auto"/>
            </w:tcBorders>
          </w:tcPr>
          <w:p w14:paraId="7EADE720" w14:textId="596E7597" w:rsidR="00797262" w:rsidRPr="0075424C" w:rsidRDefault="00EB3A97"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740160" behindDoc="0" locked="0" layoutInCell="1" allowOverlap="1" wp14:anchorId="7DA20821" wp14:editId="16AD2A22">
                      <wp:simplePos x="0" y="0"/>
                      <wp:positionH relativeFrom="column">
                        <wp:posOffset>231347</wp:posOffset>
                      </wp:positionH>
                      <wp:positionV relativeFrom="paragraph">
                        <wp:posOffset>88652</wp:posOffset>
                      </wp:positionV>
                      <wp:extent cx="278130" cy="263525"/>
                      <wp:effectExtent l="0" t="0" r="26670" b="22225"/>
                      <wp:wrapNone/>
                      <wp:docPr id="43" name="Oval 43"/>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EB213C2" w14:textId="77777777" w:rsidR="00EB3A97" w:rsidRPr="00B70024" w:rsidRDefault="00EB3A97" w:rsidP="00EB3A97">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A20821" id="Oval 43" o:spid="_x0000_s1033" style="position:absolute;left:0;text-align:left;margin-left:18.2pt;margin-top:7pt;width:21.9pt;height:20.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4OiAIAACMFAAAOAAAAZHJzL2Uyb0RvYy54bWysVEtv2zAMvg/YfxB0X52kadIadYqgj2FA&#10;1xZIh54ZWYoF6DVJid39+lGykzbrTsN8kEmR4uPTR11edVqRHfdBWlPR8cmIEm6YraXZVPTH892X&#10;c0pCBFODsoZX9JUHerX4/OmydSWf2MaqmnuCQUwoW1fRJkZXFkVgDdcQTqzjBo3Ceg0RVb8pag8t&#10;RteqmIxGs6K1vnbeMh4C7t70RrrI8YXgLD4KEXgkqqJYW8yrz+s6rcXiEsqNB9dINpQB/1CFBmkw&#10;6SHUDUQgWy8/hNKSeRusiCfM6sIKIRnPPWA349Ef3awacDz3guAEd4Ap/L+w7GH35ImsKzo9pcSA&#10;xjt63IEiqCI2rQsluqzckx+0gGJqtBNepz+2QLqM5+sBT95FwnBzMj8fnyLqDE2T2enZ5CzFLN4O&#10;Ox/iV241SUJFuVLShdQxlLC7D7H33nul7WCVrO+kUlnxm/W18gTrrejt/HZ2O8tn1VZ/t3W/fTHC&#10;b0gbev9cwlEgZUhbUawwFQtIQ6EgoqgdAhPMhhJQG+Q3iz4nODo8RD2qoi/8yC11cQOh6f2yKZUF&#10;pZYRR0BJXdHzVOy+WmWSlWcSD1ik6+gvIEmxW3f56uYpUNpZ2/oVr9PbnufBsTuJae8hxCfwSGzs&#10;D4c1PuIilMWe7SBR0lj/62/7yR/5hlZKWhwUBOTnFjynRH0zyMSL8XSaJisr07P5BBX/3rJ+bzFb&#10;fW3xtsb4LDiWxeQf1V4U3uoXnOllyoomMAxz99APynXsBxhfBcaXy+yG0+Qg3puVYyl4Qi4B/ty9&#10;gHcDvSLy8sHuh+oDxXrfdNLY5TZaITP/3nBF3iQFJzEzaHg10qi/17PX29u2+A0AAP//AwBQSwME&#10;FAAGAAgAAAAhAH+Bz5HdAAAABwEAAA8AAABkcnMvZG93bnJldi54bWxMj8FOwzAQRO9I/IO1SNyo&#10;Q9qUKMSp2goEvUHbD3DiJYkaryPbbcPfs5zgODujmbflarKDuKAPvSMFj7MEBFLjTE+tguPh9SEH&#10;EaImowdHqOAbA6yq25tSF8Zd6RMv+9gKLqFQaAVdjGMhZWg6tDrM3IjE3pfzVkeWvpXG6yuX20Gm&#10;SbKUVvfEC50ecdthc9qfrYL86DfDNnvbPaWn90O+qefrlw9S6v5uWj+DiDjFvzD84jM6VMxUuzOZ&#10;IAYF8+WCk3xf8Evs50kKolaQZRnIqpT/+asfAAAA//8DAFBLAQItABQABgAIAAAAIQC2gziS/gAA&#10;AOEBAAATAAAAAAAAAAAAAAAAAAAAAABbQ29udGVudF9UeXBlc10ueG1sUEsBAi0AFAAGAAgAAAAh&#10;ADj9If/WAAAAlAEAAAsAAAAAAAAAAAAAAAAALwEAAF9yZWxzLy5yZWxzUEsBAi0AFAAGAAgAAAAh&#10;ACt+jg6IAgAAIwUAAA4AAAAAAAAAAAAAAAAALgIAAGRycy9lMm9Eb2MueG1sUEsBAi0AFAAGAAgA&#10;AAAhAH+Bz5HdAAAABwEAAA8AAAAAAAAAAAAAAAAA4gQAAGRycy9kb3ducmV2LnhtbFBLBQYAAAAA&#10;BAAEAPMAAADsBQAAAAA=&#10;" fillcolor="#d0cece" strokecolor="#e7e6e6" strokeweight=".5pt">
                      <v:stroke joinstyle="miter"/>
                      <v:textbox>
                        <w:txbxContent>
                          <w:p w14:paraId="0EB213C2" w14:textId="77777777" w:rsidR="00EB3A97" w:rsidRPr="00B70024" w:rsidRDefault="00EB3A97" w:rsidP="00EB3A97">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17FFBBE4" w14:textId="12A90874" w:rsidR="00797262" w:rsidRPr="0075424C" w:rsidRDefault="00797262" w:rsidP="00F234FD">
            <w:pPr>
              <w:jc w:val="both"/>
              <w:rPr>
                <w:rFonts w:cstheme="minorHAnsi"/>
                <w:sz w:val="20"/>
                <w:szCs w:val="20"/>
                <w:lang w:val="da-DK" w:eastAsia="en-GB"/>
              </w:rPr>
            </w:pPr>
            <w:r w:rsidRPr="0075424C">
              <w:rPr>
                <w:rFonts w:cstheme="minorHAnsi"/>
                <w:sz w:val="20"/>
                <w:szCs w:val="20"/>
                <w:lang w:val="da-DK" w:eastAsia="en-GB"/>
              </w:rPr>
              <w:t> </w:t>
            </w:r>
            <w:r w:rsidR="00EB3A97">
              <w:rPr>
                <w:rFonts w:cstheme="minorHAnsi"/>
                <w:sz w:val="20"/>
                <w:szCs w:val="20"/>
                <w:lang w:val="da-DK" w:eastAsia="en-GB"/>
              </w:rPr>
              <w:t>Der er ingen rådgivning. Grønland fastsætter en bifangstkvote.</w:t>
            </w:r>
          </w:p>
        </w:tc>
      </w:tr>
      <w:tr w:rsidR="00797262" w:rsidRPr="00EB3A97" w14:paraId="0F92989C"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1D8C713D"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lastRenderedPageBreak/>
              <w:t>Stenbider</w:t>
            </w:r>
          </w:p>
        </w:tc>
        <w:tc>
          <w:tcPr>
            <w:tcW w:w="1417" w:type="dxa"/>
            <w:tcBorders>
              <w:top w:val="nil"/>
              <w:left w:val="nil"/>
              <w:bottom w:val="single" w:sz="4" w:space="0" w:color="auto"/>
              <w:right w:val="single" w:sz="4" w:space="0" w:color="auto"/>
            </w:tcBorders>
            <w:shd w:val="clear" w:color="auto" w:fill="auto"/>
            <w:noWrap/>
            <w:hideMark/>
          </w:tcPr>
          <w:p w14:paraId="2FE0EFCD"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Vest</w:t>
            </w:r>
          </w:p>
        </w:tc>
        <w:tc>
          <w:tcPr>
            <w:tcW w:w="1134" w:type="dxa"/>
            <w:tcBorders>
              <w:top w:val="nil"/>
              <w:left w:val="nil"/>
              <w:bottom w:val="single" w:sz="4" w:space="0" w:color="auto"/>
              <w:right w:val="nil"/>
            </w:tcBorders>
            <w:shd w:val="clear" w:color="auto" w:fill="auto"/>
            <w:noWrap/>
            <w:hideMark/>
          </w:tcPr>
          <w:p w14:paraId="635C5F9E"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Hvert andet år</w:t>
            </w:r>
          </w:p>
        </w:tc>
        <w:tc>
          <w:tcPr>
            <w:tcW w:w="1134" w:type="dxa"/>
            <w:tcBorders>
              <w:top w:val="nil"/>
              <w:left w:val="single" w:sz="4" w:space="0" w:color="auto"/>
              <w:bottom w:val="single" w:sz="4" w:space="0" w:color="auto"/>
              <w:right w:val="single" w:sz="4" w:space="0" w:color="auto"/>
            </w:tcBorders>
            <w:shd w:val="clear" w:color="auto" w:fill="auto"/>
            <w:noWrap/>
            <w:hideMark/>
          </w:tcPr>
          <w:p w14:paraId="69CD0990"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GN</w:t>
            </w:r>
          </w:p>
        </w:tc>
        <w:tc>
          <w:tcPr>
            <w:tcW w:w="1134" w:type="dxa"/>
            <w:tcBorders>
              <w:top w:val="nil"/>
              <w:left w:val="nil"/>
              <w:bottom w:val="single" w:sz="4" w:space="0" w:color="auto"/>
              <w:right w:val="single" w:sz="4" w:space="0" w:color="auto"/>
            </w:tcBorders>
            <w:shd w:val="clear" w:color="auto" w:fill="auto"/>
            <w:noWrap/>
            <w:hideMark/>
          </w:tcPr>
          <w:p w14:paraId="79F4B8FE"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Ja</w:t>
            </w:r>
          </w:p>
        </w:tc>
        <w:tc>
          <w:tcPr>
            <w:tcW w:w="1885" w:type="dxa"/>
            <w:tcBorders>
              <w:top w:val="nil"/>
              <w:left w:val="nil"/>
              <w:bottom w:val="single" w:sz="4" w:space="0" w:color="auto"/>
              <w:right w:val="single" w:sz="4" w:space="0" w:color="auto"/>
            </w:tcBorders>
          </w:tcPr>
          <w:p w14:paraId="71E88EE7" w14:textId="125010BC" w:rsidR="00797262" w:rsidRPr="00EB3A97" w:rsidRDefault="001C53DD" w:rsidP="00F234FD">
            <w:pPr>
              <w:jc w:val="both"/>
              <w:rPr>
                <w:rFonts w:cstheme="minorHAnsi"/>
                <w:sz w:val="20"/>
                <w:szCs w:val="20"/>
                <w:lang w:val="da-DK" w:eastAsia="en-GB"/>
              </w:rPr>
            </w:pPr>
            <w:r>
              <w:rPr>
                <w:rFonts w:cstheme="minorHAnsi"/>
                <w:sz w:val="20"/>
                <w:szCs w:val="20"/>
                <w:lang w:val="da-DK" w:eastAsia="en-GB"/>
              </w:rPr>
              <w:t>Ja</w:t>
            </w:r>
          </w:p>
        </w:tc>
        <w:tc>
          <w:tcPr>
            <w:tcW w:w="1571" w:type="dxa"/>
            <w:tcBorders>
              <w:top w:val="nil"/>
              <w:left w:val="single" w:sz="4" w:space="0" w:color="auto"/>
              <w:bottom w:val="single" w:sz="4" w:space="0" w:color="auto"/>
              <w:right w:val="single" w:sz="4" w:space="0" w:color="auto"/>
            </w:tcBorders>
            <w:shd w:val="clear" w:color="auto" w:fill="auto"/>
            <w:noWrap/>
            <w:hideMark/>
          </w:tcPr>
          <w:p w14:paraId="3C69E6C1" w14:textId="0A90D92F"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Ja</w:t>
            </w:r>
          </w:p>
        </w:tc>
        <w:tc>
          <w:tcPr>
            <w:tcW w:w="1540" w:type="dxa"/>
            <w:tcBorders>
              <w:top w:val="nil"/>
              <w:left w:val="nil"/>
              <w:bottom w:val="single" w:sz="4" w:space="0" w:color="auto"/>
              <w:right w:val="single" w:sz="4" w:space="0" w:color="auto"/>
            </w:tcBorders>
          </w:tcPr>
          <w:p w14:paraId="477EB8E7" w14:textId="77777777" w:rsidR="00797262" w:rsidRPr="00EB3A97" w:rsidRDefault="00797262" w:rsidP="00F234FD">
            <w:pPr>
              <w:jc w:val="both"/>
              <w:rPr>
                <w:rFonts w:cstheme="minorHAnsi"/>
                <w:sz w:val="20"/>
                <w:szCs w:val="20"/>
                <w:lang w:val="da-DK"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0DDDC31B" w14:textId="7088B46D"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 </w:t>
            </w:r>
          </w:p>
        </w:tc>
      </w:tr>
      <w:tr w:rsidR="00797262" w:rsidRPr="00EB3A97" w14:paraId="56A46C0A"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05F55C30"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Kammusling</w:t>
            </w:r>
          </w:p>
        </w:tc>
        <w:tc>
          <w:tcPr>
            <w:tcW w:w="1417" w:type="dxa"/>
            <w:tcBorders>
              <w:top w:val="nil"/>
              <w:left w:val="nil"/>
              <w:bottom w:val="single" w:sz="4" w:space="0" w:color="auto"/>
              <w:right w:val="single" w:sz="4" w:space="0" w:color="auto"/>
            </w:tcBorders>
            <w:shd w:val="clear" w:color="auto" w:fill="auto"/>
            <w:noWrap/>
            <w:hideMark/>
          </w:tcPr>
          <w:p w14:paraId="30DE43CD"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Vest</w:t>
            </w:r>
          </w:p>
        </w:tc>
        <w:tc>
          <w:tcPr>
            <w:tcW w:w="1134" w:type="dxa"/>
            <w:tcBorders>
              <w:top w:val="nil"/>
              <w:left w:val="nil"/>
              <w:bottom w:val="single" w:sz="4" w:space="0" w:color="auto"/>
              <w:right w:val="nil"/>
            </w:tcBorders>
            <w:shd w:val="clear" w:color="auto" w:fill="auto"/>
            <w:noWrap/>
            <w:hideMark/>
          </w:tcPr>
          <w:p w14:paraId="59DBE94F"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Fra 2004</w:t>
            </w:r>
          </w:p>
        </w:tc>
        <w:tc>
          <w:tcPr>
            <w:tcW w:w="1134" w:type="dxa"/>
            <w:tcBorders>
              <w:top w:val="nil"/>
              <w:left w:val="single" w:sz="4" w:space="0" w:color="auto"/>
              <w:bottom w:val="single" w:sz="4" w:space="0" w:color="auto"/>
              <w:right w:val="single" w:sz="4" w:space="0" w:color="auto"/>
            </w:tcBorders>
            <w:shd w:val="clear" w:color="auto" w:fill="auto"/>
            <w:noWrap/>
            <w:hideMark/>
          </w:tcPr>
          <w:p w14:paraId="649273BC"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GN</w:t>
            </w:r>
          </w:p>
        </w:tc>
        <w:tc>
          <w:tcPr>
            <w:tcW w:w="1134" w:type="dxa"/>
            <w:tcBorders>
              <w:top w:val="nil"/>
              <w:left w:val="nil"/>
              <w:bottom w:val="single" w:sz="4" w:space="0" w:color="auto"/>
              <w:right w:val="single" w:sz="4" w:space="0" w:color="auto"/>
            </w:tcBorders>
            <w:shd w:val="clear" w:color="auto" w:fill="auto"/>
            <w:noWrap/>
            <w:hideMark/>
          </w:tcPr>
          <w:p w14:paraId="616ECCAF"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Ja</w:t>
            </w:r>
          </w:p>
        </w:tc>
        <w:tc>
          <w:tcPr>
            <w:tcW w:w="1885" w:type="dxa"/>
            <w:tcBorders>
              <w:top w:val="nil"/>
              <w:left w:val="nil"/>
              <w:bottom w:val="single" w:sz="4" w:space="0" w:color="auto"/>
              <w:right w:val="single" w:sz="4" w:space="0" w:color="auto"/>
            </w:tcBorders>
          </w:tcPr>
          <w:p w14:paraId="1C84DA5D" w14:textId="0521F843" w:rsidR="00797262" w:rsidRPr="00EB3A97" w:rsidRDefault="001C53DD" w:rsidP="00F234FD">
            <w:pPr>
              <w:jc w:val="both"/>
              <w:rPr>
                <w:rFonts w:cstheme="minorHAnsi"/>
                <w:sz w:val="20"/>
                <w:szCs w:val="20"/>
                <w:lang w:val="da-DK" w:eastAsia="en-GB"/>
              </w:rPr>
            </w:pPr>
            <w:r>
              <w:rPr>
                <w:rFonts w:cstheme="minorHAnsi"/>
                <w:sz w:val="20"/>
                <w:szCs w:val="20"/>
                <w:lang w:val="da-DK" w:eastAsia="en-GB"/>
              </w:rPr>
              <w:t>Nej</w:t>
            </w:r>
          </w:p>
        </w:tc>
        <w:tc>
          <w:tcPr>
            <w:tcW w:w="1571" w:type="dxa"/>
            <w:tcBorders>
              <w:top w:val="nil"/>
              <w:left w:val="single" w:sz="4" w:space="0" w:color="auto"/>
              <w:bottom w:val="single" w:sz="4" w:space="0" w:color="auto"/>
              <w:right w:val="single" w:sz="4" w:space="0" w:color="auto"/>
            </w:tcBorders>
            <w:shd w:val="clear" w:color="auto" w:fill="auto"/>
            <w:noWrap/>
            <w:hideMark/>
          </w:tcPr>
          <w:p w14:paraId="72AF4A29" w14:textId="01BF21EB"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 </w:t>
            </w:r>
          </w:p>
        </w:tc>
        <w:tc>
          <w:tcPr>
            <w:tcW w:w="1540" w:type="dxa"/>
            <w:tcBorders>
              <w:top w:val="nil"/>
              <w:left w:val="nil"/>
              <w:bottom w:val="single" w:sz="4" w:space="0" w:color="auto"/>
              <w:right w:val="single" w:sz="4" w:space="0" w:color="auto"/>
            </w:tcBorders>
          </w:tcPr>
          <w:p w14:paraId="7D29B103" w14:textId="77777777" w:rsidR="00797262" w:rsidRPr="00EB3A97" w:rsidRDefault="00797262" w:rsidP="00F234FD">
            <w:pPr>
              <w:jc w:val="both"/>
              <w:rPr>
                <w:rFonts w:cstheme="minorHAnsi"/>
                <w:sz w:val="20"/>
                <w:szCs w:val="20"/>
                <w:lang w:val="da-DK"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4E560FAE" w14:textId="638840C5"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 </w:t>
            </w:r>
          </w:p>
        </w:tc>
      </w:tr>
      <w:tr w:rsidR="00797262" w:rsidRPr="00EB3A97" w14:paraId="57DEEFE2"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7CD18FB3" w14:textId="77777777" w:rsidR="00797262" w:rsidRPr="00EB3A97" w:rsidRDefault="00797262" w:rsidP="00F234FD">
            <w:pPr>
              <w:jc w:val="both"/>
              <w:rPr>
                <w:rFonts w:cstheme="minorHAnsi"/>
                <w:sz w:val="20"/>
                <w:szCs w:val="20"/>
                <w:lang w:val="da-DK" w:eastAsia="en-GB"/>
              </w:rPr>
            </w:pPr>
            <w:proofErr w:type="spellStart"/>
            <w:r w:rsidRPr="00EB3A97">
              <w:rPr>
                <w:rFonts w:cstheme="minorHAnsi"/>
                <w:sz w:val="20"/>
                <w:szCs w:val="20"/>
                <w:lang w:val="da-DK" w:eastAsia="en-GB"/>
              </w:rPr>
              <w:t>Uvaq</w:t>
            </w:r>
            <w:proofErr w:type="spellEnd"/>
          </w:p>
        </w:tc>
        <w:tc>
          <w:tcPr>
            <w:tcW w:w="1417" w:type="dxa"/>
            <w:tcBorders>
              <w:top w:val="nil"/>
              <w:left w:val="nil"/>
              <w:bottom w:val="single" w:sz="4" w:space="0" w:color="auto"/>
              <w:right w:val="single" w:sz="4" w:space="0" w:color="auto"/>
            </w:tcBorders>
            <w:shd w:val="clear" w:color="auto" w:fill="auto"/>
            <w:noWrap/>
            <w:hideMark/>
          </w:tcPr>
          <w:p w14:paraId="0E82BE97"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Vest</w:t>
            </w:r>
          </w:p>
        </w:tc>
        <w:tc>
          <w:tcPr>
            <w:tcW w:w="1134" w:type="dxa"/>
            <w:tcBorders>
              <w:top w:val="nil"/>
              <w:left w:val="nil"/>
              <w:bottom w:val="single" w:sz="4" w:space="0" w:color="auto"/>
              <w:right w:val="single" w:sz="4" w:space="0" w:color="auto"/>
            </w:tcBorders>
            <w:shd w:val="clear" w:color="auto" w:fill="auto"/>
            <w:noWrap/>
            <w:hideMark/>
          </w:tcPr>
          <w:p w14:paraId="48D6645F"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Ingen</w:t>
            </w:r>
          </w:p>
        </w:tc>
        <w:tc>
          <w:tcPr>
            <w:tcW w:w="1134" w:type="dxa"/>
            <w:tcBorders>
              <w:top w:val="nil"/>
              <w:left w:val="nil"/>
              <w:bottom w:val="single" w:sz="4" w:space="0" w:color="auto"/>
              <w:right w:val="single" w:sz="4" w:space="0" w:color="auto"/>
            </w:tcBorders>
            <w:shd w:val="clear" w:color="auto" w:fill="auto"/>
            <w:noWrap/>
            <w:hideMark/>
          </w:tcPr>
          <w:p w14:paraId="63D56F38"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w:t>
            </w:r>
          </w:p>
        </w:tc>
        <w:tc>
          <w:tcPr>
            <w:tcW w:w="1134" w:type="dxa"/>
            <w:tcBorders>
              <w:top w:val="nil"/>
              <w:left w:val="nil"/>
              <w:bottom w:val="single" w:sz="4" w:space="0" w:color="auto"/>
              <w:right w:val="single" w:sz="4" w:space="0" w:color="auto"/>
            </w:tcBorders>
            <w:shd w:val="clear" w:color="auto" w:fill="auto"/>
            <w:noWrap/>
            <w:hideMark/>
          </w:tcPr>
          <w:p w14:paraId="0E18A7F7" w14:textId="77777777"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Nej</w:t>
            </w:r>
          </w:p>
        </w:tc>
        <w:tc>
          <w:tcPr>
            <w:tcW w:w="1885" w:type="dxa"/>
            <w:tcBorders>
              <w:top w:val="nil"/>
              <w:left w:val="nil"/>
              <w:bottom w:val="single" w:sz="4" w:space="0" w:color="auto"/>
              <w:right w:val="single" w:sz="4" w:space="0" w:color="auto"/>
            </w:tcBorders>
          </w:tcPr>
          <w:p w14:paraId="07BE6DF1" w14:textId="27F9831A" w:rsidR="00797262" w:rsidRPr="00EB3A97" w:rsidRDefault="001C53DD" w:rsidP="00F234FD">
            <w:pPr>
              <w:jc w:val="both"/>
              <w:rPr>
                <w:rFonts w:cstheme="minorHAnsi"/>
                <w:sz w:val="20"/>
                <w:szCs w:val="20"/>
                <w:lang w:val="da-DK" w:eastAsia="en-GB"/>
              </w:rPr>
            </w:pPr>
            <w:r>
              <w:rPr>
                <w:rFonts w:cstheme="minorHAnsi"/>
                <w:sz w:val="20"/>
                <w:szCs w:val="20"/>
                <w:lang w:val="da-DK" w:eastAsia="en-GB"/>
              </w:rPr>
              <w:t>Nej</w:t>
            </w:r>
          </w:p>
        </w:tc>
        <w:tc>
          <w:tcPr>
            <w:tcW w:w="1571" w:type="dxa"/>
            <w:tcBorders>
              <w:top w:val="nil"/>
              <w:left w:val="single" w:sz="4" w:space="0" w:color="auto"/>
              <w:bottom w:val="single" w:sz="4" w:space="0" w:color="auto"/>
              <w:right w:val="single" w:sz="4" w:space="0" w:color="auto"/>
            </w:tcBorders>
            <w:shd w:val="clear" w:color="auto" w:fill="auto"/>
            <w:noWrap/>
            <w:hideMark/>
          </w:tcPr>
          <w:p w14:paraId="62F0626E" w14:textId="2FB9D8C9"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 </w:t>
            </w:r>
          </w:p>
        </w:tc>
        <w:tc>
          <w:tcPr>
            <w:tcW w:w="1540" w:type="dxa"/>
            <w:tcBorders>
              <w:top w:val="nil"/>
              <w:left w:val="nil"/>
              <w:bottom w:val="single" w:sz="4" w:space="0" w:color="auto"/>
              <w:right w:val="single" w:sz="4" w:space="0" w:color="auto"/>
            </w:tcBorders>
          </w:tcPr>
          <w:p w14:paraId="076DB1EA" w14:textId="5F30D2E0" w:rsidR="00797262" w:rsidRPr="00EB3A97" w:rsidRDefault="00797262" w:rsidP="00F234FD">
            <w:pPr>
              <w:jc w:val="both"/>
              <w:rPr>
                <w:rFonts w:cstheme="minorHAnsi"/>
                <w:sz w:val="20"/>
                <w:szCs w:val="20"/>
                <w:lang w:val="da-DK" w:eastAsia="en-GB"/>
              </w:rPr>
            </w:pPr>
            <w:r w:rsidRPr="00BE435A">
              <w:rPr>
                <w:rFonts w:cstheme="minorHAnsi"/>
                <w:noProof/>
                <w:sz w:val="20"/>
                <w:szCs w:val="20"/>
                <w:lang w:val="da-DK" w:eastAsia="da-DK"/>
              </w:rPr>
              <mc:AlternateContent>
                <mc:Choice Requires="wps">
                  <w:drawing>
                    <wp:anchor distT="0" distB="0" distL="114300" distR="114300" simplePos="0" relativeHeight="251677696" behindDoc="0" locked="0" layoutInCell="1" allowOverlap="1" wp14:anchorId="6F16CEC3" wp14:editId="4C8A69D0">
                      <wp:simplePos x="0" y="0"/>
                      <wp:positionH relativeFrom="column">
                        <wp:posOffset>284416</wp:posOffset>
                      </wp:positionH>
                      <wp:positionV relativeFrom="paragraph">
                        <wp:posOffset>-5715</wp:posOffset>
                      </wp:positionV>
                      <wp:extent cx="278130" cy="263525"/>
                      <wp:effectExtent l="0" t="0" r="26670" b="22225"/>
                      <wp:wrapNone/>
                      <wp:docPr id="10" name="Oval 1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5A072B15" w14:textId="77777777" w:rsidR="002E417D" w:rsidRPr="00B70024" w:rsidRDefault="002E417D" w:rsidP="00B70024">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16CEC3" id="Oval 10" o:spid="_x0000_s1034" style="position:absolute;left:0;text-align:left;margin-left:22.4pt;margin-top:-.45pt;width:21.9pt;height:2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SCiAIAACMFAAAOAAAAZHJzL2Uyb0RvYy54bWysVEtv2zAMvg/YfxB0X52kbZoacYqgj2FA&#10;1xRoh54ZWYoF6DVJid39+lGy0ybrTsN8kEmR+kR+JDW/6rQiO+6DtKai45MRJdwwW0uzqeiP57sv&#10;M0pCBFODsoZX9JUHerX4/GneupJPbGNVzT1BEBPK1lW0idGVRRFYwzWEE+u4QaOwXkNE1W+K2kOL&#10;6FoVk9FoWrTW185bxkPA3ZveSBcZXwjO4kqIwCNRFcXYYl59XtdpLRZzKDceXCPZEAb8QxQapMFL&#10;36BuIALZevkBSkvmbbAinjCrCyuEZDzngNmMR39k89SA4zkXJCe4N5rC/4NlD7tHT2SNtUN6DGis&#10;0WoHiqCK3LQulOjy5B79oAUUU6Kd8Dr9MQXSZT5f3/jkXSQMNycXs/EpwjI0Taan55PzhFm8H3Y+&#10;xK/capKEinKlpAspYyhhdx9i7733StvBKlnfSaWy4jfra+UJxlvR24vb6e00n1Vb/d3W/fblCL/h&#10;2tD75xCOgJQhbUUxwhQsYBsKBRFF7ZCYYDaUgNpgf7Po8wVHhwfUoyj6wI/cUhY3EJreL5tSWFBq&#10;GXEElNQVnaVg99Eqk6w8N/HARSpHX4AkxW7d5dLNElDaWdv6Fcvpbd/nwbE7idfeQ4iP4LGxMT8c&#10;1rjCRSiLOdtBoqSx/tff9pM/9htaKWlxUJCQn1vwnBL1zWAnXo7PzhA2ZuXs/GKCij+0rA8tZquv&#10;LVZrjM+CY1lM/lHtReGtfsGZXqZb0QSG4d099YNyHfsBxleB8eUyu+E0OYj35smxBJ6YS4Q/dy/g&#10;3dBeEfvywe6H6kOL9b7ppLHLbbRC5v575xX7Jik4ibmDhlcjjfqhnr3e37bFbwAAAP//AwBQSwME&#10;FAAGAAgAAAAhAAnthGLcAAAABgEAAA8AAABkcnMvZG93bnJldi54bWxMzsFOwzAMBuA7Eu8QGYnb&#10;ljJGl5Wm0zaBGDfY9gBpY9pqiVMl2VbennCCo/1bv79yNVrDLuhD70jCwzQDhtQ43VMr4Xh4nQhg&#10;ISrSyjhCCd8YYFXd3pSq0O5Kn3jZx5alEgqFktDFOBSch6ZDq8LUDUgp+3LeqphG33Lt1TWVW8Nn&#10;WZZzq3pKHzo14LbD5rQ/Wwni6Ddm+/T2vpiddgexqR/XLx8k5f3duH4GFnGMf8fwy090qJKpdmfS&#10;gRkJ83mSRwmTJbAUC5EDq9M6y4FXJf/Pr34AAAD//wMAUEsBAi0AFAAGAAgAAAAhALaDOJL+AAAA&#10;4QEAABMAAAAAAAAAAAAAAAAAAAAAAFtDb250ZW50X1R5cGVzXS54bWxQSwECLQAUAAYACAAAACEA&#10;OP0h/9YAAACUAQAACwAAAAAAAAAAAAAAAAAvAQAAX3JlbHMvLnJlbHNQSwECLQAUAAYACAAAACEA&#10;ON9UgogCAAAjBQAADgAAAAAAAAAAAAAAAAAuAgAAZHJzL2Uyb0RvYy54bWxQSwECLQAUAAYACAAA&#10;ACEACe2EYtwAAAAGAQAADwAAAAAAAAAAAAAAAADiBAAAZHJzL2Rvd25yZXYueG1sUEsFBgAAAAAE&#10;AAQA8wAAAOsFAAAAAA==&#10;" fillcolor="#d0cece" strokecolor="#e7e6e6" strokeweight=".5pt">
                      <v:stroke joinstyle="miter"/>
                      <v:textbox>
                        <w:txbxContent>
                          <w:p w14:paraId="5A072B15" w14:textId="77777777" w:rsidR="002E417D" w:rsidRPr="00B70024" w:rsidRDefault="002E417D" w:rsidP="00B70024">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C3E94CB" w14:textId="4378AC10" w:rsidR="00797262" w:rsidRPr="00EB3A97" w:rsidRDefault="00797262" w:rsidP="00F234FD">
            <w:pPr>
              <w:jc w:val="both"/>
              <w:rPr>
                <w:rFonts w:cstheme="minorHAnsi"/>
                <w:sz w:val="20"/>
                <w:szCs w:val="20"/>
                <w:lang w:val="da-DK" w:eastAsia="en-GB"/>
              </w:rPr>
            </w:pPr>
            <w:r w:rsidRPr="00EB3A97">
              <w:rPr>
                <w:rFonts w:cstheme="minorHAnsi"/>
                <w:sz w:val="20"/>
                <w:szCs w:val="20"/>
                <w:lang w:val="da-DK" w:eastAsia="en-GB"/>
              </w:rPr>
              <w:t> </w:t>
            </w:r>
          </w:p>
        </w:tc>
      </w:tr>
      <w:tr w:rsidR="00797262" w:rsidRPr="00F234FD" w14:paraId="7645419B" w14:textId="77777777" w:rsidTr="002E417D">
        <w:trPr>
          <w:trHeight w:val="280"/>
        </w:trPr>
        <w:tc>
          <w:tcPr>
            <w:tcW w:w="1980" w:type="dxa"/>
            <w:tcBorders>
              <w:top w:val="nil"/>
              <w:left w:val="single" w:sz="4" w:space="0" w:color="auto"/>
              <w:bottom w:val="nil"/>
              <w:right w:val="single" w:sz="4" w:space="0" w:color="auto"/>
            </w:tcBorders>
            <w:shd w:val="clear" w:color="auto" w:fill="auto"/>
            <w:noWrap/>
            <w:hideMark/>
          </w:tcPr>
          <w:p w14:paraId="1EA59D86"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Helleflynder</w:t>
            </w:r>
            <w:proofErr w:type="spellEnd"/>
          </w:p>
        </w:tc>
        <w:tc>
          <w:tcPr>
            <w:tcW w:w="1417" w:type="dxa"/>
            <w:tcBorders>
              <w:top w:val="nil"/>
              <w:left w:val="nil"/>
              <w:bottom w:val="nil"/>
              <w:right w:val="single" w:sz="4" w:space="0" w:color="auto"/>
            </w:tcBorders>
            <w:shd w:val="clear" w:color="auto" w:fill="auto"/>
            <w:noWrap/>
            <w:hideMark/>
          </w:tcPr>
          <w:p w14:paraId="5298F126"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
        </w:tc>
        <w:tc>
          <w:tcPr>
            <w:tcW w:w="1134" w:type="dxa"/>
            <w:tcBorders>
              <w:top w:val="nil"/>
              <w:left w:val="nil"/>
              <w:bottom w:val="nil"/>
              <w:right w:val="single" w:sz="4" w:space="0" w:color="auto"/>
            </w:tcBorders>
            <w:shd w:val="clear" w:color="auto" w:fill="auto"/>
            <w:noWrap/>
            <w:hideMark/>
          </w:tcPr>
          <w:p w14:paraId="506825FB"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nil"/>
              <w:right w:val="single" w:sz="4" w:space="0" w:color="auto"/>
            </w:tcBorders>
            <w:shd w:val="clear" w:color="auto" w:fill="auto"/>
            <w:noWrap/>
            <w:hideMark/>
          </w:tcPr>
          <w:p w14:paraId="4685EC98"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nil"/>
              <w:right w:val="single" w:sz="4" w:space="0" w:color="auto"/>
            </w:tcBorders>
            <w:shd w:val="clear" w:color="auto" w:fill="auto"/>
            <w:noWrap/>
            <w:hideMark/>
          </w:tcPr>
          <w:p w14:paraId="1AD257F7"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nil"/>
              <w:right w:val="single" w:sz="4" w:space="0" w:color="auto"/>
            </w:tcBorders>
          </w:tcPr>
          <w:p w14:paraId="371773E0" w14:textId="42260031" w:rsidR="00797262" w:rsidRPr="00BE435A" w:rsidRDefault="001C53DD" w:rsidP="00F234FD">
            <w:pPr>
              <w:jc w:val="both"/>
              <w:rPr>
                <w:rFonts w:cstheme="minorHAnsi"/>
                <w:sz w:val="20"/>
                <w:szCs w:val="20"/>
                <w:lang w:eastAsia="en-GB"/>
              </w:rPr>
            </w:pPr>
            <w:proofErr w:type="spellStart"/>
            <w:r>
              <w:rPr>
                <w:rFonts w:cstheme="minorHAnsi"/>
                <w:sz w:val="20"/>
                <w:szCs w:val="20"/>
                <w:lang w:eastAsia="en-GB"/>
              </w:rPr>
              <w:t>Ja</w:t>
            </w:r>
            <w:proofErr w:type="spellEnd"/>
          </w:p>
        </w:tc>
        <w:tc>
          <w:tcPr>
            <w:tcW w:w="1571" w:type="dxa"/>
            <w:tcBorders>
              <w:top w:val="nil"/>
              <w:left w:val="single" w:sz="4" w:space="0" w:color="auto"/>
              <w:bottom w:val="nil"/>
              <w:right w:val="single" w:sz="4" w:space="0" w:color="auto"/>
            </w:tcBorders>
            <w:shd w:val="clear" w:color="auto" w:fill="auto"/>
            <w:noWrap/>
            <w:hideMark/>
          </w:tcPr>
          <w:p w14:paraId="128562EB" w14:textId="2F8C5EA4"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nil"/>
              <w:right w:val="single" w:sz="4" w:space="0" w:color="auto"/>
            </w:tcBorders>
          </w:tcPr>
          <w:p w14:paraId="735E6835" w14:textId="3497FF04" w:rsidR="00797262" w:rsidRPr="00BE435A" w:rsidRDefault="00186410"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692032" behindDoc="0" locked="0" layoutInCell="1" allowOverlap="1" wp14:anchorId="461EFC24" wp14:editId="0AACE7BA">
                      <wp:simplePos x="0" y="0"/>
                      <wp:positionH relativeFrom="column">
                        <wp:posOffset>276731</wp:posOffset>
                      </wp:positionH>
                      <wp:positionV relativeFrom="paragraph">
                        <wp:posOffset>114110</wp:posOffset>
                      </wp:positionV>
                      <wp:extent cx="278130" cy="263525"/>
                      <wp:effectExtent l="0" t="0" r="26670" b="22225"/>
                      <wp:wrapNone/>
                      <wp:docPr id="20" name="Oval 2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6CA6FE7A"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61EFC24" id="Oval 20" o:spid="_x0000_s1035" style="position:absolute;left:0;text-align:left;margin-left:21.8pt;margin-top:9pt;width:21.9pt;height:2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UiAIAACMFAAAOAAAAZHJzL2Uyb0RvYy54bWysVE1PGzEQvVfqf7B8L5sECLBigyI+qkoU&#10;kKDiPPF6s5b8VdvJLv31nfFugJSequawmfGMn2ee3/j8ojeabWWIytmKTw8mnEkrXK3suuI/nm6+&#10;nHIWE9gatLOy4i8y8ovF50/nnS/lzLVO1zIwBLGx7HzF25R8WRRRtNJAPHBeWgw2LhhI6IZ1UQfo&#10;EN3oYjaZzIvOhdoHJ2SMuHo1BPki4zeNFOm+aaJMTFcca0v5G/J3Rd9icQ7lOoBvlRjLgH+owoCy&#10;eOgr1BUkYJugPkAZJYKLrkkHwpnCNY0SMveA3Uwnf3Tz2IKXuRckJ/pXmuL/gxV324fAVF3xGdJj&#10;weAd3W9BM3SRm87HElMe/UMYvYgmNdo3wdA/tsD6zOfLK5+yT0zg4uzkdHqIsAJDs/nh8eyYMIu3&#10;zT7E9FU6w8iouNRa+UgdQwnb25iG7F0WLUenVX2jtM5OWK8udWBYb8WvT67n1/O8V2/Md1cPy2cT&#10;/I3HxiE/l7AHpC3rKo4VUrGAMmw0JDSNR2KiXXMGeo36FinkA/Y2j6h7VQyF76VRF1cQ2yEvh6gs&#10;KI1KOAJamYqfUrG7arWlqMwiHrmg6xgugKzUr/p8dWcERCsrV7/gdQY36Dx6caPw2FuI6QECChv7&#10;w2FN9/hptMOe3Whx1rrw62/rlI96wyhnHQ4KEvJzA0Fypr9ZVOLZ9OgIYVN2jo5PSEfhfWT1PmI3&#10;5tLhbU3xWfAim5Sf9M5sgjPPONNLOhVDYAWePVA/OpdpGGB8FYRcLnMaTpOHdGsfvSBwYo4If+qf&#10;IfhRXgl1eed2Q/VBYkMu7bRuuUmuUVl/b7yibsjBScwKGl8NGvX3fs56e9sWvwEAAP//AwBQSwME&#10;FAAGAAgAAAAhAMMa9mLdAAAABwEAAA8AAABkcnMvZG93bnJldi54bWxMj8FOwzAQRO9I/IO1SNyo&#10;Q9u0JsSp2gpEuUHbD3Bik0S115HttuHvWU5wnJ3RzNtyNTrLLibE3qOEx0kGzGDjdY+thOPh9UEA&#10;i0mhVtajkfBtIqyq25tSFdpf8dNc9qllVIKxUBK6lIaC89h0xqk48YNB8r58cCqRDC3XQV2p3Fk+&#10;zbIFd6pHWujUYLadaU77s5MgjmFjt/nb+3J62h3Epp6tXz5Qyvu7cf0MLJkx/YXhF5/QoSKm2p9R&#10;R2YlzGcLStJd0Evki+UcWC0hf8qBVyX/z1/9AAAA//8DAFBLAQItABQABgAIAAAAIQC2gziS/gAA&#10;AOEBAAATAAAAAAAAAAAAAAAAAAAAAABbQ29udGVudF9UeXBlc10ueG1sUEsBAi0AFAAGAAgAAAAh&#10;ADj9If/WAAAAlAEAAAsAAAAAAAAAAAAAAAAALwEAAF9yZWxzLy5yZWxzUEsBAi0AFAAGAAgAAAAh&#10;ALRFv9SIAgAAIwUAAA4AAAAAAAAAAAAAAAAALgIAAGRycy9lMm9Eb2MueG1sUEsBAi0AFAAGAAgA&#10;AAAhAMMa9mLdAAAABwEAAA8AAAAAAAAAAAAAAAAA4gQAAGRycy9kb3ducmV2LnhtbFBLBQYAAAAA&#10;BAAEAPMAAADsBQAAAAA=&#10;" fillcolor="#d0cece" strokecolor="#e7e6e6" strokeweight=".5pt">
                      <v:stroke joinstyle="miter"/>
                      <v:textbox>
                        <w:txbxContent>
                          <w:p w14:paraId="6CA6FE7A"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nil"/>
              <w:right w:val="single" w:sz="4" w:space="0" w:color="auto"/>
            </w:tcBorders>
            <w:shd w:val="clear" w:color="auto" w:fill="auto"/>
            <w:hideMark/>
          </w:tcPr>
          <w:p w14:paraId="5142445B" w14:textId="164F1828"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6F9929B4"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59F2D363"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417" w:type="dxa"/>
            <w:tcBorders>
              <w:top w:val="nil"/>
              <w:left w:val="nil"/>
              <w:bottom w:val="single" w:sz="4" w:space="0" w:color="auto"/>
              <w:right w:val="single" w:sz="4" w:space="0" w:color="auto"/>
            </w:tcBorders>
            <w:shd w:val="clear" w:color="auto" w:fill="auto"/>
            <w:noWrap/>
            <w:hideMark/>
          </w:tcPr>
          <w:p w14:paraId="53A47560"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Øst</w:t>
            </w:r>
            <w:proofErr w:type="spellEnd"/>
          </w:p>
        </w:tc>
        <w:tc>
          <w:tcPr>
            <w:tcW w:w="1134" w:type="dxa"/>
            <w:tcBorders>
              <w:top w:val="nil"/>
              <w:left w:val="nil"/>
              <w:bottom w:val="single" w:sz="4" w:space="0" w:color="auto"/>
              <w:right w:val="single" w:sz="4" w:space="0" w:color="auto"/>
            </w:tcBorders>
            <w:shd w:val="clear" w:color="auto" w:fill="auto"/>
            <w:noWrap/>
            <w:hideMark/>
          </w:tcPr>
          <w:p w14:paraId="6737B9BE"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single" w:sz="4" w:space="0" w:color="auto"/>
              <w:right w:val="single" w:sz="4" w:space="0" w:color="auto"/>
            </w:tcBorders>
            <w:shd w:val="clear" w:color="auto" w:fill="auto"/>
            <w:noWrap/>
            <w:hideMark/>
          </w:tcPr>
          <w:p w14:paraId="5FDD8E01"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19DB05A"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single" w:sz="4" w:space="0" w:color="auto"/>
              <w:right w:val="single" w:sz="4" w:space="0" w:color="auto"/>
            </w:tcBorders>
          </w:tcPr>
          <w:p w14:paraId="393626EB" w14:textId="6E85F306" w:rsidR="00797262" w:rsidRPr="00BE435A" w:rsidRDefault="001C53DD" w:rsidP="00F234FD">
            <w:pPr>
              <w:jc w:val="both"/>
              <w:rPr>
                <w:rFonts w:cstheme="minorHAnsi"/>
                <w:sz w:val="20"/>
                <w:szCs w:val="20"/>
                <w:lang w:eastAsia="en-GB"/>
              </w:rPr>
            </w:pPr>
            <w:proofErr w:type="spellStart"/>
            <w:r>
              <w:rPr>
                <w:rFonts w:cstheme="minorHAnsi"/>
                <w:sz w:val="20"/>
                <w:szCs w:val="20"/>
                <w:lang w:eastAsia="en-GB"/>
              </w:rPr>
              <w:t>Ja</w:t>
            </w:r>
            <w:proofErr w:type="spellEnd"/>
          </w:p>
        </w:tc>
        <w:tc>
          <w:tcPr>
            <w:tcW w:w="1571" w:type="dxa"/>
            <w:tcBorders>
              <w:top w:val="nil"/>
              <w:left w:val="single" w:sz="4" w:space="0" w:color="auto"/>
              <w:bottom w:val="single" w:sz="4" w:space="0" w:color="auto"/>
              <w:right w:val="single" w:sz="4" w:space="0" w:color="auto"/>
            </w:tcBorders>
            <w:shd w:val="clear" w:color="auto" w:fill="auto"/>
            <w:noWrap/>
            <w:hideMark/>
          </w:tcPr>
          <w:p w14:paraId="29834D6E" w14:textId="19C517FE"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single" w:sz="4" w:space="0" w:color="auto"/>
              <w:right w:val="single" w:sz="4" w:space="0" w:color="auto"/>
            </w:tcBorders>
          </w:tcPr>
          <w:p w14:paraId="6A1D5511" w14:textId="77777777" w:rsidR="00797262" w:rsidRPr="00BE435A" w:rsidRDefault="00797262" w:rsidP="00F234FD">
            <w:pPr>
              <w:jc w:val="both"/>
              <w:rPr>
                <w:rFonts w:cstheme="minorHAnsi"/>
                <w:sz w:val="20"/>
                <w:szCs w:val="20"/>
                <w:lang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728EE94D" w14:textId="000DFAEE"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37E6E42F"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61E1CC9C"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Grønlandshaj</w:t>
            </w:r>
            <w:proofErr w:type="spellEnd"/>
          </w:p>
        </w:tc>
        <w:tc>
          <w:tcPr>
            <w:tcW w:w="1417" w:type="dxa"/>
            <w:tcBorders>
              <w:top w:val="nil"/>
              <w:left w:val="nil"/>
              <w:bottom w:val="single" w:sz="4" w:space="0" w:color="auto"/>
              <w:right w:val="single" w:sz="4" w:space="0" w:color="auto"/>
            </w:tcBorders>
            <w:shd w:val="clear" w:color="auto" w:fill="auto"/>
            <w:noWrap/>
            <w:hideMark/>
          </w:tcPr>
          <w:p w14:paraId="2E735E01"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roofErr w:type="spellStart"/>
            <w:r w:rsidRPr="00BE435A">
              <w:rPr>
                <w:rFonts w:cstheme="minorHAnsi"/>
                <w:sz w:val="20"/>
                <w:szCs w:val="20"/>
                <w:lang w:eastAsia="en-GB"/>
              </w:rPr>
              <w:t>Øst</w:t>
            </w:r>
            <w:proofErr w:type="spellEnd"/>
          </w:p>
        </w:tc>
        <w:tc>
          <w:tcPr>
            <w:tcW w:w="1134" w:type="dxa"/>
            <w:tcBorders>
              <w:top w:val="nil"/>
              <w:left w:val="nil"/>
              <w:bottom w:val="single" w:sz="4" w:space="0" w:color="auto"/>
              <w:right w:val="single" w:sz="4" w:space="0" w:color="auto"/>
            </w:tcBorders>
            <w:shd w:val="clear" w:color="auto" w:fill="auto"/>
            <w:noWrap/>
            <w:hideMark/>
          </w:tcPr>
          <w:p w14:paraId="1AEA2455"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single" w:sz="4" w:space="0" w:color="auto"/>
              <w:right w:val="single" w:sz="4" w:space="0" w:color="auto"/>
            </w:tcBorders>
            <w:shd w:val="clear" w:color="auto" w:fill="auto"/>
            <w:noWrap/>
            <w:hideMark/>
          </w:tcPr>
          <w:p w14:paraId="23808DCC"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5CC9870"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single" w:sz="4" w:space="0" w:color="auto"/>
              <w:right w:val="single" w:sz="4" w:space="0" w:color="auto"/>
            </w:tcBorders>
          </w:tcPr>
          <w:p w14:paraId="5B4187B4" w14:textId="75C272A9" w:rsidR="00797262" w:rsidRPr="00BE435A" w:rsidRDefault="001C53DD" w:rsidP="00F234FD">
            <w:pPr>
              <w:jc w:val="both"/>
              <w:rPr>
                <w:rFonts w:cstheme="minorHAnsi"/>
                <w:sz w:val="20"/>
                <w:szCs w:val="20"/>
                <w:lang w:eastAsia="en-GB"/>
              </w:rPr>
            </w:pPr>
            <w:proofErr w:type="spellStart"/>
            <w:r>
              <w:rPr>
                <w:rFonts w:cstheme="minorHAnsi"/>
                <w:sz w:val="20"/>
                <w:szCs w:val="20"/>
                <w:lang w:eastAsia="en-GB"/>
              </w:rPr>
              <w:t>Ja</w:t>
            </w:r>
            <w:proofErr w:type="spellEnd"/>
          </w:p>
        </w:tc>
        <w:tc>
          <w:tcPr>
            <w:tcW w:w="1571" w:type="dxa"/>
            <w:tcBorders>
              <w:top w:val="nil"/>
              <w:left w:val="single" w:sz="4" w:space="0" w:color="auto"/>
              <w:bottom w:val="single" w:sz="4" w:space="0" w:color="auto"/>
              <w:right w:val="single" w:sz="4" w:space="0" w:color="auto"/>
            </w:tcBorders>
            <w:shd w:val="clear" w:color="auto" w:fill="auto"/>
            <w:noWrap/>
            <w:hideMark/>
          </w:tcPr>
          <w:p w14:paraId="6500C58B" w14:textId="6D7FCF53"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single" w:sz="4" w:space="0" w:color="auto"/>
              <w:right w:val="single" w:sz="4" w:space="0" w:color="auto"/>
            </w:tcBorders>
          </w:tcPr>
          <w:p w14:paraId="1F3B777A" w14:textId="4F481326" w:rsidR="00797262" w:rsidRPr="00BE435A" w:rsidRDefault="00186410"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694080" behindDoc="0" locked="0" layoutInCell="1" allowOverlap="1" wp14:anchorId="1B137618" wp14:editId="2881BE7D">
                      <wp:simplePos x="0" y="0"/>
                      <wp:positionH relativeFrom="column">
                        <wp:posOffset>271906</wp:posOffset>
                      </wp:positionH>
                      <wp:positionV relativeFrom="paragraph">
                        <wp:posOffset>-14544</wp:posOffset>
                      </wp:positionV>
                      <wp:extent cx="278130" cy="263525"/>
                      <wp:effectExtent l="0" t="0" r="26670" b="22225"/>
                      <wp:wrapNone/>
                      <wp:docPr id="21" name="Oval 21"/>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1AA910EC"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137618" id="Oval 21" o:spid="_x0000_s1036" style="position:absolute;left:0;text-align:left;margin-left:21.4pt;margin-top:-1.15pt;width:21.9pt;height:2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lciAIAACQFAAAOAAAAZHJzL2Uyb0RvYy54bWysVE1v2zAMvQ/YfxB0X524bdoacYqgH8OA&#10;ri3QDj0zshQL0NckJXb360fJTpusOw3LQSFFinp8evT8steKbLkP0pqaTo8mlHDDbCPNuqY/nm+/&#10;nFMSIpgGlDW8pq880MvF50/zzlW8tK1VDfcEi5hQda6mbYyuKorAWq4hHFnHDQaF9Roiun5dNB46&#10;rK5VUU4ms6KzvnHeMh4C7l4PQbrI9YXgLD4IEXgkqqaILebV53WV1mIxh2rtwbWSjTDgH1BokAYv&#10;fSt1DRHIxssPpbRk3gYr4hGzurBCSMZzD9jNdPJHN08tOJ57QXKCe6Mp/L+y7H776IlsalpOKTGg&#10;8Y0etqAIushN50KFKU/u0Y9eQDM12guv0z+2QPrM5+sbn7yPhOFmeXY+PUbWGYbK2fFpeZpqFu+H&#10;nQ/xK7eaJKOmXCnpQuoYKtjehThk77LSdrBKNrdSqez49epKeYJ4a3pzdjO7meWzaqO/22bYvpjg&#10;b7w2DPkZwkEhZUhXU0SYwALKUCiIaGqHxASzpgTUGvXNos8XHBweqx6gGIAfpKUuriG0Q14OJVhQ&#10;aRlxBJTUNT1PYHdolUlRnkU8cpGeY3iAZMV+1eenm+YjaWtlm1d8T28HoQfHbiXeewchPoJHZWOD&#10;OK3xARehLDZtR4uS1vpff9tP+Sg4jFLS4aQgIz834Dkl6ptBKV5MT07SaGXn5PSsRMfvR1b7EbPR&#10;VxafC9WG6LKZ8qPamcJb/YJDvUy3YggMw7sH7kfnKg4TjJ8FxpfLnIbj5CDemSfHUvFEXWL8uX8B&#10;70Z9RRTmvd1N1QeNDbnppLHLTbRCZgG+84rCSQ6OYpbQ+NlIs77v56z3j9viNwAAAP//AwBQSwME&#10;FAAGAAgAAAAhANNtT+7dAAAABwEAAA8AAABkcnMvZG93bnJldi54bWxMzkFOwzAQBdA9EnewBold&#10;6+BAmoY4VVuBKDtoewAnHpKo9jiK3TbcHrOC5eiP/n/larKGXXD0vSMJD/MEGFLjdE+thOPhdZYD&#10;80GRVsYRSvhGD6vq9qZUhXZX+sTLPrQslpAvlIQuhKHg3DcdWuXnbkCK2ZcbrQrxHFuuR3WN5dZw&#10;kSQZt6qnuNCpAbcdNqf92UrIj+PGbJ/e3hfitDvkmzpdv3yQlPd30/oZWMAp/D3DLz/SoYqm2p1J&#10;e2YkPIooDxJmIgUW8zzLgNUS0qUAXpX8v7/6AQAA//8DAFBLAQItABQABgAIAAAAIQC2gziS/gAA&#10;AOEBAAATAAAAAAAAAAAAAAAAAAAAAABbQ29udGVudF9UeXBlc10ueG1sUEsBAi0AFAAGAAgAAAAh&#10;ADj9If/WAAAAlAEAAAsAAAAAAAAAAAAAAAAALwEAAF9yZWxzLy5yZWxzUEsBAi0AFAAGAAgAAAAh&#10;ALxuuVyIAgAAJAUAAA4AAAAAAAAAAAAAAAAALgIAAGRycy9lMm9Eb2MueG1sUEsBAi0AFAAGAAgA&#10;AAAhANNtT+7dAAAABwEAAA8AAAAAAAAAAAAAAAAA4gQAAGRycy9kb3ducmV2LnhtbFBLBQYAAAAA&#10;BAAEAPMAAADsBQAAAAA=&#10;" fillcolor="#d0cece" strokecolor="#e7e6e6" strokeweight=".5pt">
                      <v:stroke joinstyle="miter"/>
                      <v:textbox>
                        <w:txbxContent>
                          <w:p w14:paraId="1AA910EC"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1E8A3A2F" w14:textId="402F1588"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64DB16D5"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2FCCA103"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Ørred</w:t>
            </w:r>
            <w:proofErr w:type="spellEnd"/>
          </w:p>
        </w:tc>
        <w:tc>
          <w:tcPr>
            <w:tcW w:w="1417" w:type="dxa"/>
            <w:tcBorders>
              <w:top w:val="nil"/>
              <w:left w:val="nil"/>
              <w:bottom w:val="single" w:sz="4" w:space="0" w:color="auto"/>
              <w:right w:val="single" w:sz="4" w:space="0" w:color="auto"/>
            </w:tcBorders>
            <w:shd w:val="clear" w:color="auto" w:fill="auto"/>
            <w:noWrap/>
            <w:hideMark/>
          </w:tcPr>
          <w:p w14:paraId="5849C3EF"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roofErr w:type="spellStart"/>
            <w:r w:rsidRPr="00BE435A">
              <w:rPr>
                <w:rFonts w:cstheme="minorHAnsi"/>
                <w:sz w:val="20"/>
                <w:szCs w:val="20"/>
                <w:lang w:eastAsia="en-GB"/>
              </w:rPr>
              <w:t>Øst</w:t>
            </w:r>
            <w:proofErr w:type="spellEnd"/>
          </w:p>
        </w:tc>
        <w:tc>
          <w:tcPr>
            <w:tcW w:w="1134" w:type="dxa"/>
            <w:tcBorders>
              <w:top w:val="nil"/>
              <w:left w:val="nil"/>
              <w:bottom w:val="single" w:sz="4" w:space="0" w:color="auto"/>
              <w:right w:val="single" w:sz="4" w:space="0" w:color="auto"/>
            </w:tcBorders>
            <w:shd w:val="clear" w:color="auto" w:fill="auto"/>
            <w:noWrap/>
            <w:hideMark/>
          </w:tcPr>
          <w:p w14:paraId="20EE8B7B"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single" w:sz="4" w:space="0" w:color="auto"/>
              <w:right w:val="single" w:sz="4" w:space="0" w:color="auto"/>
            </w:tcBorders>
            <w:shd w:val="clear" w:color="auto" w:fill="auto"/>
            <w:noWrap/>
            <w:hideMark/>
          </w:tcPr>
          <w:p w14:paraId="7A69B77C"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B10D07"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single" w:sz="4" w:space="0" w:color="auto"/>
              <w:right w:val="single" w:sz="4" w:space="0" w:color="auto"/>
            </w:tcBorders>
          </w:tcPr>
          <w:p w14:paraId="26641C69" w14:textId="7B48B046" w:rsidR="00797262" w:rsidRPr="00BE435A" w:rsidRDefault="001C53DD" w:rsidP="00F234FD">
            <w:pPr>
              <w:jc w:val="both"/>
              <w:rPr>
                <w:rFonts w:cstheme="minorHAnsi"/>
                <w:sz w:val="20"/>
                <w:szCs w:val="20"/>
                <w:lang w:eastAsia="en-GB"/>
              </w:rPr>
            </w:pPr>
            <w:proofErr w:type="spellStart"/>
            <w:r>
              <w:rPr>
                <w:rFonts w:cstheme="minorHAnsi"/>
                <w:sz w:val="20"/>
                <w:szCs w:val="20"/>
                <w:lang w:eastAsia="en-GB"/>
              </w:rPr>
              <w:t>Nej</w:t>
            </w:r>
            <w:proofErr w:type="spellEnd"/>
          </w:p>
        </w:tc>
        <w:tc>
          <w:tcPr>
            <w:tcW w:w="1571" w:type="dxa"/>
            <w:tcBorders>
              <w:top w:val="nil"/>
              <w:left w:val="single" w:sz="4" w:space="0" w:color="auto"/>
              <w:bottom w:val="single" w:sz="4" w:space="0" w:color="auto"/>
              <w:right w:val="single" w:sz="4" w:space="0" w:color="auto"/>
            </w:tcBorders>
            <w:shd w:val="clear" w:color="auto" w:fill="auto"/>
            <w:noWrap/>
            <w:hideMark/>
          </w:tcPr>
          <w:p w14:paraId="574D9E7B" w14:textId="7BFFFB99"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single" w:sz="4" w:space="0" w:color="auto"/>
              <w:right w:val="single" w:sz="4" w:space="0" w:color="auto"/>
            </w:tcBorders>
          </w:tcPr>
          <w:p w14:paraId="474515BD" w14:textId="5E5BFD61" w:rsidR="00797262" w:rsidRPr="00BE435A" w:rsidRDefault="00186410"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696128" behindDoc="0" locked="0" layoutInCell="1" allowOverlap="1" wp14:anchorId="0A144975" wp14:editId="0D43F6FA">
                      <wp:simplePos x="0" y="0"/>
                      <wp:positionH relativeFrom="column">
                        <wp:posOffset>275356</wp:posOffset>
                      </wp:positionH>
                      <wp:positionV relativeFrom="paragraph">
                        <wp:posOffset>18924</wp:posOffset>
                      </wp:positionV>
                      <wp:extent cx="278130" cy="263525"/>
                      <wp:effectExtent l="0" t="0" r="26670" b="22225"/>
                      <wp:wrapNone/>
                      <wp:docPr id="22" name="Oval 22"/>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67F6866"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A144975" id="Oval 22" o:spid="_x0000_s1037" style="position:absolute;left:0;text-align:left;margin-left:21.7pt;margin-top:1.5pt;width:21.9pt;height:20.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KiAIAACQFAAAOAAAAZHJzL2Uyb0RvYy54bWysVEtP3DAQvlfqf7B8L9kEWCAii1Y8qkoU&#10;kKDiPOvYG0t+1fZuQn99x04W2NJT1RycGc94Hp+/8fnFoBXZch+kNQ0tD2aUcMNsK826oT+ebr6c&#10;UhIimBaUNbyhLzzQi8XnT+e9q3llO6ta7gkGMaHuXUO7GF1dFIF1XEM4sI4bNArrNURU/bpoPfQY&#10;Xauims3mRW9967xlPATcvRqNdJHjC8FZvBci8EhUQ7G2mFef11Vai8U51GsPrpNsKgP+oQoN0mDS&#10;11BXEIFsvPwQSkvmbbAiHjCrCyuEZDz3gN2Usz+6eezA8dwLghPcK0zh/4Vld9sHT2Tb0KqixIDG&#10;O7rfgiKoIja9CzW6PLoHP2kBxdToILxOf2yBDBnPl1c8+RAJw83q5LQ8RNQZmqr54XF1nGIWb4ed&#10;D/Ert5okoaFcKelC6hhq2N6GOHrvvNJ2sEq2N1KprPj16lJ5gvU29Prken49z2fVRn+37bh9NsNv&#10;ShtG/1zCXiBlSN9QrDAVC0hDoSCiqB0CE8yaElBr5DeLPifYOzxF3atiLHzPLXVxBaEb/bIplQW1&#10;lhFHQEnd0NNU7K5aZZKVZxJPWKTrGC8gSXFYDfnqyjJFSlsr277gfXo7Ej04diMx7y2E+AAemY0N&#10;4rTGe1yEsti0nSRKOut//W0/+SPh0EpJj5OCiPzcgOeUqG8GqXhWHh2l0crK0fFJhYp/b1m9t5iN&#10;vrR4XSW+C45lMflHtROFt/oZh3qZsqIJDMPcI/aTchnHCcZngfHlMrvhODmIt+bRsRQ8QZcQfxqe&#10;wbuJXxGJeWd3U/WBY6NvOmnschOtkJmAb7gicZKCo5gpND0badbf69nr7XFb/AYAAP//AwBQSwME&#10;FAAGAAgAAAAhACiJxlTcAAAABgEAAA8AAABkcnMvZG93bnJldi54bWxMj8FOwzAQRO9I/IO1SNyo&#10;0ySlUYhTtRUIeoO2H+DEbhLVXke224a/ZznBcXZGM2+r1WQNu2ofBocC5rMEmMbWqQE7AcfD21MB&#10;LESJShqHWsC3DrCq7+8qWSp3wy993ceOUQmGUgroYxxLzkPbayvDzI0ayTs5b2Uk6TuuvLxRuTU8&#10;TZJnbuWAtNDLUW973Z73FyugOPqN2S7ed8v0/HEoNk22fv1EIR4fpvULsKin+BeGX3xCh5qYGndB&#10;FZgRkGc5JQVk9BHZxTIF1tA5XwCvK/4fv/4BAAD//wMAUEsBAi0AFAAGAAgAAAAhALaDOJL+AAAA&#10;4QEAABMAAAAAAAAAAAAAAAAAAAAAAFtDb250ZW50X1R5cGVzXS54bWxQSwECLQAUAAYACAAAACEA&#10;OP0h/9YAAACUAQAACwAAAAAAAAAAAAAAAAAvAQAAX3JlbHMvLnJlbHNQSwECLQAUAAYACAAAACEA&#10;MPRSCogCAAAkBQAADgAAAAAAAAAAAAAAAAAuAgAAZHJzL2Uyb0RvYy54bWxQSwECLQAUAAYACAAA&#10;ACEAKInGVNwAAAAGAQAADwAAAAAAAAAAAAAAAADiBAAAZHJzL2Rvd25yZXYueG1sUEsFBgAAAAAE&#10;AAQA8wAAAOsFAAAAAA==&#10;" fillcolor="#d0cece" strokecolor="#e7e6e6" strokeweight=".5pt">
                      <v:stroke joinstyle="miter"/>
                      <v:textbox>
                        <w:txbxContent>
                          <w:p w14:paraId="067F6866"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31557EF" w14:textId="111E01D1"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23F77E2D"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4407CD43" w14:textId="7B9ADCE0" w:rsidR="00797262" w:rsidRPr="00BE435A" w:rsidRDefault="00797262" w:rsidP="00F234FD">
            <w:pPr>
              <w:jc w:val="both"/>
              <w:rPr>
                <w:rFonts w:cstheme="minorHAnsi"/>
                <w:sz w:val="20"/>
                <w:szCs w:val="20"/>
                <w:lang w:eastAsia="en-GB"/>
              </w:rPr>
            </w:pPr>
            <w:r w:rsidRPr="00BE435A">
              <w:rPr>
                <w:rFonts w:cstheme="minorHAnsi"/>
                <w:sz w:val="20"/>
                <w:szCs w:val="20"/>
                <w:lang w:eastAsia="en-GB"/>
              </w:rPr>
              <w:t xml:space="preserve">Polar </w:t>
            </w:r>
            <w:proofErr w:type="spellStart"/>
            <w:r w:rsidRPr="00BE435A">
              <w:rPr>
                <w:rFonts w:cstheme="minorHAnsi"/>
                <w:sz w:val="20"/>
                <w:szCs w:val="20"/>
                <w:lang w:eastAsia="en-GB"/>
              </w:rPr>
              <w:t>torsk</w:t>
            </w:r>
            <w:proofErr w:type="spellEnd"/>
          </w:p>
        </w:tc>
        <w:tc>
          <w:tcPr>
            <w:tcW w:w="1417" w:type="dxa"/>
            <w:tcBorders>
              <w:top w:val="nil"/>
              <w:left w:val="nil"/>
              <w:bottom w:val="single" w:sz="4" w:space="0" w:color="auto"/>
              <w:right w:val="single" w:sz="4" w:space="0" w:color="auto"/>
            </w:tcBorders>
            <w:shd w:val="clear" w:color="auto" w:fill="auto"/>
            <w:noWrap/>
            <w:hideMark/>
          </w:tcPr>
          <w:p w14:paraId="7A5A52B0" w14:textId="43CE1DD5"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roofErr w:type="spellStart"/>
            <w:r w:rsidRPr="00BE435A">
              <w:rPr>
                <w:rFonts w:cstheme="minorHAnsi"/>
                <w:sz w:val="20"/>
                <w:szCs w:val="20"/>
                <w:lang w:eastAsia="en-GB"/>
              </w:rPr>
              <w:t>Øst</w:t>
            </w:r>
            <w:proofErr w:type="spellEnd"/>
          </w:p>
        </w:tc>
        <w:tc>
          <w:tcPr>
            <w:tcW w:w="1134" w:type="dxa"/>
            <w:tcBorders>
              <w:top w:val="nil"/>
              <w:left w:val="nil"/>
              <w:bottom w:val="single" w:sz="4" w:space="0" w:color="auto"/>
              <w:right w:val="single" w:sz="4" w:space="0" w:color="auto"/>
            </w:tcBorders>
            <w:shd w:val="clear" w:color="auto" w:fill="auto"/>
            <w:noWrap/>
            <w:hideMark/>
          </w:tcPr>
          <w:p w14:paraId="7623117C" w14:textId="77777777"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single" w:sz="4" w:space="0" w:color="auto"/>
              <w:right w:val="single" w:sz="4" w:space="0" w:color="auto"/>
            </w:tcBorders>
            <w:shd w:val="clear" w:color="auto" w:fill="auto"/>
            <w:noWrap/>
            <w:hideMark/>
          </w:tcPr>
          <w:p w14:paraId="3A62C373" w14:textId="1262BAE1"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F0E0ED" w14:textId="77777777"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single" w:sz="4" w:space="0" w:color="auto"/>
              <w:right w:val="single" w:sz="4" w:space="0" w:color="auto"/>
            </w:tcBorders>
          </w:tcPr>
          <w:p w14:paraId="234C39FB" w14:textId="77777777" w:rsidR="00797262" w:rsidRPr="00BE435A" w:rsidRDefault="00797262" w:rsidP="00F234FD">
            <w:pPr>
              <w:jc w:val="both"/>
              <w:rPr>
                <w:rFonts w:cstheme="minorHAnsi"/>
                <w:sz w:val="20"/>
                <w:szCs w:val="20"/>
                <w:lang w:eastAsia="en-GB"/>
              </w:rPr>
            </w:pPr>
          </w:p>
        </w:tc>
        <w:tc>
          <w:tcPr>
            <w:tcW w:w="1571" w:type="dxa"/>
            <w:tcBorders>
              <w:top w:val="nil"/>
              <w:left w:val="single" w:sz="4" w:space="0" w:color="auto"/>
              <w:bottom w:val="single" w:sz="4" w:space="0" w:color="auto"/>
              <w:right w:val="single" w:sz="4" w:space="0" w:color="auto"/>
            </w:tcBorders>
            <w:shd w:val="clear" w:color="auto" w:fill="auto"/>
            <w:noWrap/>
            <w:hideMark/>
          </w:tcPr>
          <w:p w14:paraId="28F1CF3F" w14:textId="69A2BD7C"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single" w:sz="4" w:space="0" w:color="auto"/>
              <w:right w:val="single" w:sz="4" w:space="0" w:color="auto"/>
            </w:tcBorders>
          </w:tcPr>
          <w:p w14:paraId="344A90F8" w14:textId="482C70CB" w:rsidR="00797262" w:rsidRPr="00BE435A" w:rsidRDefault="00186410"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698176" behindDoc="0" locked="0" layoutInCell="1" allowOverlap="1" wp14:anchorId="6BEFF2E3" wp14:editId="4D3186BC">
                      <wp:simplePos x="0" y="0"/>
                      <wp:positionH relativeFrom="column">
                        <wp:posOffset>285136</wp:posOffset>
                      </wp:positionH>
                      <wp:positionV relativeFrom="paragraph">
                        <wp:posOffset>12656</wp:posOffset>
                      </wp:positionV>
                      <wp:extent cx="278130" cy="263525"/>
                      <wp:effectExtent l="0" t="0" r="26670" b="22225"/>
                      <wp:wrapNone/>
                      <wp:docPr id="23" name="Oval 23"/>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A05051D"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BEFF2E3" id="Oval 23" o:spid="_x0000_s1038" style="position:absolute;left:0;text-align:left;margin-left:22.45pt;margin-top:1pt;width:21.9pt;height:2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OiQIAACQFAAAOAAAAZHJzL2Uyb0RvYy54bWysVN1P2zAQf5+0/8Hy+0gbSoGIFFUUpkkM&#10;kGDi+erYjSV/zXabsL9+ZycFOvY0LQ/One98Hz//zheXvVZkx32Q1tR0ejShhBtmG2k2Nf3xdPPl&#10;jJIQwTSgrOE1feGBXi4+f7roXMVL21rVcE8wiAlV52raxuiqogis5RrCkXXcoFFYryGi6jdF46HD&#10;6FoV5WQyLzrrG+ct4yHg7mow0kWOLwRn8V6IwCNRNcXaYl59XtdpLRYXUG08uFaysQz4hyo0SINJ&#10;X0OtIALZevkhlJbM22BFPGJWF1YIyXjuAbuZTv7o5rEFx3MvCE5wrzCF/xeW3e0ePJFNTctjSgxo&#10;vKP7HSiCKmLTuVChy6N78KMWUEyN9sLr9McWSJ/xfHnFk/eRMNwsT8+mx4g6Q1M5Pz4pT1LM4u2w&#10;8yF+5VaTJNSUKyVdSB1DBbvbEAfvvVfaDlbJ5kYqlRW/WV8pT7Deml6fXs+v5/ms2urvthm2zyf4&#10;jWnD4J9LOAikDOlqihWmYgFpKBREFLVDYILZUAJqg/xm0ecEB4fHqAdVDIUfuKUuVhDawS+bUllQ&#10;aRlxBJTUNT1Lxe6rVSZZeSbxiEW6juECkhT7dZ+vblqmSGlrbZsXvE9vB6IHx24k5r2FEB/AI7Ox&#10;QZzWeI+LUBabtqNESWv9r7/tJ38kHFop6XBSEJGfW/CcEvXNIBXPp7NZGq2szE5OS1T8e8v6vcVs&#10;9ZXF65riu+BYFpN/VHtReKufcaiXKSuawDDMPWA/KldxmGB8FhhfLrMbjpODeGseHUvBE3QJ8af+&#10;Gbwb+RWRmHd2P1UfODb4ppPGLrfRCpkJ+IYrEicpOIqZQuOzkWb9vZ693h63xW8AAAD//wMAUEsD&#10;BBQABgAIAAAAIQAT/0Rp3AAAAAYBAAAPAAAAZHJzL2Rvd25yZXYueG1sTI/BTsMwEETvSPyDtUjc&#10;qEPaUhPiVG1VBNyg7Qc4sUmi2uvIdtv071lOcJyd0czbcjk6y84mxN6jhMdJBsxg43WPrYTD/vVB&#10;AItJoVbWo5FwNRGW1e1NqQrtL/hlzrvUMirBWCgJXUpDwXlsOuNUnPjBIHnfPjiVSIaW66AuVO4s&#10;z7PsiTvVIy10ajCbzjTH3clJEIewtpv528ciP77vxbqerrafKOX93bh6AZbMmP7C8ItP6FARU+1P&#10;qCOzEmazZ0pKyOkjsoVYAKvpPJ0Dr0r+H7/6AQAA//8DAFBLAQItABQABgAIAAAAIQC2gziS/gAA&#10;AOEBAAATAAAAAAAAAAAAAAAAAAAAAABbQ29udGVudF9UeXBlc10ueG1sUEsBAi0AFAAGAAgAAAAh&#10;ADj9If/WAAAAlAEAAAsAAAAAAAAAAAAAAAAALwEAAF9yZWxzLy5yZWxzUEsBAi0AFAAGAAgAAAAh&#10;AD39ZQ6JAgAAJAUAAA4AAAAAAAAAAAAAAAAALgIAAGRycy9lMm9Eb2MueG1sUEsBAi0AFAAGAAgA&#10;AAAhABP/RGncAAAABgEAAA8AAAAAAAAAAAAAAAAA4wQAAGRycy9kb3ducmV2LnhtbFBLBQYAAAAA&#10;BAAEAPMAAADsBQAAAAA=&#10;" fillcolor="#d0cece" strokecolor="#e7e6e6" strokeweight=".5pt">
                      <v:stroke joinstyle="miter"/>
                      <v:textbox>
                        <w:txbxContent>
                          <w:p w14:paraId="0A05051D"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74D1A52" w14:textId="5F45F4A4"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r w:rsidR="00797262" w:rsidRPr="00F234FD" w14:paraId="7A05B37F"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68B05BA3" w14:textId="3BDF1930" w:rsidR="00797262" w:rsidRPr="00BE435A" w:rsidRDefault="00797262" w:rsidP="00B860F0">
            <w:pPr>
              <w:jc w:val="both"/>
              <w:rPr>
                <w:rFonts w:cstheme="minorHAnsi"/>
                <w:sz w:val="20"/>
                <w:szCs w:val="20"/>
                <w:lang w:eastAsia="en-GB"/>
              </w:rPr>
            </w:pPr>
            <w:proofErr w:type="spellStart"/>
            <w:r w:rsidRPr="00BE435A">
              <w:rPr>
                <w:rFonts w:cstheme="minorHAnsi"/>
                <w:sz w:val="20"/>
                <w:szCs w:val="20"/>
                <w:lang w:eastAsia="en-GB"/>
              </w:rPr>
              <w:t>Søpindsvin</w:t>
            </w:r>
            <w:proofErr w:type="spellEnd"/>
          </w:p>
        </w:tc>
        <w:tc>
          <w:tcPr>
            <w:tcW w:w="1417" w:type="dxa"/>
            <w:tcBorders>
              <w:top w:val="nil"/>
              <w:left w:val="nil"/>
              <w:bottom w:val="single" w:sz="4" w:space="0" w:color="auto"/>
              <w:right w:val="single" w:sz="4" w:space="0" w:color="auto"/>
            </w:tcBorders>
            <w:shd w:val="clear" w:color="auto" w:fill="auto"/>
            <w:noWrap/>
            <w:hideMark/>
          </w:tcPr>
          <w:p w14:paraId="50B86D81" w14:textId="316409B3" w:rsidR="00797262" w:rsidRPr="00BE435A" w:rsidRDefault="00797262" w:rsidP="00F234FD">
            <w:pPr>
              <w:jc w:val="both"/>
              <w:rPr>
                <w:rFonts w:cstheme="minorHAnsi"/>
                <w:sz w:val="20"/>
                <w:szCs w:val="20"/>
                <w:lang w:eastAsia="en-GB"/>
              </w:rPr>
            </w:pPr>
            <w:r w:rsidRPr="00BE435A">
              <w:rPr>
                <w:rFonts w:cstheme="minorHAnsi"/>
                <w:sz w:val="20"/>
                <w:szCs w:val="20"/>
                <w:lang w:eastAsia="en-GB"/>
              </w:rPr>
              <w:t>Vest/</w:t>
            </w:r>
            <w:proofErr w:type="spellStart"/>
            <w:r w:rsidRPr="00BE435A">
              <w:rPr>
                <w:rFonts w:cstheme="minorHAnsi"/>
                <w:sz w:val="20"/>
                <w:szCs w:val="20"/>
                <w:lang w:eastAsia="en-GB"/>
              </w:rPr>
              <w:t>Øst</w:t>
            </w:r>
            <w:proofErr w:type="spellEnd"/>
          </w:p>
        </w:tc>
        <w:tc>
          <w:tcPr>
            <w:tcW w:w="1134" w:type="dxa"/>
            <w:tcBorders>
              <w:top w:val="nil"/>
              <w:left w:val="nil"/>
              <w:bottom w:val="single" w:sz="4" w:space="0" w:color="auto"/>
              <w:right w:val="single" w:sz="4" w:space="0" w:color="auto"/>
            </w:tcBorders>
            <w:shd w:val="clear" w:color="auto" w:fill="auto"/>
            <w:noWrap/>
            <w:hideMark/>
          </w:tcPr>
          <w:p w14:paraId="4E4DE047" w14:textId="6984E93F" w:rsidR="00797262" w:rsidRPr="00BE435A" w:rsidRDefault="00797262" w:rsidP="00F234FD">
            <w:pPr>
              <w:jc w:val="both"/>
              <w:rPr>
                <w:rFonts w:cstheme="minorHAnsi"/>
                <w:sz w:val="20"/>
                <w:szCs w:val="20"/>
                <w:lang w:eastAsia="en-GB"/>
              </w:rPr>
            </w:pPr>
            <w:r w:rsidRPr="00BE435A">
              <w:rPr>
                <w:rFonts w:cstheme="minorHAnsi"/>
                <w:sz w:val="20"/>
                <w:szCs w:val="20"/>
                <w:lang w:eastAsia="en-GB"/>
              </w:rPr>
              <w:t>Ingen</w:t>
            </w:r>
          </w:p>
        </w:tc>
        <w:tc>
          <w:tcPr>
            <w:tcW w:w="1134" w:type="dxa"/>
            <w:tcBorders>
              <w:top w:val="nil"/>
              <w:left w:val="nil"/>
              <w:bottom w:val="single" w:sz="4" w:space="0" w:color="auto"/>
              <w:right w:val="single" w:sz="4" w:space="0" w:color="auto"/>
            </w:tcBorders>
            <w:shd w:val="clear" w:color="auto" w:fill="auto"/>
            <w:noWrap/>
            <w:hideMark/>
          </w:tcPr>
          <w:p w14:paraId="1CA1EBA5" w14:textId="6BA2BE87" w:rsidR="00797262" w:rsidRPr="00BE435A" w:rsidRDefault="00797262" w:rsidP="00F234FD">
            <w:pPr>
              <w:jc w:val="both"/>
              <w:rPr>
                <w:rFonts w:cstheme="minorHAnsi"/>
                <w:sz w:val="20"/>
                <w:szCs w:val="20"/>
                <w:lang w:eastAsia="en-GB"/>
              </w:rPr>
            </w:pPr>
            <w:r w:rsidRPr="00BE435A">
              <w:rPr>
                <w:rFonts w:cstheme="minorHAnsi"/>
                <w:sz w:val="20"/>
                <w:szCs w:val="2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D9E958" w14:textId="3AE37DD0" w:rsidR="00797262" w:rsidRPr="00BE435A" w:rsidRDefault="00797262" w:rsidP="00F234FD">
            <w:pPr>
              <w:jc w:val="both"/>
              <w:rPr>
                <w:rFonts w:cstheme="minorHAnsi"/>
                <w:sz w:val="20"/>
                <w:szCs w:val="20"/>
                <w:lang w:eastAsia="en-GB"/>
              </w:rPr>
            </w:pPr>
            <w:proofErr w:type="spellStart"/>
            <w:r w:rsidRPr="00BE435A">
              <w:rPr>
                <w:rFonts w:cstheme="minorHAnsi"/>
                <w:sz w:val="20"/>
                <w:szCs w:val="20"/>
                <w:lang w:eastAsia="en-GB"/>
              </w:rPr>
              <w:t>Nej</w:t>
            </w:r>
            <w:proofErr w:type="spellEnd"/>
          </w:p>
        </w:tc>
        <w:tc>
          <w:tcPr>
            <w:tcW w:w="1885" w:type="dxa"/>
            <w:tcBorders>
              <w:top w:val="nil"/>
              <w:left w:val="nil"/>
              <w:bottom w:val="single" w:sz="4" w:space="0" w:color="auto"/>
              <w:right w:val="single" w:sz="4" w:space="0" w:color="auto"/>
            </w:tcBorders>
          </w:tcPr>
          <w:p w14:paraId="7AB9195A" w14:textId="77777777" w:rsidR="00797262" w:rsidRPr="00BE435A" w:rsidRDefault="00797262" w:rsidP="00F234FD">
            <w:pPr>
              <w:jc w:val="both"/>
              <w:rPr>
                <w:rFonts w:cstheme="minorHAnsi"/>
                <w:sz w:val="20"/>
                <w:szCs w:val="20"/>
                <w:lang w:eastAsia="en-GB"/>
              </w:rPr>
            </w:pPr>
          </w:p>
        </w:tc>
        <w:tc>
          <w:tcPr>
            <w:tcW w:w="1571" w:type="dxa"/>
            <w:tcBorders>
              <w:top w:val="nil"/>
              <w:left w:val="single" w:sz="4" w:space="0" w:color="auto"/>
              <w:bottom w:val="single" w:sz="4" w:space="0" w:color="auto"/>
              <w:right w:val="single" w:sz="4" w:space="0" w:color="auto"/>
            </w:tcBorders>
            <w:shd w:val="clear" w:color="auto" w:fill="auto"/>
            <w:noWrap/>
            <w:hideMark/>
          </w:tcPr>
          <w:p w14:paraId="64D9849F" w14:textId="3E59164B"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c>
          <w:tcPr>
            <w:tcW w:w="1540" w:type="dxa"/>
            <w:tcBorders>
              <w:top w:val="nil"/>
              <w:left w:val="nil"/>
              <w:bottom w:val="single" w:sz="4" w:space="0" w:color="auto"/>
              <w:right w:val="single" w:sz="4" w:space="0" w:color="auto"/>
            </w:tcBorders>
          </w:tcPr>
          <w:p w14:paraId="723E99CA" w14:textId="23D03A41" w:rsidR="00797262" w:rsidRPr="00BE435A" w:rsidRDefault="00186410" w:rsidP="00F234FD">
            <w:pPr>
              <w:jc w:val="both"/>
              <w:rPr>
                <w:rFonts w:cstheme="minorHAnsi"/>
                <w:sz w:val="20"/>
                <w:szCs w:val="20"/>
                <w:lang w:eastAsia="en-GB"/>
              </w:rPr>
            </w:pPr>
            <w:r w:rsidRPr="00BE435A">
              <w:rPr>
                <w:rFonts w:cstheme="minorHAnsi"/>
                <w:noProof/>
                <w:sz w:val="20"/>
                <w:szCs w:val="20"/>
                <w:lang w:val="da-DK" w:eastAsia="da-DK"/>
              </w:rPr>
              <mc:AlternateContent>
                <mc:Choice Requires="wps">
                  <w:drawing>
                    <wp:anchor distT="0" distB="0" distL="114300" distR="114300" simplePos="0" relativeHeight="251700224" behindDoc="0" locked="0" layoutInCell="1" allowOverlap="1" wp14:anchorId="0657A7CF" wp14:editId="03F71851">
                      <wp:simplePos x="0" y="0"/>
                      <wp:positionH relativeFrom="column">
                        <wp:posOffset>280246</wp:posOffset>
                      </wp:positionH>
                      <wp:positionV relativeFrom="paragraph">
                        <wp:posOffset>25719</wp:posOffset>
                      </wp:positionV>
                      <wp:extent cx="278130" cy="263525"/>
                      <wp:effectExtent l="0" t="0" r="26670" b="22225"/>
                      <wp:wrapNone/>
                      <wp:docPr id="24" name="Oval 24"/>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E5CDD47"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657A7CF" id="Oval 24" o:spid="_x0000_s1039" style="position:absolute;left:0;text-align:left;margin-left:22.05pt;margin-top:2.05pt;width:21.9pt;height:2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WniQIAACQFAAAOAAAAZHJzL2Uyb0RvYy54bWysVEtv2zAMvg/YfxB0X524aZoadYqgj2FA&#10;1xZoh54ZWYoF6DVJid39+lGy0zbrTsN8kEmR4uPTR51f9FqRHfdBWlPT6dGEEm6YbaTZ1PTH082X&#10;BSUhgmlAWcNr+sIDvVh+/nTeuYqXtrWq4Z5gEBOqztW0jdFVRRFYyzWEI+u4QaOwXkNE1W+KxkOH&#10;0bUqyslkXnTWN85bxkPA3avBSJc5vhCcxXshAo9E1RRri3n1eV2ntVieQ7Xx4FrJxjLgH6rQIA0m&#10;fQ11BRHI1ssPobRk3gYr4hGzurBCSMZzD9jNdPJHN48tOJ57QXCCe4Up/L+w7G734IlsalrOKDGg&#10;8Y7ud6AIqohN50KFLo/uwY9aQDE12guv0x9bIH3G8+UVT95HwnCzPF1MjxF1hqZyfnxSnqSYxdth&#10;50P8yq0mSagpV0q6kDqGCna3IQ7ee6+0HaySzY1UKit+s75UnmC9Nb0+vZ5fz/NZtdXfbTNsn03w&#10;G9OGwT+XcBBIGdLVFCtMxQLSUCiIKGqHwASzoQTUBvnNos8JDg6PUQ+qGAo/cEtdXEFoB79sSmVB&#10;pWXEEVBS13SRit1Xq0yy8kziEYt0HcMFJCn26z5f3fQ4RUpba9u84H16OxA9OHYjMe8thPgAHpmN&#10;DeK0xntchLLYtB0lSlrrf/1tP/kj4dBKSYeTgoj83ILnlKhvBql4Np3N0mhlZXZyWqLi31vW7y1m&#10;qy8tXtcU3wXHspj8o9qLwlv9jEO9SlnRBIZh7gH7UbmMwwTjs8D4apXdcJwcxFvz6FgKnqBLiD/1&#10;z+DdyK+IxLyz+6n6wLHBN500drWNVshMwDdckThJwVHMFBqfjTTr7/Xs9fa4LX8DAAD//wMAUEsD&#10;BBQABgAIAAAAIQAaoIk22wAAAAYBAAAPAAAAZHJzL2Rvd25yZXYueG1sTI7NbsIwEITvlfoO1lbq&#10;rThQfkKIgwC1Kr21wAM4yTaJsNeRbSB9+25P7Wk0mtHMl68Ha8QVfegcKRiPEhBIlas7ahScjq9P&#10;KYgQNdXaOEIF3xhgXdzf5Tqr3Y0+8XqIjeARCplW0MbYZ1KGqkWrw8j1SJx9OW91ZOsbWXt943Fr&#10;5CRJ5tLqjvih1T3uWqzOh4tVkJ781uxmb++LyXl/TLfl8+blg5R6fBg2KxARh/hXhl98RoeCmUp3&#10;oToIo2A6HXOTlYXjdLEEUbKdzUEWufyPX/wAAAD//wMAUEsBAi0AFAAGAAgAAAAhALaDOJL+AAAA&#10;4QEAABMAAAAAAAAAAAAAAAAAAAAAAFtDb250ZW50X1R5cGVzXS54bWxQSwECLQAUAAYACAAAACEA&#10;OP0h/9YAAACUAQAACwAAAAAAAAAAAAAAAAAvAQAAX3JlbHMvLnJlbHNQSwECLQAUAAYACAAAACEA&#10;KMGFp4kCAAAkBQAADgAAAAAAAAAAAAAAAAAuAgAAZHJzL2Uyb0RvYy54bWxQSwECLQAUAAYACAAA&#10;ACEAGqCJNtsAAAAGAQAADwAAAAAAAAAAAAAAAADjBAAAZHJzL2Rvd25yZXYueG1sUEsFBgAAAAAE&#10;AAQA8wAAAOsFAAAAAA==&#10;" fillcolor="#d0cece" strokecolor="#e7e6e6" strokeweight=".5pt">
                      <v:stroke joinstyle="miter"/>
                      <v:textbox>
                        <w:txbxContent>
                          <w:p w14:paraId="0E5CDD47" w14:textId="77777777" w:rsidR="00186410" w:rsidRPr="00B70024" w:rsidRDefault="00186410"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E0FAA51" w14:textId="0A1F0CD2" w:rsidR="00797262" w:rsidRPr="00BE435A" w:rsidRDefault="00797262" w:rsidP="00F234FD">
            <w:pPr>
              <w:jc w:val="both"/>
              <w:rPr>
                <w:rFonts w:cstheme="minorHAnsi"/>
                <w:sz w:val="20"/>
                <w:szCs w:val="20"/>
                <w:lang w:eastAsia="en-GB"/>
              </w:rPr>
            </w:pPr>
            <w:r w:rsidRPr="00BE435A">
              <w:rPr>
                <w:rFonts w:cstheme="minorHAnsi"/>
                <w:sz w:val="20"/>
                <w:szCs w:val="20"/>
                <w:lang w:eastAsia="en-GB"/>
              </w:rPr>
              <w:t> </w:t>
            </w:r>
          </w:p>
        </w:tc>
      </w:tr>
    </w:tbl>
    <w:p w14:paraId="4106266B" w14:textId="4B5EA8D5" w:rsidR="00B126B4" w:rsidRPr="008253DB" w:rsidRDefault="00B126B4" w:rsidP="004D42DA">
      <w:pPr>
        <w:jc w:val="both"/>
        <w:rPr>
          <w:lang w:val="da-DK" w:eastAsia="en-GB"/>
        </w:rPr>
      </w:pPr>
    </w:p>
    <w:sectPr w:rsidR="00B126B4" w:rsidRPr="008253DB" w:rsidSect="00754B6E">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506B8" w16cid:durableId="2112D11C"/>
  <w16cid:commentId w16cid:paraId="76625554" w16cid:durableId="2112D11D"/>
  <w16cid:commentId w16cid:paraId="51450AA2" w16cid:durableId="2112D11E"/>
  <w16cid:commentId w16cid:paraId="214C56C8" w16cid:durableId="2112D11F"/>
  <w16cid:commentId w16cid:paraId="6F960370" w16cid:durableId="2112D120"/>
  <w16cid:commentId w16cid:paraId="2DD41AC0" w16cid:durableId="2112D121"/>
  <w16cid:commentId w16cid:paraId="61F06821" w16cid:durableId="2112D122"/>
  <w16cid:commentId w16cid:paraId="1396BB98" w16cid:durableId="2112D2F5"/>
  <w16cid:commentId w16cid:paraId="5DC92752" w16cid:durableId="2112D220"/>
  <w16cid:commentId w16cid:paraId="6501661B" w16cid:durableId="2112D1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69CD" w14:textId="77777777" w:rsidR="00D62451" w:rsidRDefault="00D62451" w:rsidP="001B4C50">
      <w:pPr>
        <w:spacing w:after="0" w:line="240" w:lineRule="auto"/>
      </w:pPr>
      <w:r>
        <w:separator/>
      </w:r>
    </w:p>
  </w:endnote>
  <w:endnote w:type="continuationSeparator" w:id="0">
    <w:p w14:paraId="7D48E323" w14:textId="77777777" w:rsidR="00D62451" w:rsidRDefault="00D62451" w:rsidP="001B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65839"/>
      <w:docPartObj>
        <w:docPartGallery w:val="Page Numbers (Bottom of Page)"/>
        <w:docPartUnique/>
      </w:docPartObj>
    </w:sdtPr>
    <w:sdtEndPr/>
    <w:sdtContent>
      <w:p w14:paraId="0A987F2B" w14:textId="0FD9A6A3" w:rsidR="00696192" w:rsidRDefault="00696192">
        <w:pPr>
          <w:pStyle w:val="Sidefod"/>
          <w:jc w:val="right"/>
        </w:pPr>
        <w:r>
          <w:fldChar w:fldCharType="begin"/>
        </w:r>
        <w:r>
          <w:instrText>PAGE   \* MERGEFORMAT</w:instrText>
        </w:r>
        <w:r>
          <w:fldChar w:fldCharType="separate"/>
        </w:r>
        <w:r w:rsidR="00045019" w:rsidRPr="00045019">
          <w:rPr>
            <w:noProof/>
            <w:lang w:val="da-DK"/>
          </w:rPr>
          <w:t>2</w:t>
        </w:r>
        <w:r>
          <w:fldChar w:fldCharType="end"/>
        </w:r>
      </w:p>
    </w:sdtContent>
  </w:sdt>
  <w:p w14:paraId="59787480" w14:textId="77777777" w:rsidR="001B4C50" w:rsidRDefault="001B4C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F166" w14:textId="77777777" w:rsidR="00D62451" w:rsidRDefault="00D62451" w:rsidP="001B4C50">
      <w:pPr>
        <w:spacing w:after="0" w:line="240" w:lineRule="auto"/>
      </w:pPr>
      <w:r>
        <w:separator/>
      </w:r>
    </w:p>
  </w:footnote>
  <w:footnote w:type="continuationSeparator" w:id="0">
    <w:p w14:paraId="62F9BD29" w14:textId="77777777" w:rsidR="00D62451" w:rsidRDefault="00D62451" w:rsidP="001B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8F5C" w14:textId="1B5CA314" w:rsidR="00696192" w:rsidRPr="00696192" w:rsidRDefault="00696192" w:rsidP="00696192">
    <w:pPr>
      <w:pStyle w:val="Sidehoved"/>
      <w:jc w:val="right"/>
      <w:rPr>
        <w:lang w:val="da-DK"/>
      </w:rPr>
    </w:pPr>
    <w:r>
      <w:rPr>
        <w:lang w:val="da-DK"/>
      </w:rPr>
      <w:t>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EA"/>
    <w:multiLevelType w:val="hybridMultilevel"/>
    <w:tmpl w:val="C1DE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169E9"/>
    <w:multiLevelType w:val="hybridMultilevel"/>
    <w:tmpl w:val="9B1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C137C"/>
    <w:multiLevelType w:val="hybridMultilevel"/>
    <w:tmpl w:val="B6CAE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A7E4A"/>
    <w:multiLevelType w:val="hybridMultilevel"/>
    <w:tmpl w:val="6400B4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784C0C"/>
    <w:multiLevelType w:val="hybridMultilevel"/>
    <w:tmpl w:val="E4CC260E"/>
    <w:lvl w:ilvl="0" w:tplc="D452C8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46B9D"/>
    <w:multiLevelType w:val="multilevel"/>
    <w:tmpl w:val="746CF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E7B34"/>
    <w:multiLevelType w:val="hybridMultilevel"/>
    <w:tmpl w:val="95C2B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BA7CAE"/>
    <w:multiLevelType w:val="hybridMultilevel"/>
    <w:tmpl w:val="35C4EB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762F2CCE"/>
    <w:multiLevelType w:val="hybridMultilevel"/>
    <w:tmpl w:val="8F22A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A6D0140"/>
    <w:multiLevelType w:val="hybridMultilevel"/>
    <w:tmpl w:val="537E8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D224377"/>
    <w:multiLevelType w:val="hybridMultilevel"/>
    <w:tmpl w:val="BAA4B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9"/>
  </w:num>
  <w:num w:numId="7">
    <w:abstractNumId w:val="3"/>
  </w:num>
  <w:num w:numId="8">
    <w:abstractNumId w:val="8"/>
  </w:num>
  <w:num w:numId="9">
    <w:abstractNumId w:val="6"/>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Rassing">
    <w15:presenceInfo w15:providerId="None" w15:userId="Thomas Rassing"/>
  </w15:person>
  <w15:person w15:author="Thomas Rassing [2]">
    <w15:presenceInfo w15:providerId="AD" w15:userId="S-1-5-21-704993628-2552359410-1315452390-18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B9"/>
    <w:rsid w:val="00030609"/>
    <w:rsid w:val="00036DA9"/>
    <w:rsid w:val="00041445"/>
    <w:rsid w:val="00045019"/>
    <w:rsid w:val="00050CB9"/>
    <w:rsid w:val="0006180D"/>
    <w:rsid w:val="000D2493"/>
    <w:rsid w:val="00117B4F"/>
    <w:rsid w:val="001224AC"/>
    <w:rsid w:val="0012700D"/>
    <w:rsid w:val="00134EC3"/>
    <w:rsid w:val="00137311"/>
    <w:rsid w:val="001468D9"/>
    <w:rsid w:val="0014694E"/>
    <w:rsid w:val="00166127"/>
    <w:rsid w:val="00170B51"/>
    <w:rsid w:val="00172279"/>
    <w:rsid w:val="00186410"/>
    <w:rsid w:val="00190B6C"/>
    <w:rsid w:val="001A0A0B"/>
    <w:rsid w:val="001A60CF"/>
    <w:rsid w:val="001B4C50"/>
    <w:rsid w:val="001B5787"/>
    <w:rsid w:val="001C53DD"/>
    <w:rsid w:val="001E31C5"/>
    <w:rsid w:val="00204E62"/>
    <w:rsid w:val="00210EB0"/>
    <w:rsid w:val="002329DC"/>
    <w:rsid w:val="002379AD"/>
    <w:rsid w:val="00252453"/>
    <w:rsid w:val="002532A1"/>
    <w:rsid w:val="002564B4"/>
    <w:rsid w:val="0027153A"/>
    <w:rsid w:val="00281EFC"/>
    <w:rsid w:val="002A2473"/>
    <w:rsid w:val="002B319F"/>
    <w:rsid w:val="002D7CF1"/>
    <w:rsid w:val="002E1784"/>
    <w:rsid w:val="002E417D"/>
    <w:rsid w:val="002F6978"/>
    <w:rsid w:val="00302508"/>
    <w:rsid w:val="00304788"/>
    <w:rsid w:val="00316EF6"/>
    <w:rsid w:val="00321FA6"/>
    <w:rsid w:val="00332598"/>
    <w:rsid w:val="00350381"/>
    <w:rsid w:val="00365922"/>
    <w:rsid w:val="00380A8A"/>
    <w:rsid w:val="003D02D4"/>
    <w:rsid w:val="003E79F1"/>
    <w:rsid w:val="003E7F5D"/>
    <w:rsid w:val="003F398D"/>
    <w:rsid w:val="0040145B"/>
    <w:rsid w:val="00431B4A"/>
    <w:rsid w:val="00442DA0"/>
    <w:rsid w:val="00443136"/>
    <w:rsid w:val="00460430"/>
    <w:rsid w:val="004712E7"/>
    <w:rsid w:val="004731F1"/>
    <w:rsid w:val="004811DE"/>
    <w:rsid w:val="004A6862"/>
    <w:rsid w:val="004B0BB2"/>
    <w:rsid w:val="004C2081"/>
    <w:rsid w:val="004D42DA"/>
    <w:rsid w:val="004D44BD"/>
    <w:rsid w:val="004F6B08"/>
    <w:rsid w:val="00500ED7"/>
    <w:rsid w:val="00512D35"/>
    <w:rsid w:val="00521E6A"/>
    <w:rsid w:val="005437E9"/>
    <w:rsid w:val="00574803"/>
    <w:rsid w:val="0057760C"/>
    <w:rsid w:val="00580242"/>
    <w:rsid w:val="005A48E9"/>
    <w:rsid w:val="005A64B9"/>
    <w:rsid w:val="005C597B"/>
    <w:rsid w:val="005D677E"/>
    <w:rsid w:val="005F1170"/>
    <w:rsid w:val="00623888"/>
    <w:rsid w:val="00631D8F"/>
    <w:rsid w:val="00653C42"/>
    <w:rsid w:val="00674BE4"/>
    <w:rsid w:val="00696192"/>
    <w:rsid w:val="006A7011"/>
    <w:rsid w:val="006D3217"/>
    <w:rsid w:val="006D6972"/>
    <w:rsid w:val="006E512B"/>
    <w:rsid w:val="006F2C35"/>
    <w:rsid w:val="007053BA"/>
    <w:rsid w:val="00727DBA"/>
    <w:rsid w:val="007464BA"/>
    <w:rsid w:val="00753247"/>
    <w:rsid w:val="0075424C"/>
    <w:rsid w:val="00754B6E"/>
    <w:rsid w:val="0075588C"/>
    <w:rsid w:val="00762C88"/>
    <w:rsid w:val="00777804"/>
    <w:rsid w:val="00793773"/>
    <w:rsid w:val="0079416C"/>
    <w:rsid w:val="00797262"/>
    <w:rsid w:val="007A1D94"/>
    <w:rsid w:val="007B2985"/>
    <w:rsid w:val="007E6ECF"/>
    <w:rsid w:val="007F0076"/>
    <w:rsid w:val="0080503E"/>
    <w:rsid w:val="0080591D"/>
    <w:rsid w:val="0081187D"/>
    <w:rsid w:val="008212C2"/>
    <w:rsid w:val="008253DB"/>
    <w:rsid w:val="008436B1"/>
    <w:rsid w:val="00891C9F"/>
    <w:rsid w:val="008B2031"/>
    <w:rsid w:val="008C1280"/>
    <w:rsid w:val="008C2709"/>
    <w:rsid w:val="008D4E02"/>
    <w:rsid w:val="008D51EC"/>
    <w:rsid w:val="008E03A5"/>
    <w:rsid w:val="008E2EAE"/>
    <w:rsid w:val="008E6DB4"/>
    <w:rsid w:val="008F09F2"/>
    <w:rsid w:val="0090034B"/>
    <w:rsid w:val="00914D16"/>
    <w:rsid w:val="00925FBE"/>
    <w:rsid w:val="00934779"/>
    <w:rsid w:val="0093755C"/>
    <w:rsid w:val="00943EC9"/>
    <w:rsid w:val="00963BD8"/>
    <w:rsid w:val="00987AFD"/>
    <w:rsid w:val="009930C9"/>
    <w:rsid w:val="009B2A5E"/>
    <w:rsid w:val="009D0667"/>
    <w:rsid w:val="009D3C23"/>
    <w:rsid w:val="009E69FA"/>
    <w:rsid w:val="00A266BC"/>
    <w:rsid w:val="00A5160F"/>
    <w:rsid w:val="00AA1320"/>
    <w:rsid w:val="00AA2A5D"/>
    <w:rsid w:val="00AB1559"/>
    <w:rsid w:val="00AD7EC1"/>
    <w:rsid w:val="00AE5B71"/>
    <w:rsid w:val="00B06E42"/>
    <w:rsid w:val="00B126B4"/>
    <w:rsid w:val="00B2414B"/>
    <w:rsid w:val="00B325D7"/>
    <w:rsid w:val="00B70024"/>
    <w:rsid w:val="00B73496"/>
    <w:rsid w:val="00B80050"/>
    <w:rsid w:val="00B8017D"/>
    <w:rsid w:val="00B860F0"/>
    <w:rsid w:val="00BA74F1"/>
    <w:rsid w:val="00BC136E"/>
    <w:rsid w:val="00BD094C"/>
    <w:rsid w:val="00BD2CC3"/>
    <w:rsid w:val="00BE435A"/>
    <w:rsid w:val="00BF4C6C"/>
    <w:rsid w:val="00BF7C9E"/>
    <w:rsid w:val="00C017C3"/>
    <w:rsid w:val="00C04E7A"/>
    <w:rsid w:val="00C11592"/>
    <w:rsid w:val="00C1206E"/>
    <w:rsid w:val="00C20C54"/>
    <w:rsid w:val="00C23541"/>
    <w:rsid w:val="00C53EAB"/>
    <w:rsid w:val="00C54C5F"/>
    <w:rsid w:val="00C618E5"/>
    <w:rsid w:val="00C9556B"/>
    <w:rsid w:val="00CB261A"/>
    <w:rsid w:val="00CD6C18"/>
    <w:rsid w:val="00D1225A"/>
    <w:rsid w:val="00D24E8C"/>
    <w:rsid w:val="00D35135"/>
    <w:rsid w:val="00D42A73"/>
    <w:rsid w:val="00D50047"/>
    <w:rsid w:val="00D565A5"/>
    <w:rsid w:val="00D61CD8"/>
    <w:rsid w:val="00D62451"/>
    <w:rsid w:val="00D62D78"/>
    <w:rsid w:val="00D74DB3"/>
    <w:rsid w:val="00D8279F"/>
    <w:rsid w:val="00D95E3D"/>
    <w:rsid w:val="00D96339"/>
    <w:rsid w:val="00DD4285"/>
    <w:rsid w:val="00DE4D8D"/>
    <w:rsid w:val="00E04EA7"/>
    <w:rsid w:val="00E12FA3"/>
    <w:rsid w:val="00E353F5"/>
    <w:rsid w:val="00E42F12"/>
    <w:rsid w:val="00E50472"/>
    <w:rsid w:val="00E7561E"/>
    <w:rsid w:val="00E81F6E"/>
    <w:rsid w:val="00E857BC"/>
    <w:rsid w:val="00E969D1"/>
    <w:rsid w:val="00EA4818"/>
    <w:rsid w:val="00EB3A97"/>
    <w:rsid w:val="00EB68DD"/>
    <w:rsid w:val="00EE436E"/>
    <w:rsid w:val="00EE71CC"/>
    <w:rsid w:val="00F0140D"/>
    <w:rsid w:val="00F15FE3"/>
    <w:rsid w:val="00F234FD"/>
    <w:rsid w:val="00F35EAD"/>
    <w:rsid w:val="00F37CC8"/>
    <w:rsid w:val="00F56A13"/>
    <w:rsid w:val="00F65051"/>
    <w:rsid w:val="00F66155"/>
    <w:rsid w:val="00F71C40"/>
    <w:rsid w:val="00F8436D"/>
    <w:rsid w:val="00F85EDA"/>
    <w:rsid w:val="00F95B34"/>
    <w:rsid w:val="00FA050A"/>
    <w:rsid w:val="00FD5380"/>
    <w:rsid w:val="00FD5916"/>
    <w:rsid w:val="00FD65D1"/>
    <w:rsid w:val="00FE3BCB"/>
    <w:rsid w:val="00FE46BD"/>
    <w:rsid w:val="00FE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5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180D"/>
    <w:pPr>
      <w:ind w:left="720"/>
      <w:contextualSpacing/>
    </w:pPr>
  </w:style>
  <w:style w:type="character" w:customStyle="1" w:styleId="Overskrift1Tegn">
    <w:name w:val="Overskrift 1 Tegn"/>
    <w:basedOn w:val="Standardskrifttypeiafsnit"/>
    <w:link w:val="Overskrift1"/>
    <w:uiPriority w:val="9"/>
    <w:rsid w:val="00C9556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9556B"/>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9D0667"/>
    <w:rPr>
      <w:color w:val="0563C1" w:themeColor="hyperlink"/>
      <w:u w:val="single"/>
    </w:rPr>
  </w:style>
  <w:style w:type="paragraph" w:styleId="Markeringsbobletekst">
    <w:name w:val="Balloon Text"/>
    <w:basedOn w:val="Normal"/>
    <w:link w:val="MarkeringsbobletekstTegn"/>
    <w:uiPriority w:val="99"/>
    <w:semiHidden/>
    <w:unhideWhenUsed/>
    <w:rsid w:val="00204E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E62"/>
    <w:rPr>
      <w:rFonts w:ascii="Tahoma" w:hAnsi="Tahoma" w:cs="Tahoma"/>
      <w:sz w:val="16"/>
      <w:szCs w:val="16"/>
    </w:rPr>
  </w:style>
  <w:style w:type="character" w:styleId="Kommentarhenvisning">
    <w:name w:val="annotation reference"/>
    <w:basedOn w:val="Standardskrifttypeiafsnit"/>
    <w:uiPriority w:val="99"/>
    <w:unhideWhenUsed/>
    <w:rsid w:val="009B2A5E"/>
    <w:rPr>
      <w:sz w:val="16"/>
      <w:szCs w:val="16"/>
    </w:rPr>
  </w:style>
  <w:style w:type="paragraph" w:styleId="Kommentartekst">
    <w:name w:val="annotation text"/>
    <w:basedOn w:val="Normal"/>
    <w:link w:val="KommentartekstTegn"/>
    <w:uiPriority w:val="99"/>
    <w:unhideWhenUsed/>
    <w:rsid w:val="009B2A5E"/>
    <w:pPr>
      <w:spacing w:line="240" w:lineRule="auto"/>
    </w:pPr>
    <w:rPr>
      <w:sz w:val="20"/>
      <w:szCs w:val="20"/>
    </w:rPr>
  </w:style>
  <w:style w:type="character" w:customStyle="1" w:styleId="KommentartekstTegn">
    <w:name w:val="Kommentartekst Tegn"/>
    <w:basedOn w:val="Standardskrifttypeiafsnit"/>
    <w:link w:val="Kommentartekst"/>
    <w:uiPriority w:val="99"/>
    <w:rsid w:val="009B2A5E"/>
    <w:rPr>
      <w:sz w:val="20"/>
      <w:szCs w:val="20"/>
    </w:rPr>
  </w:style>
  <w:style w:type="paragraph" w:styleId="Kommentaremne">
    <w:name w:val="annotation subject"/>
    <w:basedOn w:val="Kommentartekst"/>
    <w:next w:val="Kommentartekst"/>
    <w:link w:val="KommentaremneTegn"/>
    <w:uiPriority w:val="99"/>
    <w:semiHidden/>
    <w:unhideWhenUsed/>
    <w:rsid w:val="009B2A5E"/>
    <w:rPr>
      <w:b/>
      <w:bCs/>
    </w:rPr>
  </w:style>
  <w:style w:type="character" w:customStyle="1" w:styleId="KommentaremneTegn">
    <w:name w:val="Kommentaremne Tegn"/>
    <w:basedOn w:val="KommentartekstTegn"/>
    <w:link w:val="Kommentaremne"/>
    <w:uiPriority w:val="99"/>
    <w:semiHidden/>
    <w:rsid w:val="009B2A5E"/>
    <w:rPr>
      <w:b/>
      <w:bCs/>
      <w:sz w:val="20"/>
      <w:szCs w:val="20"/>
    </w:rPr>
  </w:style>
  <w:style w:type="paragraph" w:styleId="Sidehoved">
    <w:name w:val="header"/>
    <w:basedOn w:val="Normal"/>
    <w:link w:val="SidehovedTegn"/>
    <w:uiPriority w:val="99"/>
    <w:unhideWhenUsed/>
    <w:rsid w:val="001B4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C50"/>
  </w:style>
  <w:style w:type="paragraph" w:styleId="Sidefod">
    <w:name w:val="footer"/>
    <w:basedOn w:val="Normal"/>
    <w:link w:val="SidefodTegn"/>
    <w:uiPriority w:val="99"/>
    <w:unhideWhenUsed/>
    <w:rsid w:val="001B4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5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180D"/>
    <w:pPr>
      <w:ind w:left="720"/>
      <w:contextualSpacing/>
    </w:pPr>
  </w:style>
  <w:style w:type="character" w:customStyle="1" w:styleId="Overskrift1Tegn">
    <w:name w:val="Overskrift 1 Tegn"/>
    <w:basedOn w:val="Standardskrifttypeiafsnit"/>
    <w:link w:val="Overskrift1"/>
    <w:uiPriority w:val="9"/>
    <w:rsid w:val="00C9556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9556B"/>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9D0667"/>
    <w:rPr>
      <w:color w:val="0563C1" w:themeColor="hyperlink"/>
      <w:u w:val="single"/>
    </w:rPr>
  </w:style>
  <w:style w:type="paragraph" w:styleId="Markeringsbobletekst">
    <w:name w:val="Balloon Text"/>
    <w:basedOn w:val="Normal"/>
    <w:link w:val="MarkeringsbobletekstTegn"/>
    <w:uiPriority w:val="99"/>
    <w:semiHidden/>
    <w:unhideWhenUsed/>
    <w:rsid w:val="00204E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E62"/>
    <w:rPr>
      <w:rFonts w:ascii="Tahoma" w:hAnsi="Tahoma" w:cs="Tahoma"/>
      <w:sz w:val="16"/>
      <w:szCs w:val="16"/>
    </w:rPr>
  </w:style>
  <w:style w:type="character" w:styleId="Kommentarhenvisning">
    <w:name w:val="annotation reference"/>
    <w:basedOn w:val="Standardskrifttypeiafsnit"/>
    <w:uiPriority w:val="99"/>
    <w:unhideWhenUsed/>
    <w:rsid w:val="009B2A5E"/>
    <w:rPr>
      <w:sz w:val="16"/>
      <w:szCs w:val="16"/>
    </w:rPr>
  </w:style>
  <w:style w:type="paragraph" w:styleId="Kommentartekst">
    <w:name w:val="annotation text"/>
    <w:basedOn w:val="Normal"/>
    <w:link w:val="KommentartekstTegn"/>
    <w:uiPriority w:val="99"/>
    <w:unhideWhenUsed/>
    <w:rsid w:val="009B2A5E"/>
    <w:pPr>
      <w:spacing w:line="240" w:lineRule="auto"/>
    </w:pPr>
    <w:rPr>
      <w:sz w:val="20"/>
      <w:szCs w:val="20"/>
    </w:rPr>
  </w:style>
  <w:style w:type="character" w:customStyle="1" w:styleId="KommentartekstTegn">
    <w:name w:val="Kommentartekst Tegn"/>
    <w:basedOn w:val="Standardskrifttypeiafsnit"/>
    <w:link w:val="Kommentartekst"/>
    <w:uiPriority w:val="99"/>
    <w:rsid w:val="009B2A5E"/>
    <w:rPr>
      <w:sz w:val="20"/>
      <w:szCs w:val="20"/>
    </w:rPr>
  </w:style>
  <w:style w:type="paragraph" w:styleId="Kommentaremne">
    <w:name w:val="annotation subject"/>
    <w:basedOn w:val="Kommentartekst"/>
    <w:next w:val="Kommentartekst"/>
    <w:link w:val="KommentaremneTegn"/>
    <w:uiPriority w:val="99"/>
    <w:semiHidden/>
    <w:unhideWhenUsed/>
    <w:rsid w:val="009B2A5E"/>
    <w:rPr>
      <w:b/>
      <w:bCs/>
    </w:rPr>
  </w:style>
  <w:style w:type="character" w:customStyle="1" w:styleId="KommentaremneTegn">
    <w:name w:val="Kommentaremne Tegn"/>
    <w:basedOn w:val="KommentartekstTegn"/>
    <w:link w:val="Kommentaremne"/>
    <w:uiPriority w:val="99"/>
    <w:semiHidden/>
    <w:rsid w:val="009B2A5E"/>
    <w:rPr>
      <w:b/>
      <w:bCs/>
      <w:sz w:val="20"/>
      <w:szCs w:val="20"/>
    </w:rPr>
  </w:style>
  <w:style w:type="paragraph" w:styleId="Sidehoved">
    <w:name w:val="header"/>
    <w:basedOn w:val="Normal"/>
    <w:link w:val="SidehovedTegn"/>
    <w:uiPriority w:val="99"/>
    <w:unhideWhenUsed/>
    <w:rsid w:val="001B4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C50"/>
  </w:style>
  <w:style w:type="paragraph" w:styleId="Sidefod">
    <w:name w:val="footer"/>
    <w:basedOn w:val="Normal"/>
    <w:link w:val="SidefodTegn"/>
    <w:uiPriority w:val="99"/>
    <w:unhideWhenUsed/>
    <w:rsid w:val="001B4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9118">
      <w:bodyDiv w:val="1"/>
      <w:marLeft w:val="0"/>
      <w:marRight w:val="0"/>
      <w:marTop w:val="0"/>
      <w:marBottom w:val="0"/>
      <w:divBdr>
        <w:top w:val="none" w:sz="0" w:space="0" w:color="auto"/>
        <w:left w:val="none" w:sz="0" w:space="0" w:color="auto"/>
        <w:bottom w:val="none" w:sz="0" w:space="0" w:color="auto"/>
        <w:right w:val="none" w:sz="0" w:space="0" w:color="auto"/>
      </w:divBdr>
    </w:div>
    <w:div w:id="1298880542">
      <w:bodyDiv w:val="1"/>
      <w:marLeft w:val="0"/>
      <w:marRight w:val="0"/>
      <w:marTop w:val="0"/>
      <w:marBottom w:val="0"/>
      <w:divBdr>
        <w:top w:val="none" w:sz="0" w:space="0" w:color="auto"/>
        <w:left w:val="none" w:sz="0" w:space="0" w:color="auto"/>
        <w:bottom w:val="none" w:sz="0" w:space="0" w:color="auto"/>
        <w:right w:val="none" w:sz="0" w:space="0" w:color="auto"/>
      </w:divBdr>
    </w:div>
    <w:div w:id="1477599471">
      <w:bodyDiv w:val="1"/>
      <w:marLeft w:val="0"/>
      <w:marRight w:val="0"/>
      <w:marTop w:val="0"/>
      <w:marBottom w:val="0"/>
      <w:divBdr>
        <w:top w:val="none" w:sz="0" w:space="0" w:color="auto"/>
        <w:left w:val="none" w:sz="0" w:space="0" w:color="auto"/>
        <w:bottom w:val="none" w:sz="0" w:space="0" w:color="auto"/>
        <w:right w:val="none" w:sz="0" w:space="0" w:color="auto"/>
      </w:divBdr>
    </w:div>
    <w:div w:id="1920671779">
      <w:bodyDiv w:val="1"/>
      <w:marLeft w:val="0"/>
      <w:marRight w:val="0"/>
      <w:marTop w:val="0"/>
      <w:marBottom w:val="0"/>
      <w:divBdr>
        <w:top w:val="none" w:sz="0" w:space="0" w:color="auto"/>
        <w:left w:val="none" w:sz="0" w:space="0" w:color="auto"/>
        <w:bottom w:val="none" w:sz="0" w:space="0" w:color="auto"/>
        <w:right w:val="none" w:sz="0" w:space="0" w:color="auto"/>
      </w:divBdr>
      <w:divsChild>
        <w:div w:id="232353222">
          <w:marLeft w:val="0"/>
          <w:marRight w:val="0"/>
          <w:marTop w:val="0"/>
          <w:marBottom w:val="0"/>
          <w:divBdr>
            <w:top w:val="none" w:sz="0" w:space="0" w:color="auto"/>
            <w:left w:val="none" w:sz="0" w:space="0" w:color="auto"/>
            <w:bottom w:val="none" w:sz="0" w:space="0" w:color="auto"/>
            <w:right w:val="none" w:sz="0" w:space="0" w:color="auto"/>
          </w:divBdr>
          <w:divsChild>
            <w:div w:id="103766910">
              <w:marLeft w:val="0"/>
              <w:marRight w:val="0"/>
              <w:marTop w:val="0"/>
              <w:marBottom w:val="0"/>
              <w:divBdr>
                <w:top w:val="none" w:sz="0" w:space="0" w:color="auto"/>
                <w:left w:val="none" w:sz="0" w:space="0" w:color="auto"/>
                <w:bottom w:val="none" w:sz="0" w:space="0" w:color="auto"/>
                <w:right w:val="none" w:sz="0" w:space="0" w:color="auto"/>
              </w:divBdr>
              <w:divsChild>
                <w:div w:id="1114248454">
                  <w:marLeft w:val="0"/>
                  <w:marRight w:val="0"/>
                  <w:marTop w:val="0"/>
                  <w:marBottom w:val="0"/>
                  <w:divBdr>
                    <w:top w:val="none" w:sz="0" w:space="0" w:color="auto"/>
                    <w:left w:val="none" w:sz="0" w:space="0" w:color="auto"/>
                    <w:bottom w:val="none" w:sz="0" w:space="0" w:color="auto"/>
                    <w:right w:val="none" w:sz="0" w:space="0" w:color="auto"/>
                  </w:divBdr>
                  <w:divsChild>
                    <w:div w:id="1736970359">
                      <w:marLeft w:val="0"/>
                      <w:marRight w:val="0"/>
                      <w:marTop w:val="0"/>
                      <w:marBottom w:val="0"/>
                      <w:divBdr>
                        <w:top w:val="none" w:sz="0" w:space="0" w:color="auto"/>
                        <w:left w:val="none" w:sz="0" w:space="0" w:color="auto"/>
                        <w:bottom w:val="none" w:sz="0" w:space="0" w:color="auto"/>
                        <w:right w:val="none" w:sz="0" w:space="0" w:color="auto"/>
                      </w:divBdr>
                      <w:divsChild>
                        <w:div w:id="773473631">
                          <w:marLeft w:val="0"/>
                          <w:marRight w:val="0"/>
                          <w:marTop w:val="0"/>
                          <w:marBottom w:val="0"/>
                          <w:divBdr>
                            <w:top w:val="none" w:sz="0" w:space="0" w:color="auto"/>
                            <w:left w:val="none" w:sz="0" w:space="0" w:color="auto"/>
                            <w:bottom w:val="none" w:sz="0" w:space="0" w:color="auto"/>
                            <w:right w:val="none" w:sz="0" w:space="0" w:color="auto"/>
                          </w:divBdr>
                          <w:divsChild>
                            <w:div w:id="488865468">
                              <w:marLeft w:val="0"/>
                              <w:marRight w:val="0"/>
                              <w:marTop w:val="0"/>
                              <w:marBottom w:val="0"/>
                              <w:divBdr>
                                <w:top w:val="none" w:sz="0" w:space="0" w:color="auto"/>
                                <w:left w:val="none" w:sz="0" w:space="0" w:color="auto"/>
                                <w:bottom w:val="none" w:sz="0" w:space="0" w:color="auto"/>
                                <w:right w:val="none" w:sz="0" w:space="0" w:color="auto"/>
                              </w:divBdr>
                              <w:divsChild>
                                <w:div w:id="574818869">
                                  <w:marLeft w:val="0"/>
                                  <w:marRight w:val="0"/>
                                  <w:marTop w:val="0"/>
                                  <w:marBottom w:val="0"/>
                                  <w:divBdr>
                                    <w:top w:val="none" w:sz="0" w:space="0" w:color="auto"/>
                                    <w:left w:val="none" w:sz="0" w:space="0" w:color="auto"/>
                                    <w:bottom w:val="none" w:sz="0" w:space="0" w:color="auto"/>
                                    <w:right w:val="none" w:sz="0" w:space="0" w:color="auto"/>
                                  </w:divBdr>
                                  <w:divsChild>
                                    <w:div w:id="1523858143">
                                      <w:marLeft w:val="0"/>
                                      <w:marRight w:val="0"/>
                                      <w:marTop w:val="0"/>
                                      <w:marBottom w:val="0"/>
                                      <w:divBdr>
                                        <w:top w:val="none" w:sz="0" w:space="0" w:color="auto"/>
                                        <w:left w:val="none" w:sz="0" w:space="0" w:color="auto"/>
                                        <w:bottom w:val="none" w:sz="0" w:space="0" w:color="auto"/>
                                        <w:right w:val="none" w:sz="0" w:space="0" w:color="auto"/>
                                      </w:divBdr>
                                      <w:divsChild>
                                        <w:div w:id="1528907967">
                                          <w:marLeft w:val="0"/>
                                          <w:marRight w:val="0"/>
                                          <w:marTop w:val="0"/>
                                          <w:marBottom w:val="0"/>
                                          <w:divBdr>
                                            <w:top w:val="none" w:sz="0" w:space="0" w:color="auto"/>
                                            <w:left w:val="none" w:sz="0" w:space="0" w:color="auto"/>
                                            <w:bottom w:val="none" w:sz="0" w:space="0" w:color="auto"/>
                                            <w:right w:val="none" w:sz="0" w:space="0" w:color="auto"/>
                                          </w:divBdr>
                                          <w:divsChild>
                                            <w:div w:id="813713515">
                                              <w:marLeft w:val="0"/>
                                              <w:marRight w:val="0"/>
                                              <w:marTop w:val="0"/>
                                              <w:marBottom w:val="0"/>
                                              <w:divBdr>
                                                <w:top w:val="none" w:sz="0" w:space="0" w:color="auto"/>
                                                <w:left w:val="none" w:sz="0" w:space="0" w:color="auto"/>
                                                <w:bottom w:val="none" w:sz="0" w:space="0" w:color="auto"/>
                                                <w:right w:val="none" w:sz="0" w:space="0" w:color="auto"/>
                                              </w:divBdr>
                                              <w:divsChild>
                                                <w:div w:id="685443060">
                                                  <w:marLeft w:val="0"/>
                                                  <w:marRight w:val="0"/>
                                                  <w:marTop w:val="0"/>
                                                  <w:marBottom w:val="0"/>
                                                  <w:divBdr>
                                                    <w:top w:val="none" w:sz="0" w:space="0" w:color="auto"/>
                                                    <w:left w:val="none" w:sz="0" w:space="0" w:color="auto"/>
                                                    <w:bottom w:val="none" w:sz="0" w:space="0" w:color="auto"/>
                                                    <w:right w:val="none" w:sz="0" w:space="0" w:color="auto"/>
                                                  </w:divBdr>
                                                  <w:divsChild>
                                                    <w:div w:id="1928731107">
                                                      <w:marLeft w:val="0"/>
                                                      <w:marRight w:val="0"/>
                                                      <w:marTop w:val="0"/>
                                                      <w:marBottom w:val="0"/>
                                                      <w:divBdr>
                                                        <w:top w:val="none" w:sz="0" w:space="0" w:color="auto"/>
                                                        <w:left w:val="none" w:sz="0" w:space="0" w:color="auto"/>
                                                        <w:bottom w:val="none" w:sz="0" w:space="0" w:color="auto"/>
                                                        <w:right w:val="none" w:sz="0" w:space="0" w:color="auto"/>
                                                      </w:divBdr>
                                                      <w:divsChild>
                                                        <w:div w:id="1254784215">
                                                          <w:marLeft w:val="0"/>
                                                          <w:marRight w:val="0"/>
                                                          <w:marTop w:val="0"/>
                                                          <w:marBottom w:val="0"/>
                                                          <w:divBdr>
                                                            <w:top w:val="none" w:sz="0" w:space="0" w:color="auto"/>
                                                            <w:left w:val="none" w:sz="0" w:space="0" w:color="auto"/>
                                                            <w:bottom w:val="none" w:sz="0" w:space="0" w:color="auto"/>
                                                            <w:right w:val="none" w:sz="0" w:space="0" w:color="auto"/>
                                                          </w:divBdr>
                                                          <w:divsChild>
                                                            <w:div w:id="1329987656">
                                                              <w:marLeft w:val="0"/>
                                                              <w:marRight w:val="0"/>
                                                              <w:marTop w:val="0"/>
                                                              <w:marBottom w:val="0"/>
                                                              <w:divBdr>
                                                                <w:top w:val="none" w:sz="0" w:space="0" w:color="auto"/>
                                                                <w:left w:val="none" w:sz="0" w:space="0" w:color="auto"/>
                                                                <w:bottom w:val="none" w:sz="0" w:space="0" w:color="auto"/>
                                                                <w:right w:val="none" w:sz="0" w:space="0" w:color="auto"/>
                                                              </w:divBdr>
                                                              <w:divsChild>
                                                                <w:div w:id="1764105350">
                                                                  <w:marLeft w:val="0"/>
                                                                  <w:marRight w:val="0"/>
                                                                  <w:marTop w:val="0"/>
                                                                  <w:marBottom w:val="0"/>
                                                                  <w:divBdr>
                                                                    <w:top w:val="none" w:sz="0" w:space="0" w:color="auto"/>
                                                                    <w:left w:val="none" w:sz="0" w:space="0" w:color="auto"/>
                                                                    <w:bottom w:val="none" w:sz="0" w:space="0" w:color="auto"/>
                                                                    <w:right w:val="none" w:sz="0" w:space="0" w:color="auto"/>
                                                                  </w:divBdr>
                                                                  <w:divsChild>
                                                                    <w:div w:id="1071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5410-FC5A-4332-9D3B-DC3DDE09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3493</Words>
  <Characters>21308</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Eskild Kirkegaard</dc:creator>
  <cp:lastModifiedBy>Thomas Rassing</cp:lastModifiedBy>
  <cp:revision>14</cp:revision>
  <cp:lastPrinted>2019-10-01T16:59:00Z</cp:lastPrinted>
  <dcterms:created xsi:type="dcterms:W3CDTF">2019-09-17T14:24:00Z</dcterms:created>
  <dcterms:modified xsi:type="dcterms:W3CDTF">2019-12-20T15:00:00Z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