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4B3B2" w14:textId="22A13D1B" w:rsidR="009E2C16" w:rsidRPr="00DC76A6" w:rsidRDefault="00794F8B">
      <w:pPr>
        <w:rPr>
          <w:rFonts w:ascii="Times New Roman" w:hAnsi="Times New Roman" w:cs="Times New Roman"/>
          <w:b/>
          <w:bCs/>
          <w:sz w:val="30"/>
          <w:szCs w:val="30"/>
        </w:rPr>
      </w:pPr>
      <w:r w:rsidRPr="00DC76A6">
        <w:rPr>
          <w:rFonts w:ascii="Times New Roman" w:hAnsi="Times New Roman" w:cs="Times New Roman"/>
          <w:b/>
          <w:bCs/>
          <w:sz w:val="30"/>
          <w:szCs w:val="30"/>
        </w:rPr>
        <w:t xml:space="preserve">BAGGRUNDSNOTAT </w:t>
      </w:r>
    </w:p>
    <w:p w14:paraId="63B451FE" w14:textId="38231E67" w:rsidR="00794F8B" w:rsidRPr="007E4890" w:rsidRDefault="00794F8B">
      <w:pPr>
        <w:rPr>
          <w:rFonts w:ascii="Times New Roman" w:hAnsi="Times New Roman" w:cs="Times New Roman"/>
          <w:b/>
          <w:bCs/>
          <w:sz w:val="24"/>
          <w:szCs w:val="24"/>
        </w:rPr>
      </w:pPr>
    </w:p>
    <w:p w14:paraId="36522FA2" w14:textId="4EC8BE14" w:rsidR="00794F8B" w:rsidRPr="00DC76A6" w:rsidRDefault="00794F8B" w:rsidP="00AB5C03">
      <w:pPr>
        <w:spacing w:before="240"/>
        <w:rPr>
          <w:rFonts w:ascii="Times New Roman" w:hAnsi="Times New Roman" w:cs="Times New Roman"/>
          <w:b/>
          <w:bCs/>
          <w:sz w:val="30"/>
          <w:szCs w:val="30"/>
        </w:rPr>
      </w:pPr>
      <w:r w:rsidRPr="00DC76A6">
        <w:rPr>
          <w:rFonts w:ascii="Times New Roman" w:hAnsi="Times New Roman" w:cs="Times New Roman"/>
          <w:b/>
          <w:bCs/>
          <w:sz w:val="30"/>
          <w:szCs w:val="30"/>
        </w:rPr>
        <w:t xml:space="preserve">Overvejelser om klageadgang i forhold til fiskeriloven </w:t>
      </w:r>
    </w:p>
    <w:p w14:paraId="33BB5CA8" w14:textId="35F0E228" w:rsidR="008475EB" w:rsidRPr="00AB5C03" w:rsidRDefault="002A0E3E" w:rsidP="00AB5C03">
      <w:pPr>
        <w:spacing w:before="240"/>
        <w:rPr>
          <w:rFonts w:ascii="Times New Roman" w:hAnsi="Times New Roman" w:cs="Times New Roman"/>
          <w:sz w:val="24"/>
          <w:szCs w:val="24"/>
        </w:rPr>
      </w:pPr>
      <w:r w:rsidRPr="00AB5C03">
        <w:rPr>
          <w:rFonts w:ascii="Times New Roman" w:hAnsi="Times New Roman" w:cs="Times New Roman"/>
          <w:sz w:val="24"/>
          <w:szCs w:val="24"/>
        </w:rPr>
        <w:t>Thomas Rassing og Jens Paulsen</w:t>
      </w:r>
    </w:p>
    <w:p w14:paraId="2FA500CF" w14:textId="77777777" w:rsidR="008475EB" w:rsidRPr="007E4890" w:rsidRDefault="008475EB" w:rsidP="008475EB">
      <w:pPr>
        <w:pStyle w:val="Listeafsnit"/>
        <w:rPr>
          <w:rFonts w:ascii="Times New Roman" w:hAnsi="Times New Roman" w:cs="Times New Roman"/>
          <w:b/>
          <w:bCs/>
          <w:sz w:val="24"/>
          <w:szCs w:val="24"/>
        </w:rPr>
      </w:pPr>
    </w:p>
    <w:p w14:paraId="306E8FFD" w14:textId="35DE63BC" w:rsidR="008475EB" w:rsidRPr="007E4890" w:rsidRDefault="00794F8B" w:rsidP="00794F8B">
      <w:pPr>
        <w:pStyle w:val="Listeafsnit"/>
        <w:numPr>
          <w:ilvl w:val="0"/>
          <w:numId w:val="2"/>
        </w:numPr>
        <w:rPr>
          <w:rFonts w:ascii="Times New Roman" w:hAnsi="Times New Roman" w:cs="Times New Roman"/>
          <w:b/>
          <w:bCs/>
          <w:sz w:val="24"/>
          <w:szCs w:val="24"/>
        </w:rPr>
      </w:pPr>
      <w:r w:rsidRPr="007E4890">
        <w:rPr>
          <w:rFonts w:ascii="Times New Roman" w:hAnsi="Times New Roman" w:cs="Times New Roman"/>
          <w:b/>
          <w:bCs/>
          <w:sz w:val="24"/>
          <w:szCs w:val="24"/>
        </w:rPr>
        <w:t xml:space="preserve">Indledning </w:t>
      </w:r>
    </w:p>
    <w:p w14:paraId="7DA5458A" w14:textId="53431362" w:rsidR="00794F8B" w:rsidRPr="007E4890" w:rsidRDefault="00794F8B" w:rsidP="008475EB">
      <w:pPr>
        <w:rPr>
          <w:rFonts w:ascii="Times New Roman" w:hAnsi="Times New Roman" w:cs="Times New Roman"/>
          <w:sz w:val="24"/>
          <w:szCs w:val="24"/>
        </w:rPr>
      </w:pPr>
      <w:r w:rsidRPr="007E4890">
        <w:rPr>
          <w:rFonts w:ascii="Times New Roman" w:hAnsi="Times New Roman" w:cs="Times New Roman"/>
          <w:sz w:val="24"/>
          <w:szCs w:val="24"/>
        </w:rPr>
        <w:t>I forbindelse med arbejdet i fiskerikommissionen har der været flere diskussioner om forvaltningsafgørelser, herunder omfanget af afgørelser og borgernes muligheder for at påklage en afgørelse. Fiskerikommissionens drøftelser har ført til dette notat</w:t>
      </w:r>
      <w:r w:rsidR="006662AA" w:rsidRPr="007E4890">
        <w:rPr>
          <w:rFonts w:ascii="Times New Roman" w:hAnsi="Times New Roman" w:cs="Times New Roman"/>
          <w:sz w:val="24"/>
          <w:szCs w:val="24"/>
        </w:rPr>
        <w:t>,</w:t>
      </w:r>
      <w:r w:rsidRPr="007E4890">
        <w:rPr>
          <w:rFonts w:ascii="Times New Roman" w:hAnsi="Times New Roman" w:cs="Times New Roman"/>
          <w:sz w:val="24"/>
          <w:szCs w:val="24"/>
        </w:rPr>
        <w:t xml:space="preserve"> der har til hensigt at belyse det gældende retsgrundlag om rekurs- og klageadgang</w:t>
      </w:r>
      <w:r w:rsidR="00642682" w:rsidRPr="007E4890">
        <w:rPr>
          <w:rFonts w:ascii="Times New Roman" w:hAnsi="Times New Roman" w:cs="Times New Roman"/>
          <w:sz w:val="24"/>
          <w:szCs w:val="24"/>
        </w:rPr>
        <w:t>,</w:t>
      </w:r>
      <w:r w:rsidRPr="007E4890">
        <w:rPr>
          <w:rFonts w:ascii="Times New Roman" w:hAnsi="Times New Roman" w:cs="Times New Roman"/>
          <w:sz w:val="24"/>
          <w:szCs w:val="24"/>
        </w:rPr>
        <w:t xml:space="preserve"> </w:t>
      </w:r>
      <w:r w:rsidR="00642682" w:rsidRPr="007E4890">
        <w:rPr>
          <w:rFonts w:ascii="Times New Roman" w:hAnsi="Times New Roman" w:cs="Times New Roman"/>
          <w:sz w:val="24"/>
          <w:szCs w:val="24"/>
        </w:rPr>
        <w:t xml:space="preserve">ligesom det indeholder </w:t>
      </w:r>
      <w:r w:rsidR="008475EB" w:rsidRPr="007E4890">
        <w:rPr>
          <w:rFonts w:ascii="Times New Roman" w:hAnsi="Times New Roman" w:cs="Times New Roman"/>
          <w:sz w:val="24"/>
          <w:szCs w:val="24"/>
        </w:rPr>
        <w:t xml:space="preserve">nogle foreløbige overvejelser </w:t>
      </w:r>
      <w:r w:rsidR="006662AA" w:rsidRPr="007E4890">
        <w:rPr>
          <w:rFonts w:ascii="Times New Roman" w:hAnsi="Times New Roman" w:cs="Times New Roman"/>
          <w:sz w:val="24"/>
          <w:szCs w:val="24"/>
        </w:rPr>
        <w:t>om</w:t>
      </w:r>
      <w:r w:rsidR="008475EB" w:rsidRPr="007E4890">
        <w:rPr>
          <w:rFonts w:ascii="Times New Roman" w:hAnsi="Times New Roman" w:cs="Times New Roman"/>
          <w:sz w:val="24"/>
          <w:szCs w:val="24"/>
        </w:rPr>
        <w:t xml:space="preserve"> etablering af et klageorgan. </w:t>
      </w:r>
    </w:p>
    <w:p w14:paraId="2C4519F6" w14:textId="212C2009" w:rsidR="00531C5C" w:rsidRPr="007E4890" w:rsidRDefault="00531C5C" w:rsidP="008475EB">
      <w:pPr>
        <w:rPr>
          <w:rFonts w:ascii="Times New Roman" w:hAnsi="Times New Roman" w:cs="Times New Roman"/>
          <w:b/>
          <w:bCs/>
          <w:sz w:val="24"/>
          <w:szCs w:val="24"/>
        </w:rPr>
      </w:pPr>
      <w:r w:rsidRPr="007E4890">
        <w:rPr>
          <w:rFonts w:ascii="Times New Roman" w:hAnsi="Times New Roman" w:cs="Times New Roman"/>
          <w:sz w:val="24"/>
          <w:szCs w:val="24"/>
        </w:rPr>
        <w:t>I den forbindelse bemærkes indledningsvist, at det overordnet fastslåede armslængdeprincip i sig selv vil begrænse omfanget af beslutninger, truffet af myndighederne, hvorfor antallet af klager og behovet for klageadgang vil minimeres, hvis princippet efterleves.</w:t>
      </w:r>
    </w:p>
    <w:p w14:paraId="4D80290E" w14:textId="77777777" w:rsidR="00EF4F0C" w:rsidRPr="007E4890" w:rsidRDefault="008475EB" w:rsidP="008475EB">
      <w:pPr>
        <w:pStyle w:val="Listeafsnit"/>
        <w:numPr>
          <w:ilvl w:val="0"/>
          <w:numId w:val="2"/>
        </w:numPr>
        <w:rPr>
          <w:rFonts w:ascii="Times New Roman" w:hAnsi="Times New Roman" w:cs="Times New Roman"/>
          <w:b/>
          <w:bCs/>
          <w:sz w:val="24"/>
          <w:szCs w:val="24"/>
        </w:rPr>
      </w:pPr>
      <w:r w:rsidRPr="007E4890">
        <w:rPr>
          <w:rFonts w:ascii="Times New Roman" w:hAnsi="Times New Roman" w:cs="Times New Roman"/>
          <w:b/>
          <w:bCs/>
          <w:sz w:val="24"/>
          <w:szCs w:val="24"/>
        </w:rPr>
        <w:t xml:space="preserve">Rekurs- og klageadgang </w:t>
      </w:r>
    </w:p>
    <w:p w14:paraId="0D52306B" w14:textId="1F7E0A30" w:rsidR="008475EB" w:rsidRPr="007E4890" w:rsidRDefault="008475EB" w:rsidP="00EF4F0C">
      <w:pPr>
        <w:rPr>
          <w:rFonts w:ascii="Times New Roman" w:hAnsi="Times New Roman" w:cs="Times New Roman"/>
          <w:b/>
          <w:bCs/>
          <w:sz w:val="24"/>
          <w:szCs w:val="24"/>
        </w:rPr>
      </w:pPr>
      <w:r w:rsidRPr="007E4890">
        <w:rPr>
          <w:rFonts w:ascii="Times New Roman" w:hAnsi="Times New Roman" w:cs="Times New Roman"/>
          <w:sz w:val="24"/>
          <w:szCs w:val="24"/>
        </w:rPr>
        <w:t xml:space="preserve">Administrativ rekurs er en ordning, hvorefter personer, virksomheder eller selskaber som en forvaltningsakt vedrører, har ret til at klage til en overordnet forvaltningsmyndighed, som er forpligtiget til at behandle klagen og tage stilling til om den trufne afgørelse skal ændres. Rekurs giver dermed adgang til at indbringe en afgørelse truffet af én forvaltningsmyndighed til en anden hierarkisk </w:t>
      </w:r>
      <w:r w:rsidR="00642682" w:rsidRPr="007E4890">
        <w:rPr>
          <w:rFonts w:ascii="Times New Roman" w:hAnsi="Times New Roman" w:cs="Times New Roman"/>
          <w:sz w:val="24"/>
          <w:szCs w:val="24"/>
        </w:rPr>
        <w:t xml:space="preserve">overordnet </w:t>
      </w:r>
      <w:r w:rsidRPr="007E4890">
        <w:rPr>
          <w:rFonts w:ascii="Times New Roman" w:hAnsi="Times New Roman" w:cs="Times New Roman"/>
          <w:sz w:val="24"/>
          <w:szCs w:val="24"/>
        </w:rPr>
        <w:t>forvaltningsmyndighed.</w:t>
      </w:r>
    </w:p>
    <w:p w14:paraId="25183EEF" w14:textId="77777777" w:rsidR="008475EB" w:rsidRPr="007E4890" w:rsidRDefault="008475EB" w:rsidP="008475EB">
      <w:pPr>
        <w:rPr>
          <w:rFonts w:ascii="Times New Roman" w:hAnsi="Times New Roman" w:cs="Times New Roman"/>
          <w:sz w:val="24"/>
          <w:szCs w:val="24"/>
        </w:rPr>
      </w:pPr>
      <w:r w:rsidRPr="007E4890">
        <w:rPr>
          <w:rFonts w:ascii="Times New Roman" w:hAnsi="Times New Roman" w:cs="Times New Roman"/>
          <w:sz w:val="24"/>
          <w:szCs w:val="24"/>
        </w:rPr>
        <w:t xml:space="preserve">Udgangspunktet for adgang til rekurs er baseret på den </w:t>
      </w:r>
      <w:proofErr w:type="spellStart"/>
      <w:r w:rsidRPr="007E4890">
        <w:rPr>
          <w:rFonts w:ascii="Times New Roman" w:hAnsi="Times New Roman" w:cs="Times New Roman"/>
          <w:sz w:val="24"/>
          <w:szCs w:val="24"/>
        </w:rPr>
        <w:t>ulovbestemte</w:t>
      </w:r>
      <w:proofErr w:type="spellEnd"/>
      <w:r w:rsidRPr="007E4890">
        <w:rPr>
          <w:rFonts w:ascii="Times New Roman" w:hAnsi="Times New Roman" w:cs="Times New Roman"/>
          <w:sz w:val="24"/>
          <w:szCs w:val="24"/>
        </w:rPr>
        <w:t xml:space="preserve"> </w:t>
      </w:r>
      <w:proofErr w:type="spellStart"/>
      <w:r w:rsidRPr="007E4890">
        <w:rPr>
          <w:rFonts w:ascii="Times New Roman" w:hAnsi="Times New Roman" w:cs="Times New Roman"/>
          <w:sz w:val="24"/>
          <w:szCs w:val="24"/>
        </w:rPr>
        <w:t>retsgrundsætning</w:t>
      </w:r>
      <w:proofErr w:type="spellEnd"/>
      <w:r w:rsidRPr="007E4890">
        <w:rPr>
          <w:rFonts w:ascii="Times New Roman" w:hAnsi="Times New Roman" w:cs="Times New Roman"/>
          <w:sz w:val="24"/>
          <w:szCs w:val="24"/>
        </w:rPr>
        <w:t xml:space="preserve"> om, at alle har ret til at få prøvet deres sag ved et overordnet administrativt organ. </w:t>
      </w:r>
    </w:p>
    <w:p w14:paraId="799CC4F5" w14:textId="41598604" w:rsidR="008475EB" w:rsidRPr="007E4890" w:rsidRDefault="008475EB" w:rsidP="008475EB">
      <w:pPr>
        <w:rPr>
          <w:rFonts w:ascii="Times New Roman" w:hAnsi="Times New Roman" w:cs="Times New Roman"/>
          <w:sz w:val="24"/>
          <w:szCs w:val="24"/>
        </w:rPr>
      </w:pPr>
      <w:r w:rsidRPr="007E4890">
        <w:rPr>
          <w:rFonts w:ascii="Times New Roman" w:hAnsi="Times New Roman" w:cs="Times New Roman"/>
          <w:sz w:val="24"/>
          <w:szCs w:val="24"/>
        </w:rPr>
        <w:t xml:space="preserve">Det vil sige, at </w:t>
      </w:r>
      <w:proofErr w:type="gramStart"/>
      <w:r w:rsidRPr="007E4890">
        <w:rPr>
          <w:rFonts w:ascii="Times New Roman" w:hAnsi="Times New Roman" w:cs="Times New Roman"/>
          <w:sz w:val="24"/>
          <w:szCs w:val="24"/>
        </w:rPr>
        <w:t>såfremt</w:t>
      </w:r>
      <w:proofErr w:type="gramEnd"/>
      <w:r w:rsidRPr="007E4890">
        <w:rPr>
          <w:rFonts w:ascii="Times New Roman" w:hAnsi="Times New Roman" w:cs="Times New Roman"/>
          <w:sz w:val="24"/>
          <w:szCs w:val="24"/>
        </w:rPr>
        <w:t xml:space="preserve"> der ikke er klageadgang i medfør af en lov</w:t>
      </w:r>
      <w:r w:rsidR="00642682" w:rsidRPr="007E4890">
        <w:rPr>
          <w:rFonts w:ascii="Times New Roman" w:hAnsi="Times New Roman" w:cs="Times New Roman"/>
          <w:sz w:val="24"/>
          <w:szCs w:val="24"/>
        </w:rPr>
        <w:t>,</w:t>
      </w:r>
      <w:r w:rsidRPr="007E4890">
        <w:rPr>
          <w:rFonts w:ascii="Times New Roman" w:hAnsi="Times New Roman" w:cs="Times New Roman"/>
          <w:sz w:val="24"/>
          <w:szCs w:val="24"/>
        </w:rPr>
        <w:t xml:space="preserve"> er det </w:t>
      </w:r>
      <w:proofErr w:type="spellStart"/>
      <w:r w:rsidRPr="007E4890">
        <w:rPr>
          <w:rFonts w:ascii="Times New Roman" w:hAnsi="Times New Roman" w:cs="Times New Roman"/>
          <w:sz w:val="24"/>
          <w:szCs w:val="24"/>
        </w:rPr>
        <w:t>ulovbestemte</w:t>
      </w:r>
      <w:proofErr w:type="spellEnd"/>
      <w:r w:rsidRPr="007E4890">
        <w:rPr>
          <w:rFonts w:ascii="Times New Roman" w:hAnsi="Times New Roman" w:cs="Times New Roman"/>
          <w:sz w:val="24"/>
          <w:szCs w:val="24"/>
        </w:rPr>
        <w:t xml:space="preserve"> udgangspunkt, at parten kan klage til den umiddelbart overordnede forvaltningsmyndighed. Et eksempel kan være en styrelses afgørelse, der rekurreres til departement</w:t>
      </w:r>
      <w:r w:rsidR="00642682" w:rsidRPr="007E4890">
        <w:rPr>
          <w:rFonts w:ascii="Times New Roman" w:hAnsi="Times New Roman" w:cs="Times New Roman"/>
          <w:sz w:val="24"/>
          <w:szCs w:val="24"/>
        </w:rPr>
        <w:t>et</w:t>
      </w:r>
      <w:r w:rsidRPr="007E4890">
        <w:rPr>
          <w:rFonts w:ascii="Times New Roman" w:hAnsi="Times New Roman" w:cs="Times New Roman"/>
          <w:sz w:val="24"/>
          <w:szCs w:val="24"/>
        </w:rPr>
        <w:t>.</w:t>
      </w:r>
      <w:r w:rsidRPr="007E4890">
        <w:rPr>
          <w:rStyle w:val="Fodnotehenvisning"/>
          <w:rFonts w:ascii="Times New Roman" w:hAnsi="Times New Roman" w:cs="Times New Roman"/>
          <w:sz w:val="24"/>
          <w:szCs w:val="24"/>
        </w:rPr>
        <w:footnoteReference w:id="1"/>
      </w:r>
      <w:r w:rsidRPr="007E4890">
        <w:rPr>
          <w:rFonts w:ascii="Times New Roman" w:hAnsi="Times New Roman" w:cs="Times New Roman"/>
          <w:sz w:val="24"/>
          <w:szCs w:val="24"/>
        </w:rPr>
        <w:t xml:space="preserve">   </w:t>
      </w:r>
    </w:p>
    <w:p w14:paraId="503C675E" w14:textId="3B2167C6" w:rsidR="008475EB" w:rsidRPr="007E4890" w:rsidRDefault="008475EB" w:rsidP="008475EB">
      <w:pPr>
        <w:rPr>
          <w:rFonts w:ascii="Times New Roman" w:hAnsi="Times New Roman" w:cs="Times New Roman"/>
          <w:sz w:val="24"/>
          <w:szCs w:val="24"/>
        </w:rPr>
      </w:pPr>
      <w:r w:rsidRPr="007E4890">
        <w:rPr>
          <w:rFonts w:ascii="Times New Roman" w:hAnsi="Times New Roman" w:cs="Times New Roman"/>
          <w:sz w:val="24"/>
          <w:szCs w:val="24"/>
        </w:rPr>
        <w:t>Muligheden for rekurs er begrundet i retssikkerhedsgarantien for korrekte afgørelser, og gør det muligt at få behandlet sin sag ved flere instanser. Princippet kendes også fra domstolssystemet, hvor man som udgangspunkt har ret til at få en retsafgørelse behandlet ved mindst to domstolsinstanser.</w:t>
      </w:r>
    </w:p>
    <w:p w14:paraId="631B9705" w14:textId="4D0345E9" w:rsidR="008475EB" w:rsidRPr="007E4890" w:rsidRDefault="008475EB" w:rsidP="008475EB">
      <w:pPr>
        <w:rPr>
          <w:rFonts w:ascii="Times New Roman" w:hAnsi="Times New Roman" w:cs="Times New Roman"/>
          <w:sz w:val="24"/>
          <w:szCs w:val="24"/>
        </w:rPr>
      </w:pPr>
      <w:r w:rsidRPr="007E4890">
        <w:rPr>
          <w:rFonts w:ascii="Times New Roman" w:hAnsi="Times New Roman" w:cs="Times New Roman"/>
          <w:sz w:val="24"/>
          <w:szCs w:val="24"/>
        </w:rPr>
        <w:t xml:space="preserve">Ud over det retssikkerhedsmæssige aspekt er hensynet også begrundet i, at mange afgørelser træffes efter delegation til en underordnet myndighed. Ved rekurs har den overordnede instans mulighed </w:t>
      </w:r>
      <w:r w:rsidRPr="007E4890">
        <w:rPr>
          <w:rFonts w:ascii="Times New Roman" w:hAnsi="Times New Roman" w:cs="Times New Roman"/>
          <w:sz w:val="24"/>
          <w:szCs w:val="24"/>
        </w:rPr>
        <w:lastRenderedPageBreak/>
        <w:t xml:space="preserve">for at øve indflydelse på afgørelser og dermed </w:t>
      </w:r>
      <w:r w:rsidR="00642682" w:rsidRPr="007E4890">
        <w:rPr>
          <w:rFonts w:ascii="Times New Roman" w:hAnsi="Times New Roman" w:cs="Times New Roman"/>
          <w:sz w:val="24"/>
          <w:szCs w:val="24"/>
        </w:rPr>
        <w:t>styre</w:t>
      </w:r>
      <w:r w:rsidRPr="007E4890">
        <w:rPr>
          <w:rFonts w:ascii="Times New Roman" w:hAnsi="Times New Roman" w:cs="Times New Roman"/>
          <w:sz w:val="24"/>
          <w:szCs w:val="24"/>
        </w:rPr>
        <w:t xml:space="preserve"> hvordan praksis skal udvikle sig</w:t>
      </w:r>
      <w:r w:rsidR="00642682" w:rsidRPr="007E4890">
        <w:rPr>
          <w:rFonts w:ascii="Times New Roman" w:hAnsi="Times New Roman" w:cs="Times New Roman"/>
          <w:sz w:val="24"/>
          <w:szCs w:val="24"/>
        </w:rPr>
        <w:t xml:space="preserve"> og etablere ensartet praksis i forskellige underordnede instanser</w:t>
      </w:r>
      <w:r w:rsidRPr="007E4890">
        <w:rPr>
          <w:rFonts w:ascii="Times New Roman" w:hAnsi="Times New Roman" w:cs="Times New Roman"/>
          <w:sz w:val="24"/>
          <w:szCs w:val="24"/>
        </w:rPr>
        <w:t>.</w:t>
      </w:r>
    </w:p>
    <w:p w14:paraId="50B6CBBD" w14:textId="1EB63833" w:rsidR="008475EB" w:rsidRPr="007E4890" w:rsidRDefault="008475EB" w:rsidP="008475EB">
      <w:pPr>
        <w:rPr>
          <w:rFonts w:ascii="Times New Roman" w:hAnsi="Times New Roman" w:cs="Times New Roman"/>
          <w:sz w:val="24"/>
          <w:szCs w:val="24"/>
        </w:rPr>
      </w:pPr>
      <w:r w:rsidRPr="007E4890">
        <w:rPr>
          <w:rFonts w:ascii="Times New Roman" w:hAnsi="Times New Roman" w:cs="Times New Roman"/>
          <w:sz w:val="24"/>
          <w:szCs w:val="24"/>
        </w:rPr>
        <w:t xml:space="preserve">Ved rekurs skal den almindelige hierarkiske rækkefølge følges, så man </w:t>
      </w:r>
      <w:r w:rsidR="00222970" w:rsidRPr="007E4890">
        <w:rPr>
          <w:rFonts w:ascii="Times New Roman" w:hAnsi="Times New Roman" w:cs="Times New Roman"/>
          <w:sz w:val="24"/>
          <w:szCs w:val="24"/>
        </w:rPr>
        <w:t>rekurrerer</w:t>
      </w:r>
      <w:r w:rsidRPr="007E4890">
        <w:rPr>
          <w:rFonts w:ascii="Times New Roman" w:hAnsi="Times New Roman" w:cs="Times New Roman"/>
          <w:sz w:val="24"/>
          <w:szCs w:val="24"/>
        </w:rPr>
        <w:t xml:space="preserve"> til den umiddelbart overordnede myndighed, og det er ikke muligt at springe et led over, medmindre det følger af lov. I princippet indebærer dette, at der kan rekurreres flere gange, hvis der er mange led mellem første instans og departementet.  </w:t>
      </w:r>
    </w:p>
    <w:p w14:paraId="22535138" w14:textId="624BE3A2" w:rsidR="008475EB" w:rsidRPr="007E4890" w:rsidRDefault="008475EB" w:rsidP="008475EB">
      <w:pPr>
        <w:rPr>
          <w:rFonts w:ascii="Times New Roman" w:hAnsi="Times New Roman" w:cs="Times New Roman"/>
          <w:sz w:val="24"/>
          <w:szCs w:val="24"/>
        </w:rPr>
      </w:pPr>
      <w:r w:rsidRPr="007E4890">
        <w:rPr>
          <w:rFonts w:ascii="Times New Roman" w:hAnsi="Times New Roman" w:cs="Times New Roman"/>
          <w:sz w:val="24"/>
          <w:szCs w:val="24"/>
        </w:rPr>
        <w:t xml:space="preserve">Det er muligt at </w:t>
      </w:r>
      <w:r w:rsidR="00222970" w:rsidRPr="007E4890">
        <w:rPr>
          <w:rFonts w:ascii="Times New Roman" w:hAnsi="Times New Roman" w:cs="Times New Roman"/>
          <w:sz w:val="24"/>
          <w:szCs w:val="24"/>
        </w:rPr>
        <w:t xml:space="preserve">etablere </w:t>
      </w:r>
      <w:r w:rsidRPr="007E4890">
        <w:rPr>
          <w:rFonts w:ascii="Times New Roman" w:hAnsi="Times New Roman" w:cs="Times New Roman"/>
          <w:sz w:val="24"/>
          <w:szCs w:val="24"/>
        </w:rPr>
        <w:t xml:space="preserve">klageadgang </w:t>
      </w:r>
      <w:r w:rsidR="00222970" w:rsidRPr="007E4890">
        <w:rPr>
          <w:rFonts w:ascii="Times New Roman" w:hAnsi="Times New Roman" w:cs="Times New Roman"/>
          <w:sz w:val="24"/>
          <w:szCs w:val="24"/>
        </w:rPr>
        <w:t>ved lov</w:t>
      </w:r>
      <w:r w:rsidRPr="007E4890">
        <w:rPr>
          <w:rFonts w:ascii="Times New Roman" w:hAnsi="Times New Roman" w:cs="Times New Roman"/>
          <w:sz w:val="24"/>
          <w:szCs w:val="24"/>
        </w:rPr>
        <w:t xml:space="preserve">. </w:t>
      </w:r>
      <w:r w:rsidR="00222970" w:rsidRPr="007E4890">
        <w:rPr>
          <w:rFonts w:ascii="Times New Roman" w:hAnsi="Times New Roman" w:cs="Times New Roman"/>
          <w:sz w:val="24"/>
          <w:szCs w:val="24"/>
        </w:rPr>
        <w:t xml:space="preserve">Dette vil resultere i, at en lovbestemt klageadgang </w:t>
      </w:r>
      <w:r w:rsidRPr="007E4890">
        <w:rPr>
          <w:rFonts w:ascii="Times New Roman" w:hAnsi="Times New Roman" w:cs="Times New Roman"/>
          <w:sz w:val="24"/>
          <w:szCs w:val="24"/>
        </w:rPr>
        <w:t>”</w:t>
      </w:r>
      <w:proofErr w:type="gramStart"/>
      <w:r w:rsidRPr="007E4890">
        <w:rPr>
          <w:rFonts w:ascii="Times New Roman" w:hAnsi="Times New Roman" w:cs="Times New Roman"/>
          <w:sz w:val="24"/>
          <w:szCs w:val="24"/>
        </w:rPr>
        <w:t>vinde</w:t>
      </w:r>
      <w:proofErr w:type="gramEnd"/>
      <w:r w:rsidRPr="007E4890">
        <w:rPr>
          <w:rFonts w:ascii="Times New Roman" w:hAnsi="Times New Roman" w:cs="Times New Roman"/>
          <w:sz w:val="24"/>
          <w:szCs w:val="24"/>
        </w:rPr>
        <w:t xml:space="preserve">” over den </w:t>
      </w:r>
      <w:proofErr w:type="spellStart"/>
      <w:r w:rsidRPr="007E4890">
        <w:rPr>
          <w:rFonts w:ascii="Times New Roman" w:hAnsi="Times New Roman" w:cs="Times New Roman"/>
          <w:sz w:val="24"/>
          <w:szCs w:val="24"/>
        </w:rPr>
        <w:t>ulovbestemte</w:t>
      </w:r>
      <w:proofErr w:type="spellEnd"/>
      <w:r w:rsidRPr="007E4890">
        <w:rPr>
          <w:rFonts w:ascii="Times New Roman" w:hAnsi="Times New Roman" w:cs="Times New Roman"/>
          <w:sz w:val="24"/>
          <w:szCs w:val="24"/>
        </w:rPr>
        <w:t xml:space="preserve"> adgang til rekurs. Oftest vil de</w:t>
      </w:r>
      <w:r w:rsidR="00222970" w:rsidRPr="007E4890">
        <w:rPr>
          <w:rFonts w:ascii="Times New Roman" w:hAnsi="Times New Roman" w:cs="Times New Roman"/>
          <w:sz w:val="24"/>
          <w:szCs w:val="24"/>
        </w:rPr>
        <w:t xml:space="preserve"> nærmere betingelser og principper for klageadgang følge af bestemmelserne til loven eller regler udstedt efter loven, hvilket gennemgås under afsnit 5.  </w:t>
      </w:r>
      <w:r w:rsidRPr="007E4890">
        <w:rPr>
          <w:rFonts w:ascii="Times New Roman" w:hAnsi="Times New Roman" w:cs="Times New Roman"/>
          <w:sz w:val="24"/>
          <w:szCs w:val="24"/>
        </w:rPr>
        <w:t xml:space="preserve"> </w:t>
      </w:r>
    </w:p>
    <w:p w14:paraId="77982C6A" w14:textId="26D8DD40" w:rsidR="00EF4F0C" w:rsidRPr="007E4890" w:rsidRDefault="008475EB" w:rsidP="00EF4F0C">
      <w:pPr>
        <w:pStyle w:val="Listeafsnit"/>
        <w:numPr>
          <w:ilvl w:val="0"/>
          <w:numId w:val="2"/>
        </w:numPr>
        <w:spacing w:after="0"/>
        <w:rPr>
          <w:rFonts w:ascii="Times New Roman" w:hAnsi="Times New Roman" w:cs="Times New Roman"/>
          <w:b/>
          <w:sz w:val="24"/>
          <w:szCs w:val="24"/>
        </w:rPr>
      </w:pPr>
      <w:r w:rsidRPr="007E4890">
        <w:rPr>
          <w:rFonts w:ascii="Times New Roman" w:hAnsi="Times New Roman" w:cs="Times New Roman"/>
          <w:b/>
          <w:sz w:val="24"/>
          <w:szCs w:val="24"/>
        </w:rPr>
        <w:t>Gældende regler for klageadgang for fiskeriområdet</w:t>
      </w:r>
    </w:p>
    <w:p w14:paraId="0BE94EF8" w14:textId="77777777" w:rsidR="00222970" w:rsidRPr="007E4890" w:rsidRDefault="008475EB" w:rsidP="008475EB">
      <w:pPr>
        <w:rPr>
          <w:rFonts w:ascii="Times New Roman" w:hAnsi="Times New Roman" w:cs="Times New Roman"/>
          <w:sz w:val="24"/>
          <w:szCs w:val="24"/>
        </w:rPr>
      </w:pPr>
      <w:r w:rsidRPr="007E4890">
        <w:rPr>
          <w:rFonts w:ascii="Times New Roman" w:hAnsi="Times New Roman" w:cs="Times New Roman"/>
          <w:sz w:val="24"/>
          <w:szCs w:val="24"/>
        </w:rPr>
        <w:t xml:space="preserve">I fiskeriloven af 1996 med senere ændringer, er der ikke etableret et klageorgan, og der administreres efter den </w:t>
      </w:r>
      <w:proofErr w:type="spellStart"/>
      <w:r w:rsidRPr="007E4890">
        <w:rPr>
          <w:rFonts w:ascii="Times New Roman" w:hAnsi="Times New Roman" w:cs="Times New Roman"/>
          <w:sz w:val="24"/>
          <w:szCs w:val="24"/>
        </w:rPr>
        <w:t>ulovbestemte</w:t>
      </w:r>
      <w:proofErr w:type="spellEnd"/>
      <w:r w:rsidRPr="007E4890">
        <w:rPr>
          <w:rFonts w:ascii="Times New Roman" w:hAnsi="Times New Roman" w:cs="Times New Roman"/>
          <w:sz w:val="24"/>
          <w:szCs w:val="24"/>
        </w:rPr>
        <w:t xml:space="preserve"> grundsætning om rekurs. Departementet for Fiskeri og Fangst er ikke administrativt underlagt andre forvaltninger, og afgørelser truffet af departementet kan ikke rekurreres til anden myndighed idet departementet er øverste klageinstans.</w:t>
      </w:r>
      <w:r w:rsidR="00EF4F0C" w:rsidRPr="007E4890">
        <w:rPr>
          <w:rFonts w:ascii="Times New Roman" w:hAnsi="Times New Roman" w:cs="Times New Roman"/>
          <w:sz w:val="24"/>
          <w:szCs w:val="24"/>
        </w:rPr>
        <w:t xml:space="preserve"> </w:t>
      </w:r>
    </w:p>
    <w:p w14:paraId="7F8ABCA3" w14:textId="14689A04" w:rsidR="0097065A" w:rsidRPr="007E4890" w:rsidRDefault="008475EB" w:rsidP="008475EB">
      <w:pPr>
        <w:rPr>
          <w:rFonts w:ascii="Times New Roman" w:hAnsi="Times New Roman" w:cs="Times New Roman"/>
          <w:sz w:val="24"/>
          <w:szCs w:val="24"/>
        </w:rPr>
      </w:pPr>
      <w:r w:rsidRPr="007E4890">
        <w:rPr>
          <w:rFonts w:ascii="Times New Roman" w:hAnsi="Times New Roman" w:cs="Times New Roman"/>
          <w:sz w:val="24"/>
          <w:szCs w:val="24"/>
        </w:rPr>
        <w:t xml:space="preserve">Departementet har </w:t>
      </w:r>
      <w:r w:rsidR="00EF4F0C" w:rsidRPr="007E4890">
        <w:rPr>
          <w:rFonts w:ascii="Times New Roman" w:hAnsi="Times New Roman" w:cs="Times New Roman"/>
          <w:sz w:val="24"/>
          <w:szCs w:val="24"/>
        </w:rPr>
        <w:t>ud fra d</w:t>
      </w:r>
      <w:r w:rsidR="0097065A" w:rsidRPr="007E4890">
        <w:rPr>
          <w:rFonts w:ascii="Times New Roman" w:hAnsi="Times New Roman" w:cs="Times New Roman"/>
          <w:sz w:val="24"/>
          <w:szCs w:val="24"/>
        </w:rPr>
        <w:t xml:space="preserve">en </w:t>
      </w:r>
      <w:proofErr w:type="spellStart"/>
      <w:r w:rsidR="0097065A" w:rsidRPr="007E4890">
        <w:rPr>
          <w:rFonts w:ascii="Times New Roman" w:hAnsi="Times New Roman" w:cs="Times New Roman"/>
          <w:sz w:val="24"/>
          <w:szCs w:val="24"/>
        </w:rPr>
        <w:t>ulovbestemte</w:t>
      </w:r>
      <w:proofErr w:type="spellEnd"/>
      <w:r w:rsidR="0097065A" w:rsidRPr="007E4890">
        <w:rPr>
          <w:rFonts w:ascii="Times New Roman" w:hAnsi="Times New Roman" w:cs="Times New Roman"/>
          <w:sz w:val="24"/>
          <w:szCs w:val="24"/>
        </w:rPr>
        <w:t xml:space="preserve"> </w:t>
      </w:r>
      <w:proofErr w:type="spellStart"/>
      <w:r w:rsidR="0097065A" w:rsidRPr="007E4890">
        <w:rPr>
          <w:rFonts w:ascii="Times New Roman" w:hAnsi="Times New Roman" w:cs="Times New Roman"/>
          <w:sz w:val="24"/>
          <w:szCs w:val="24"/>
        </w:rPr>
        <w:t>retsgrundsætning</w:t>
      </w:r>
      <w:proofErr w:type="spellEnd"/>
      <w:r w:rsidR="0097065A" w:rsidRPr="007E4890">
        <w:rPr>
          <w:rFonts w:ascii="Times New Roman" w:hAnsi="Times New Roman" w:cs="Times New Roman"/>
          <w:sz w:val="24"/>
          <w:szCs w:val="24"/>
        </w:rPr>
        <w:t xml:space="preserve"> </w:t>
      </w:r>
      <w:r w:rsidRPr="007E4890">
        <w:rPr>
          <w:rFonts w:ascii="Times New Roman" w:hAnsi="Times New Roman" w:cs="Times New Roman"/>
          <w:sz w:val="24"/>
          <w:szCs w:val="24"/>
        </w:rPr>
        <w:t xml:space="preserve">mulighed for at behandle afgørelser truffet af underliggende myndigheder (typisk en styrelse) eller </w:t>
      </w:r>
      <w:r w:rsidR="00EF4F0C" w:rsidRPr="007E4890">
        <w:rPr>
          <w:rFonts w:ascii="Times New Roman" w:hAnsi="Times New Roman" w:cs="Times New Roman"/>
          <w:sz w:val="24"/>
          <w:szCs w:val="24"/>
        </w:rPr>
        <w:t>delegerede</w:t>
      </w:r>
      <w:r w:rsidRPr="007E4890">
        <w:rPr>
          <w:rFonts w:ascii="Times New Roman" w:hAnsi="Times New Roman" w:cs="Times New Roman"/>
          <w:sz w:val="24"/>
          <w:szCs w:val="24"/>
        </w:rPr>
        <w:t xml:space="preserve"> parter</w:t>
      </w:r>
      <w:r w:rsidR="0097065A" w:rsidRPr="007E4890">
        <w:rPr>
          <w:rFonts w:ascii="Times New Roman" w:hAnsi="Times New Roman" w:cs="Times New Roman"/>
          <w:sz w:val="24"/>
          <w:szCs w:val="24"/>
        </w:rPr>
        <w:t xml:space="preserve">. Det har tidligere været praksis, at alle enheder i departementet, herunder Grønlands Fiskerilicenskontrol (GFLK), skulle anses som en del af departementet, hvilket indebar, at afgørelser truffet af GFLK skulle sidestilles med afgørelser truffet af departementet, og derfor ikke kunne rekurreres. </w:t>
      </w:r>
    </w:p>
    <w:p w14:paraId="0029C68D" w14:textId="5CE2B8CF" w:rsidR="00EF4F0C" w:rsidRPr="007E4890" w:rsidRDefault="0097065A" w:rsidP="008475EB">
      <w:pPr>
        <w:rPr>
          <w:rFonts w:ascii="Times New Roman" w:hAnsi="Times New Roman" w:cs="Times New Roman"/>
          <w:sz w:val="24"/>
          <w:szCs w:val="24"/>
        </w:rPr>
      </w:pPr>
      <w:r w:rsidRPr="007E4890">
        <w:rPr>
          <w:rFonts w:ascii="Times New Roman" w:hAnsi="Times New Roman" w:cs="Times New Roman"/>
          <w:sz w:val="24"/>
          <w:szCs w:val="24"/>
        </w:rPr>
        <w:t>I forbindelse med valget i foråret 2021, har Naalakkersuisut udstedt et cirkulære om fordeling af anliggender (Ressortfordelingen)</w:t>
      </w:r>
      <w:r w:rsidR="00222970" w:rsidRPr="007E4890">
        <w:rPr>
          <w:rFonts w:ascii="Times New Roman" w:hAnsi="Times New Roman" w:cs="Times New Roman"/>
          <w:sz w:val="24"/>
          <w:szCs w:val="24"/>
        </w:rPr>
        <w:t>, hvor det</w:t>
      </w:r>
      <w:r w:rsidRPr="007E4890">
        <w:rPr>
          <w:rFonts w:ascii="Times New Roman" w:hAnsi="Times New Roman" w:cs="Times New Roman"/>
          <w:sz w:val="24"/>
          <w:szCs w:val="24"/>
        </w:rPr>
        <w:t xml:space="preserve"> følger af cirkulærets </w:t>
      </w:r>
      <w:r w:rsidR="006662AA" w:rsidRPr="007E4890">
        <w:rPr>
          <w:rFonts w:ascii="Times New Roman" w:hAnsi="Times New Roman" w:cs="Times New Roman"/>
          <w:sz w:val="24"/>
          <w:szCs w:val="24"/>
        </w:rPr>
        <w:t>§ 15, at GFLK skal anses for en underliggende myndighed til departementet</w:t>
      </w:r>
      <w:r w:rsidR="00222970" w:rsidRPr="007E4890">
        <w:rPr>
          <w:rFonts w:ascii="Times New Roman" w:hAnsi="Times New Roman" w:cs="Times New Roman"/>
          <w:sz w:val="24"/>
          <w:szCs w:val="24"/>
        </w:rPr>
        <w:t xml:space="preserve">. Det </w:t>
      </w:r>
      <w:r w:rsidR="006662AA" w:rsidRPr="007E4890">
        <w:rPr>
          <w:rFonts w:ascii="Times New Roman" w:hAnsi="Times New Roman" w:cs="Times New Roman"/>
          <w:sz w:val="24"/>
          <w:szCs w:val="24"/>
        </w:rPr>
        <w:t>indebærer, at afgørelser truffet af GFLK</w:t>
      </w:r>
      <w:r w:rsidR="00222970" w:rsidRPr="007E4890">
        <w:rPr>
          <w:rFonts w:ascii="Times New Roman" w:hAnsi="Times New Roman" w:cs="Times New Roman"/>
          <w:sz w:val="24"/>
          <w:szCs w:val="24"/>
        </w:rPr>
        <w:t>, nu,</w:t>
      </w:r>
      <w:r w:rsidR="006662AA" w:rsidRPr="007E4890">
        <w:rPr>
          <w:rFonts w:ascii="Times New Roman" w:hAnsi="Times New Roman" w:cs="Times New Roman"/>
          <w:sz w:val="24"/>
          <w:szCs w:val="24"/>
        </w:rPr>
        <w:t xml:space="preserve"> kan rekurreres til Departementet for Fiskeri og Fangst. </w:t>
      </w:r>
    </w:p>
    <w:p w14:paraId="2A26E64B" w14:textId="756BCFB2" w:rsidR="008475EB" w:rsidRPr="007E4890" w:rsidRDefault="008475EB" w:rsidP="008475EB">
      <w:pPr>
        <w:rPr>
          <w:rFonts w:ascii="Times New Roman" w:hAnsi="Times New Roman" w:cs="Times New Roman"/>
          <w:sz w:val="24"/>
          <w:szCs w:val="24"/>
        </w:rPr>
      </w:pPr>
      <w:r w:rsidRPr="007E4890">
        <w:rPr>
          <w:rFonts w:ascii="Times New Roman" w:hAnsi="Times New Roman" w:cs="Times New Roman"/>
          <w:sz w:val="24"/>
          <w:szCs w:val="24"/>
        </w:rPr>
        <w:t xml:space="preserve">Der er adskillige eksempler på lovbestemt klageadgang i Grønland </w:t>
      </w:r>
      <w:r w:rsidR="00531C5C" w:rsidRPr="007E4890">
        <w:rPr>
          <w:rFonts w:ascii="Times New Roman" w:hAnsi="Times New Roman" w:cs="Times New Roman"/>
          <w:sz w:val="24"/>
          <w:szCs w:val="24"/>
        </w:rPr>
        <w:t xml:space="preserve">- </w:t>
      </w:r>
      <w:r w:rsidRPr="007E4890">
        <w:rPr>
          <w:rFonts w:ascii="Times New Roman" w:hAnsi="Times New Roman" w:cs="Times New Roman"/>
          <w:sz w:val="24"/>
          <w:szCs w:val="24"/>
        </w:rPr>
        <w:t>både etablerede klageorganer</w:t>
      </w:r>
      <w:r w:rsidR="006662AA" w:rsidRPr="007E4890">
        <w:rPr>
          <w:rFonts w:ascii="Times New Roman" w:hAnsi="Times New Roman" w:cs="Times New Roman"/>
          <w:sz w:val="24"/>
          <w:szCs w:val="24"/>
        </w:rPr>
        <w:t>,</w:t>
      </w:r>
      <w:r w:rsidRPr="007E4890">
        <w:rPr>
          <w:rFonts w:ascii="Times New Roman" w:hAnsi="Times New Roman" w:cs="Times New Roman"/>
          <w:sz w:val="24"/>
          <w:szCs w:val="24"/>
        </w:rPr>
        <w:t xml:space="preserve"> der behandler afgørelser truffet af en </w:t>
      </w:r>
      <w:r w:rsidR="00EF4F0C" w:rsidRPr="007E4890">
        <w:rPr>
          <w:rFonts w:ascii="Times New Roman" w:hAnsi="Times New Roman" w:cs="Times New Roman"/>
          <w:sz w:val="24"/>
          <w:szCs w:val="24"/>
        </w:rPr>
        <w:t>styrelse</w:t>
      </w:r>
      <w:r w:rsidR="006662AA" w:rsidRPr="007E4890">
        <w:rPr>
          <w:rStyle w:val="Fodnotehenvisning"/>
          <w:rFonts w:ascii="Times New Roman" w:hAnsi="Times New Roman" w:cs="Times New Roman"/>
          <w:sz w:val="24"/>
          <w:szCs w:val="24"/>
        </w:rPr>
        <w:footnoteReference w:id="2"/>
      </w:r>
      <w:r w:rsidR="006662AA" w:rsidRPr="007E4890">
        <w:rPr>
          <w:rFonts w:ascii="Times New Roman" w:hAnsi="Times New Roman" w:cs="Times New Roman"/>
          <w:sz w:val="24"/>
          <w:szCs w:val="24"/>
        </w:rPr>
        <w:t>,</w:t>
      </w:r>
      <w:r w:rsidR="00EF4F0C" w:rsidRPr="007E4890">
        <w:rPr>
          <w:rFonts w:ascii="Times New Roman" w:hAnsi="Times New Roman" w:cs="Times New Roman"/>
          <w:sz w:val="24"/>
          <w:szCs w:val="24"/>
        </w:rPr>
        <w:t xml:space="preserve"> og</w:t>
      </w:r>
      <w:r w:rsidRPr="007E4890">
        <w:rPr>
          <w:rFonts w:ascii="Times New Roman" w:hAnsi="Times New Roman" w:cs="Times New Roman"/>
          <w:sz w:val="24"/>
          <w:szCs w:val="24"/>
        </w:rPr>
        <w:t xml:space="preserve"> klageorganer der er nedsat for at behandle afgørelser truffet af departementet. Et nærliggende eksempel er Klageudvalget vedrørende Miljøbeskyttelse, som </w:t>
      </w:r>
      <w:r w:rsidR="006662AA" w:rsidRPr="007E4890">
        <w:rPr>
          <w:rFonts w:ascii="Times New Roman" w:hAnsi="Times New Roman" w:cs="Times New Roman"/>
          <w:sz w:val="24"/>
          <w:szCs w:val="24"/>
        </w:rPr>
        <w:t>er</w:t>
      </w:r>
      <w:r w:rsidRPr="007E4890">
        <w:rPr>
          <w:rFonts w:ascii="Times New Roman" w:hAnsi="Times New Roman" w:cs="Times New Roman"/>
          <w:sz w:val="24"/>
          <w:szCs w:val="24"/>
        </w:rPr>
        <w:t xml:space="preserve"> nedsat i henhold til Inatsisartutlov nr. 9 af 22. november 2011, kap. 14, om beskyttelse af miljøet. Klageudvalget vedrørende Miljøbeskyttelse har kompetence til at behandle alle beslutninger i henhold til nævnte Inatsisartutlov eller i henhold til regler udfærdiget med hjemmel heri.</w:t>
      </w:r>
    </w:p>
    <w:p w14:paraId="40EBC966" w14:textId="22805257" w:rsidR="008475EB" w:rsidRPr="007E4890" w:rsidRDefault="008475EB" w:rsidP="008475EB">
      <w:pPr>
        <w:rPr>
          <w:rFonts w:ascii="Times New Roman" w:hAnsi="Times New Roman" w:cs="Times New Roman"/>
          <w:sz w:val="24"/>
          <w:szCs w:val="24"/>
        </w:rPr>
      </w:pPr>
      <w:r w:rsidRPr="007E4890">
        <w:rPr>
          <w:rFonts w:ascii="Times New Roman" w:hAnsi="Times New Roman" w:cs="Times New Roman"/>
          <w:sz w:val="24"/>
          <w:szCs w:val="24"/>
        </w:rPr>
        <w:t xml:space="preserve">Det skal bemærkes, at </w:t>
      </w:r>
      <w:proofErr w:type="gramStart"/>
      <w:r w:rsidRPr="007E4890">
        <w:rPr>
          <w:rFonts w:ascii="Times New Roman" w:hAnsi="Times New Roman" w:cs="Times New Roman"/>
          <w:sz w:val="24"/>
          <w:szCs w:val="24"/>
        </w:rPr>
        <w:t>såfremt</w:t>
      </w:r>
      <w:proofErr w:type="gramEnd"/>
      <w:r w:rsidRPr="007E4890">
        <w:rPr>
          <w:rFonts w:ascii="Times New Roman" w:hAnsi="Times New Roman" w:cs="Times New Roman"/>
          <w:sz w:val="24"/>
          <w:szCs w:val="24"/>
        </w:rPr>
        <w:t xml:space="preserve"> afgørelseskompetencen ved lov er tildelt et </w:t>
      </w:r>
      <w:proofErr w:type="spellStart"/>
      <w:r w:rsidRPr="007E4890">
        <w:rPr>
          <w:rFonts w:ascii="Times New Roman" w:hAnsi="Times New Roman" w:cs="Times New Roman"/>
          <w:sz w:val="24"/>
          <w:szCs w:val="24"/>
        </w:rPr>
        <w:t>originært</w:t>
      </w:r>
      <w:proofErr w:type="spellEnd"/>
      <w:r w:rsidRPr="007E4890">
        <w:rPr>
          <w:rFonts w:ascii="Times New Roman" w:hAnsi="Times New Roman" w:cs="Times New Roman"/>
          <w:sz w:val="24"/>
          <w:szCs w:val="24"/>
        </w:rPr>
        <w:t xml:space="preserve"> niveau (eks. Et nævn), der ikke er øverst i hierarkiet, vil disse afgørelser normalt ikke kunne rekurreres.</w:t>
      </w:r>
      <w:r w:rsidR="006662AA" w:rsidRPr="007E4890">
        <w:rPr>
          <w:rStyle w:val="Fodnotehenvisning"/>
          <w:rFonts w:ascii="Times New Roman" w:hAnsi="Times New Roman" w:cs="Times New Roman"/>
          <w:sz w:val="24"/>
          <w:szCs w:val="24"/>
        </w:rPr>
        <w:footnoteReference w:id="3"/>
      </w:r>
      <w:r w:rsidRPr="007E4890">
        <w:rPr>
          <w:rFonts w:ascii="Times New Roman" w:hAnsi="Times New Roman" w:cs="Times New Roman"/>
          <w:sz w:val="24"/>
          <w:szCs w:val="24"/>
        </w:rPr>
        <w:t xml:space="preserve">  </w:t>
      </w:r>
    </w:p>
    <w:p w14:paraId="243E7645" w14:textId="1505AB81" w:rsidR="008475EB" w:rsidRPr="007E4890" w:rsidRDefault="008475EB" w:rsidP="008475EB">
      <w:pPr>
        <w:rPr>
          <w:rFonts w:ascii="Times New Roman" w:hAnsi="Times New Roman" w:cs="Times New Roman"/>
          <w:sz w:val="24"/>
          <w:szCs w:val="24"/>
        </w:rPr>
      </w:pPr>
      <w:r w:rsidRPr="007E4890">
        <w:rPr>
          <w:rFonts w:ascii="Times New Roman" w:hAnsi="Times New Roman" w:cs="Times New Roman"/>
          <w:sz w:val="24"/>
          <w:szCs w:val="24"/>
        </w:rPr>
        <w:lastRenderedPageBreak/>
        <w:t>Ved overvejelser om etablering af et klageorgan inden for fiskeriområdet bør det overvejes hvem der skal fungere som klageinstans</w:t>
      </w:r>
      <w:r w:rsidR="00531C5C" w:rsidRPr="007E4890">
        <w:rPr>
          <w:rFonts w:ascii="Times New Roman" w:hAnsi="Times New Roman" w:cs="Times New Roman"/>
          <w:sz w:val="24"/>
          <w:szCs w:val="24"/>
        </w:rPr>
        <w:t>,</w:t>
      </w:r>
      <w:r w:rsidRPr="007E4890">
        <w:rPr>
          <w:rFonts w:ascii="Times New Roman" w:hAnsi="Times New Roman" w:cs="Times New Roman"/>
          <w:sz w:val="24"/>
          <w:szCs w:val="24"/>
        </w:rPr>
        <w:t xml:space="preserve"> og om medlemmerne har de nødvendige kvalifikationer og kompetencer til at træffe afgørelse, og ikke mindst, har </w:t>
      </w:r>
      <w:r w:rsidR="006662AA" w:rsidRPr="007E4890">
        <w:rPr>
          <w:rFonts w:ascii="Times New Roman" w:hAnsi="Times New Roman" w:cs="Times New Roman"/>
          <w:sz w:val="24"/>
          <w:szCs w:val="24"/>
        </w:rPr>
        <w:t xml:space="preserve">de </w:t>
      </w:r>
      <w:r w:rsidRPr="007E4890">
        <w:rPr>
          <w:rFonts w:ascii="Times New Roman" w:hAnsi="Times New Roman" w:cs="Times New Roman"/>
          <w:sz w:val="24"/>
          <w:szCs w:val="24"/>
        </w:rPr>
        <w:t xml:space="preserve">nødvendige ressourcer.  Hvis en klageinstans ikke har de </w:t>
      </w:r>
      <w:proofErr w:type="gramStart"/>
      <w:r w:rsidRPr="007E4890">
        <w:rPr>
          <w:rFonts w:ascii="Times New Roman" w:hAnsi="Times New Roman" w:cs="Times New Roman"/>
          <w:sz w:val="24"/>
          <w:szCs w:val="24"/>
        </w:rPr>
        <w:t>fornødne</w:t>
      </w:r>
      <w:proofErr w:type="gramEnd"/>
      <w:r w:rsidRPr="007E4890">
        <w:rPr>
          <w:rFonts w:ascii="Times New Roman" w:hAnsi="Times New Roman" w:cs="Times New Roman"/>
          <w:sz w:val="24"/>
          <w:szCs w:val="24"/>
        </w:rPr>
        <w:t xml:space="preserve"> kvalifikationer til at træffe </w:t>
      </w:r>
      <w:r w:rsidR="006662AA" w:rsidRPr="007E4890">
        <w:rPr>
          <w:rFonts w:ascii="Times New Roman" w:hAnsi="Times New Roman" w:cs="Times New Roman"/>
          <w:sz w:val="24"/>
          <w:szCs w:val="24"/>
        </w:rPr>
        <w:t>afgørelse,</w:t>
      </w:r>
      <w:r w:rsidRPr="007E4890">
        <w:rPr>
          <w:rFonts w:ascii="Times New Roman" w:hAnsi="Times New Roman" w:cs="Times New Roman"/>
          <w:sz w:val="24"/>
          <w:szCs w:val="24"/>
        </w:rPr>
        <w:t xml:space="preserve"> vil man i praksis anmode om en udtalelse fra den part</w:t>
      </w:r>
      <w:r w:rsidR="00531C5C" w:rsidRPr="007E4890">
        <w:rPr>
          <w:rFonts w:ascii="Times New Roman" w:hAnsi="Times New Roman" w:cs="Times New Roman"/>
          <w:sz w:val="24"/>
          <w:szCs w:val="24"/>
        </w:rPr>
        <w:t>,</w:t>
      </w:r>
      <w:r w:rsidRPr="007E4890">
        <w:rPr>
          <w:rFonts w:ascii="Times New Roman" w:hAnsi="Times New Roman" w:cs="Times New Roman"/>
          <w:sz w:val="24"/>
          <w:szCs w:val="24"/>
        </w:rPr>
        <w:t xml:space="preserve"> som har truffet afgørelsen. </w:t>
      </w:r>
    </w:p>
    <w:p w14:paraId="095CC16C" w14:textId="77777777" w:rsidR="00222970" w:rsidRPr="007E4890" w:rsidRDefault="008475EB" w:rsidP="008475EB">
      <w:pPr>
        <w:rPr>
          <w:rFonts w:ascii="Times New Roman" w:hAnsi="Times New Roman" w:cs="Times New Roman"/>
          <w:sz w:val="24"/>
          <w:szCs w:val="24"/>
        </w:rPr>
      </w:pPr>
      <w:r w:rsidRPr="007E4890">
        <w:rPr>
          <w:rFonts w:ascii="Times New Roman" w:hAnsi="Times New Roman" w:cs="Times New Roman"/>
          <w:sz w:val="24"/>
          <w:szCs w:val="24"/>
        </w:rPr>
        <w:t xml:space="preserve">Formålet med at klageorgan, er </w:t>
      </w:r>
      <w:r w:rsidR="00531C5C" w:rsidRPr="007E4890">
        <w:rPr>
          <w:rFonts w:ascii="Times New Roman" w:hAnsi="Times New Roman" w:cs="Times New Roman"/>
          <w:sz w:val="24"/>
          <w:szCs w:val="24"/>
        </w:rPr>
        <w:t xml:space="preserve">som nævnt </w:t>
      </w:r>
      <w:r w:rsidRPr="007E4890">
        <w:rPr>
          <w:rFonts w:ascii="Times New Roman" w:hAnsi="Times New Roman" w:cs="Times New Roman"/>
          <w:sz w:val="24"/>
          <w:szCs w:val="24"/>
        </w:rPr>
        <w:t xml:space="preserve">at sikre borgernes retssikkerhed samt sikring af en offentlig styringsinteresse samt kontrol heraf. Instansen, </w:t>
      </w:r>
      <w:proofErr w:type="gramStart"/>
      <w:r w:rsidRPr="007E4890">
        <w:rPr>
          <w:rFonts w:ascii="Times New Roman" w:hAnsi="Times New Roman" w:cs="Times New Roman"/>
          <w:sz w:val="24"/>
          <w:szCs w:val="24"/>
        </w:rPr>
        <w:t>eksempelvis</w:t>
      </w:r>
      <w:proofErr w:type="gramEnd"/>
      <w:r w:rsidRPr="007E4890">
        <w:rPr>
          <w:rFonts w:ascii="Times New Roman" w:hAnsi="Times New Roman" w:cs="Times New Roman"/>
          <w:sz w:val="24"/>
          <w:szCs w:val="24"/>
        </w:rPr>
        <w:t xml:space="preserve"> et nævn, vil være uafhængigt </w:t>
      </w:r>
      <w:r w:rsidR="00531C5C" w:rsidRPr="007E4890">
        <w:rPr>
          <w:rFonts w:ascii="Times New Roman" w:hAnsi="Times New Roman" w:cs="Times New Roman"/>
          <w:sz w:val="24"/>
          <w:szCs w:val="24"/>
        </w:rPr>
        <w:t>og</w:t>
      </w:r>
      <w:r w:rsidR="002A0E3E" w:rsidRPr="007E4890">
        <w:rPr>
          <w:rFonts w:ascii="Times New Roman" w:hAnsi="Times New Roman" w:cs="Times New Roman"/>
          <w:sz w:val="24"/>
          <w:szCs w:val="24"/>
        </w:rPr>
        <w:t xml:space="preserve"> </w:t>
      </w:r>
      <w:r w:rsidRPr="007E4890">
        <w:rPr>
          <w:rFonts w:ascii="Times New Roman" w:hAnsi="Times New Roman" w:cs="Times New Roman"/>
          <w:sz w:val="24"/>
          <w:szCs w:val="24"/>
        </w:rPr>
        <w:t>sikrer at afgørelserne er korrekte</w:t>
      </w:r>
      <w:r w:rsidR="00531C5C" w:rsidRPr="007E4890">
        <w:rPr>
          <w:rFonts w:ascii="Times New Roman" w:hAnsi="Times New Roman" w:cs="Times New Roman"/>
          <w:sz w:val="24"/>
          <w:szCs w:val="24"/>
        </w:rPr>
        <w:t>,</w:t>
      </w:r>
      <w:r w:rsidRPr="007E4890">
        <w:rPr>
          <w:rFonts w:ascii="Times New Roman" w:hAnsi="Times New Roman" w:cs="Times New Roman"/>
          <w:sz w:val="24"/>
          <w:szCs w:val="24"/>
        </w:rPr>
        <w:t xml:space="preserve"> </w:t>
      </w:r>
      <w:r w:rsidR="00222970" w:rsidRPr="007E4890">
        <w:rPr>
          <w:rFonts w:ascii="Times New Roman" w:hAnsi="Times New Roman" w:cs="Times New Roman"/>
          <w:sz w:val="24"/>
          <w:szCs w:val="24"/>
        </w:rPr>
        <w:t xml:space="preserve">idet </w:t>
      </w:r>
      <w:r w:rsidRPr="007E4890">
        <w:rPr>
          <w:rFonts w:ascii="Times New Roman" w:hAnsi="Times New Roman" w:cs="Times New Roman"/>
          <w:sz w:val="24"/>
          <w:szCs w:val="24"/>
        </w:rPr>
        <w:t xml:space="preserve">nævnet vil have pligt til at realitetsbehandle afgørelserne. </w:t>
      </w:r>
    </w:p>
    <w:p w14:paraId="7FB98DE4" w14:textId="05898FC2" w:rsidR="008475EB" w:rsidRPr="007E4890" w:rsidRDefault="008475EB" w:rsidP="008475EB">
      <w:pPr>
        <w:rPr>
          <w:rFonts w:ascii="Times New Roman" w:hAnsi="Times New Roman" w:cs="Times New Roman"/>
          <w:sz w:val="24"/>
          <w:szCs w:val="24"/>
        </w:rPr>
      </w:pPr>
      <w:r w:rsidRPr="007E4890">
        <w:rPr>
          <w:rFonts w:ascii="Times New Roman" w:hAnsi="Times New Roman" w:cs="Times New Roman"/>
          <w:sz w:val="24"/>
          <w:szCs w:val="24"/>
        </w:rPr>
        <w:t xml:space="preserve">Det indebærer at nævnet har mulighed for at ændre eller opretholde en afgørelse eller hjemvise afgørelsen til fornyet behandling. </w:t>
      </w:r>
      <w:proofErr w:type="gramStart"/>
      <w:r w:rsidRPr="007E4890">
        <w:rPr>
          <w:rFonts w:ascii="Times New Roman" w:hAnsi="Times New Roman" w:cs="Times New Roman"/>
          <w:sz w:val="24"/>
          <w:szCs w:val="24"/>
        </w:rPr>
        <w:t>Endvidere</w:t>
      </w:r>
      <w:proofErr w:type="gramEnd"/>
      <w:r w:rsidRPr="007E4890">
        <w:rPr>
          <w:rFonts w:ascii="Times New Roman" w:hAnsi="Times New Roman" w:cs="Times New Roman"/>
          <w:sz w:val="24"/>
          <w:szCs w:val="24"/>
        </w:rPr>
        <w:t xml:space="preserve"> </w:t>
      </w:r>
      <w:r w:rsidR="002A0E3E" w:rsidRPr="007E4890">
        <w:rPr>
          <w:rFonts w:ascii="Times New Roman" w:hAnsi="Times New Roman" w:cs="Times New Roman"/>
          <w:sz w:val="24"/>
          <w:szCs w:val="24"/>
        </w:rPr>
        <w:t xml:space="preserve">giver lovfæstet klageadgang mulighed for at belyse sagen på ny, hvilket oftest vil være billigere og hurtigere </w:t>
      </w:r>
      <w:r w:rsidRPr="007E4890">
        <w:rPr>
          <w:rFonts w:ascii="Times New Roman" w:hAnsi="Times New Roman" w:cs="Times New Roman"/>
          <w:sz w:val="24"/>
          <w:szCs w:val="24"/>
        </w:rPr>
        <w:t>for borgerne</w:t>
      </w:r>
      <w:r w:rsidR="002A0E3E" w:rsidRPr="007E4890">
        <w:rPr>
          <w:rFonts w:ascii="Times New Roman" w:hAnsi="Times New Roman" w:cs="Times New Roman"/>
          <w:sz w:val="24"/>
          <w:szCs w:val="24"/>
        </w:rPr>
        <w:t>, fremfor at</w:t>
      </w:r>
      <w:r w:rsidRPr="007E4890">
        <w:rPr>
          <w:rFonts w:ascii="Times New Roman" w:hAnsi="Times New Roman" w:cs="Times New Roman"/>
          <w:sz w:val="24"/>
          <w:szCs w:val="24"/>
        </w:rPr>
        <w:t xml:space="preserve"> indbringe sag</w:t>
      </w:r>
      <w:r w:rsidR="002A0E3E" w:rsidRPr="007E4890">
        <w:rPr>
          <w:rFonts w:ascii="Times New Roman" w:hAnsi="Times New Roman" w:cs="Times New Roman"/>
          <w:sz w:val="24"/>
          <w:szCs w:val="24"/>
        </w:rPr>
        <w:t>en</w:t>
      </w:r>
      <w:r w:rsidRPr="007E4890">
        <w:rPr>
          <w:rFonts w:ascii="Times New Roman" w:hAnsi="Times New Roman" w:cs="Times New Roman"/>
          <w:sz w:val="24"/>
          <w:szCs w:val="24"/>
        </w:rPr>
        <w:t xml:space="preserve"> for domstolene. </w:t>
      </w:r>
    </w:p>
    <w:p w14:paraId="720E133D" w14:textId="46359569" w:rsidR="008475EB" w:rsidRPr="007E4890" w:rsidRDefault="008475EB" w:rsidP="008475EB">
      <w:pPr>
        <w:rPr>
          <w:rFonts w:ascii="Times New Roman" w:hAnsi="Times New Roman" w:cs="Times New Roman"/>
          <w:sz w:val="24"/>
          <w:szCs w:val="24"/>
        </w:rPr>
      </w:pPr>
      <w:r w:rsidRPr="007E4890">
        <w:rPr>
          <w:rFonts w:ascii="Times New Roman" w:hAnsi="Times New Roman" w:cs="Times New Roman"/>
          <w:sz w:val="24"/>
          <w:szCs w:val="24"/>
        </w:rPr>
        <w:t>Hvis der ikke indarbejdes regler om klageadgang i den kommende fiskerilov, og den samme struktur bevares</w:t>
      </w:r>
      <w:r w:rsidR="00531C5C" w:rsidRPr="007E4890">
        <w:rPr>
          <w:rFonts w:ascii="Times New Roman" w:hAnsi="Times New Roman" w:cs="Times New Roman"/>
          <w:sz w:val="24"/>
          <w:szCs w:val="24"/>
        </w:rPr>
        <w:t>,</w:t>
      </w:r>
      <w:r w:rsidRPr="007E4890">
        <w:rPr>
          <w:rFonts w:ascii="Times New Roman" w:hAnsi="Times New Roman" w:cs="Times New Roman"/>
          <w:sz w:val="24"/>
          <w:szCs w:val="24"/>
        </w:rPr>
        <w:t xml:space="preserve"> vil der som udgangspunkt ikke være </w:t>
      </w:r>
      <w:r w:rsidR="002A0E3E" w:rsidRPr="007E4890">
        <w:rPr>
          <w:rFonts w:ascii="Times New Roman" w:hAnsi="Times New Roman" w:cs="Times New Roman"/>
          <w:sz w:val="24"/>
          <w:szCs w:val="24"/>
        </w:rPr>
        <w:t>klage</w:t>
      </w:r>
      <w:r w:rsidR="00222970" w:rsidRPr="007E4890">
        <w:rPr>
          <w:rFonts w:ascii="Times New Roman" w:hAnsi="Times New Roman" w:cs="Times New Roman"/>
          <w:sz w:val="24"/>
          <w:szCs w:val="24"/>
        </w:rPr>
        <w:t>- eller rekurs</w:t>
      </w:r>
      <w:r w:rsidRPr="007E4890">
        <w:rPr>
          <w:rFonts w:ascii="Times New Roman" w:hAnsi="Times New Roman" w:cs="Times New Roman"/>
          <w:sz w:val="24"/>
          <w:szCs w:val="24"/>
        </w:rPr>
        <w:t xml:space="preserve">adgang for afgørelser truffet af departementet. </w:t>
      </w:r>
    </w:p>
    <w:p w14:paraId="2104F350" w14:textId="5DF11F89" w:rsidR="008475EB" w:rsidRPr="007E4890" w:rsidRDefault="008475EB" w:rsidP="008475EB">
      <w:pPr>
        <w:rPr>
          <w:rFonts w:ascii="Times New Roman" w:hAnsi="Times New Roman" w:cs="Times New Roman"/>
          <w:sz w:val="24"/>
          <w:szCs w:val="24"/>
        </w:rPr>
      </w:pPr>
      <w:r w:rsidRPr="007E4890">
        <w:rPr>
          <w:rFonts w:ascii="Times New Roman" w:hAnsi="Times New Roman" w:cs="Times New Roman"/>
          <w:sz w:val="24"/>
          <w:szCs w:val="24"/>
        </w:rPr>
        <w:t>Afgørelser truffet af et departement vil dog altid kunne indbringes for Ombudsmanden for Inatsisartut eller domstolen</w:t>
      </w:r>
      <w:r w:rsidR="00531C5C" w:rsidRPr="007E4890">
        <w:rPr>
          <w:rFonts w:ascii="Times New Roman" w:hAnsi="Times New Roman" w:cs="Times New Roman"/>
          <w:sz w:val="24"/>
          <w:szCs w:val="24"/>
        </w:rPr>
        <w:t>e</w:t>
      </w:r>
      <w:r w:rsidRPr="007E4890">
        <w:rPr>
          <w:rFonts w:ascii="Times New Roman" w:hAnsi="Times New Roman" w:cs="Times New Roman"/>
          <w:sz w:val="24"/>
          <w:szCs w:val="24"/>
        </w:rPr>
        <w:t>. Det vil</w:t>
      </w:r>
      <w:r w:rsidR="00222970" w:rsidRPr="007E4890">
        <w:rPr>
          <w:rFonts w:ascii="Times New Roman" w:hAnsi="Times New Roman" w:cs="Times New Roman"/>
          <w:sz w:val="24"/>
          <w:szCs w:val="24"/>
        </w:rPr>
        <w:t xml:space="preserve"> dog</w:t>
      </w:r>
      <w:r w:rsidRPr="007E4890">
        <w:rPr>
          <w:rFonts w:ascii="Times New Roman" w:hAnsi="Times New Roman" w:cs="Times New Roman"/>
          <w:sz w:val="24"/>
          <w:szCs w:val="24"/>
        </w:rPr>
        <w:t xml:space="preserve"> først være muligt at indbringe en klage til Ombudsmanden for Inatsisartut, hvis </w:t>
      </w:r>
      <w:r w:rsidR="00222970" w:rsidRPr="007E4890">
        <w:rPr>
          <w:rFonts w:ascii="Times New Roman" w:hAnsi="Times New Roman" w:cs="Times New Roman"/>
          <w:sz w:val="24"/>
          <w:szCs w:val="24"/>
        </w:rPr>
        <w:t xml:space="preserve">borgeren har udtømt </w:t>
      </w:r>
      <w:r w:rsidRPr="007E4890">
        <w:rPr>
          <w:rFonts w:ascii="Times New Roman" w:hAnsi="Times New Roman" w:cs="Times New Roman"/>
          <w:sz w:val="24"/>
          <w:szCs w:val="24"/>
        </w:rPr>
        <w:t>alle andre klagemuligheder</w:t>
      </w:r>
      <w:r w:rsidR="00222970" w:rsidRPr="007E4890">
        <w:rPr>
          <w:rFonts w:ascii="Times New Roman" w:hAnsi="Times New Roman" w:cs="Times New Roman"/>
          <w:sz w:val="24"/>
          <w:szCs w:val="24"/>
        </w:rPr>
        <w:t>. D</w:t>
      </w:r>
      <w:r w:rsidRPr="007E4890">
        <w:rPr>
          <w:rFonts w:ascii="Times New Roman" w:hAnsi="Times New Roman" w:cs="Times New Roman"/>
          <w:sz w:val="24"/>
          <w:szCs w:val="24"/>
        </w:rPr>
        <w:t xml:space="preserve">et skal bemærkes, at ombudsmanden for Inatsisartut ikke har </w:t>
      </w:r>
      <w:r w:rsidR="00222970" w:rsidRPr="007E4890">
        <w:rPr>
          <w:rFonts w:ascii="Times New Roman" w:hAnsi="Times New Roman" w:cs="Times New Roman"/>
          <w:sz w:val="24"/>
          <w:szCs w:val="24"/>
        </w:rPr>
        <w:t xml:space="preserve">kompetence til </w:t>
      </w:r>
      <w:r w:rsidRPr="007E4890">
        <w:rPr>
          <w:rFonts w:ascii="Times New Roman" w:hAnsi="Times New Roman" w:cs="Times New Roman"/>
          <w:sz w:val="24"/>
          <w:szCs w:val="24"/>
        </w:rPr>
        <w:t xml:space="preserve">at omgøre afgørelsen, </w:t>
      </w:r>
      <w:r w:rsidR="00386C22" w:rsidRPr="007E4890">
        <w:rPr>
          <w:rFonts w:ascii="Times New Roman" w:hAnsi="Times New Roman" w:cs="Times New Roman"/>
          <w:sz w:val="24"/>
          <w:szCs w:val="24"/>
        </w:rPr>
        <w:t>men har mulighed for at afgive en udtalelse</w:t>
      </w:r>
      <w:r w:rsidRPr="007E4890">
        <w:rPr>
          <w:rFonts w:ascii="Times New Roman" w:hAnsi="Times New Roman" w:cs="Times New Roman"/>
          <w:sz w:val="24"/>
          <w:szCs w:val="24"/>
        </w:rPr>
        <w:t xml:space="preserve">. </w:t>
      </w:r>
    </w:p>
    <w:p w14:paraId="669AF8B2" w14:textId="4DC20F38" w:rsidR="00695789" w:rsidRPr="007E4890" w:rsidRDefault="003E7458" w:rsidP="00695789">
      <w:pPr>
        <w:pStyle w:val="Listeafsnit"/>
        <w:numPr>
          <w:ilvl w:val="0"/>
          <w:numId w:val="2"/>
        </w:numPr>
        <w:rPr>
          <w:rFonts w:ascii="Times New Roman" w:hAnsi="Times New Roman" w:cs="Times New Roman"/>
          <w:b/>
          <w:bCs/>
          <w:sz w:val="24"/>
          <w:szCs w:val="24"/>
        </w:rPr>
      </w:pPr>
      <w:r w:rsidRPr="007E4890">
        <w:rPr>
          <w:rFonts w:ascii="Times New Roman" w:hAnsi="Times New Roman" w:cs="Times New Roman"/>
          <w:b/>
          <w:bCs/>
          <w:sz w:val="24"/>
          <w:szCs w:val="24"/>
        </w:rPr>
        <w:t>V</w:t>
      </w:r>
      <w:r w:rsidR="00695789" w:rsidRPr="007E4890">
        <w:rPr>
          <w:rFonts w:ascii="Times New Roman" w:hAnsi="Times New Roman" w:cs="Times New Roman"/>
          <w:b/>
          <w:bCs/>
          <w:sz w:val="24"/>
          <w:szCs w:val="24"/>
        </w:rPr>
        <w:t xml:space="preserve">urdering </w:t>
      </w:r>
    </w:p>
    <w:p w14:paraId="2263742A" w14:textId="77777777" w:rsidR="00386C22" w:rsidRPr="007E4890" w:rsidRDefault="00695789" w:rsidP="00695789">
      <w:pPr>
        <w:rPr>
          <w:rFonts w:ascii="Times New Roman" w:hAnsi="Times New Roman" w:cs="Times New Roman"/>
          <w:sz w:val="24"/>
          <w:szCs w:val="24"/>
        </w:rPr>
      </w:pPr>
      <w:r w:rsidRPr="007E4890">
        <w:rPr>
          <w:rFonts w:ascii="Times New Roman" w:hAnsi="Times New Roman" w:cs="Times New Roman"/>
          <w:sz w:val="24"/>
          <w:szCs w:val="24"/>
        </w:rPr>
        <w:t>Ved vurdering af muligheder</w:t>
      </w:r>
      <w:r w:rsidR="00386C22" w:rsidRPr="007E4890">
        <w:rPr>
          <w:rFonts w:ascii="Times New Roman" w:hAnsi="Times New Roman" w:cs="Times New Roman"/>
          <w:sz w:val="24"/>
          <w:szCs w:val="24"/>
        </w:rPr>
        <w:t>ne</w:t>
      </w:r>
      <w:r w:rsidRPr="007E4890">
        <w:rPr>
          <w:rFonts w:ascii="Times New Roman" w:hAnsi="Times New Roman" w:cs="Times New Roman"/>
          <w:sz w:val="24"/>
          <w:szCs w:val="24"/>
        </w:rPr>
        <w:t xml:space="preserve"> for</w:t>
      </w:r>
      <w:r w:rsidR="00386C22" w:rsidRPr="007E4890">
        <w:rPr>
          <w:rFonts w:ascii="Times New Roman" w:hAnsi="Times New Roman" w:cs="Times New Roman"/>
          <w:sz w:val="24"/>
          <w:szCs w:val="24"/>
        </w:rPr>
        <w:t xml:space="preserve"> at</w:t>
      </w:r>
      <w:r w:rsidRPr="007E4890">
        <w:rPr>
          <w:rFonts w:ascii="Times New Roman" w:hAnsi="Times New Roman" w:cs="Times New Roman"/>
          <w:sz w:val="24"/>
          <w:szCs w:val="24"/>
        </w:rPr>
        <w:t xml:space="preserve"> klage skal der skelnes mellem den </w:t>
      </w:r>
      <w:proofErr w:type="spellStart"/>
      <w:r w:rsidRPr="007E4890">
        <w:rPr>
          <w:rFonts w:ascii="Times New Roman" w:hAnsi="Times New Roman" w:cs="Times New Roman"/>
          <w:sz w:val="24"/>
          <w:szCs w:val="24"/>
        </w:rPr>
        <w:t>ulovbestemte</w:t>
      </w:r>
      <w:proofErr w:type="spellEnd"/>
      <w:r w:rsidRPr="007E4890">
        <w:rPr>
          <w:rFonts w:ascii="Times New Roman" w:hAnsi="Times New Roman" w:cs="Times New Roman"/>
          <w:sz w:val="24"/>
          <w:szCs w:val="24"/>
        </w:rPr>
        <w:t xml:space="preserve"> adgang til rekurs og klageadgang via lov. Som strukturen er i Departementet for Fiskeri</w:t>
      </w:r>
      <w:r w:rsidR="00ED45C6" w:rsidRPr="007E4890">
        <w:rPr>
          <w:rFonts w:ascii="Times New Roman" w:hAnsi="Times New Roman" w:cs="Times New Roman"/>
          <w:sz w:val="24"/>
          <w:szCs w:val="24"/>
        </w:rPr>
        <w:t xml:space="preserve"> og Fangst</w:t>
      </w:r>
      <w:r w:rsidR="00531C5C" w:rsidRPr="007E4890">
        <w:rPr>
          <w:rFonts w:ascii="Times New Roman" w:hAnsi="Times New Roman" w:cs="Times New Roman"/>
          <w:sz w:val="24"/>
          <w:szCs w:val="24"/>
        </w:rPr>
        <w:t>,</w:t>
      </w:r>
      <w:r w:rsidR="00ED45C6" w:rsidRPr="007E4890">
        <w:rPr>
          <w:rFonts w:ascii="Times New Roman" w:hAnsi="Times New Roman" w:cs="Times New Roman"/>
          <w:sz w:val="24"/>
          <w:szCs w:val="24"/>
        </w:rPr>
        <w:t xml:space="preserve"> </w:t>
      </w:r>
      <w:r w:rsidRPr="007E4890">
        <w:rPr>
          <w:rFonts w:ascii="Times New Roman" w:hAnsi="Times New Roman" w:cs="Times New Roman"/>
          <w:sz w:val="24"/>
          <w:szCs w:val="24"/>
        </w:rPr>
        <w:t>er der</w:t>
      </w:r>
      <w:r w:rsidR="00ED45C6" w:rsidRPr="007E4890">
        <w:rPr>
          <w:rFonts w:ascii="Times New Roman" w:hAnsi="Times New Roman" w:cs="Times New Roman"/>
          <w:sz w:val="24"/>
          <w:szCs w:val="24"/>
        </w:rPr>
        <w:t xml:space="preserve"> nu, efter Cirkulære om fordeling af anliggender (Ressortfordelingen), etableret en rekursadgang fra afgørelser truffet af GFLK, hvilket</w:t>
      </w:r>
      <w:r w:rsidR="00386C22" w:rsidRPr="007E4890">
        <w:rPr>
          <w:rFonts w:ascii="Times New Roman" w:hAnsi="Times New Roman" w:cs="Times New Roman"/>
          <w:sz w:val="24"/>
          <w:szCs w:val="24"/>
        </w:rPr>
        <w:t xml:space="preserve"> som nævnt ikke</w:t>
      </w:r>
      <w:r w:rsidR="00ED45C6" w:rsidRPr="007E4890">
        <w:rPr>
          <w:rFonts w:ascii="Times New Roman" w:hAnsi="Times New Roman" w:cs="Times New Roman"/>
          <w:sz w:val="24"/>
          <w:szCs w:val="24"/>
        </w:rPr>
        <w:t xml:space="preserve"> tidligere har været tilfældet</w:t>
      </w:r>
      <w:r w:rsidR="00CA7B44" w:rsidRPr="007E4890">
        <w:rPr>
          <w:rFonts w:ascii="Times New Roman" w:hAnsi="Times New Roman" w:cs="Times New Roman"/>
          <w:sz w:val="24"/>
          <w:szCs w:val="24"/>
        </w:rPr>
        <w:t xml:space="preserve">. </w:t>
      </w:r>
    </w:p>
    <w:p w14:paraId="2CAA7746" w14:textId="2860FBFE" w:rsidR="00C15129" w:rsidRPr="007E4890" w:rsidRDefault="00CA7B44" w:rsidP="00695789">
      <w:pPr>
        <w:rPr>
          <w:rFonts w:ascii="Times New Roman" w:hAnsi="Times New Roman" w:cs="Times New Roman"/>
          <w:sz w:val="24"/>
          <w:szCs w:val="24"/>
        </w:rPr>
      </w:pPr>
      <w:r w:rsidRPr="007E4890">
        <w:rPr>
          <w:rFonts w:ascii="Times New Roman" w:hAnsi="Times New Roman" w:cs="Times New Roman"/>
          <w:sz w:val="24"/>
          <w:szCs w:val="24"/>
        </w:rPr>
        <w:t xml:space="preserve">I fiskerilov af 1996 med senere ændringer, er der ikke etableret en klageinstans. Det betyder at afgørelser truffet af Departementet for Fiskeri og Fangst </w:t>
      </w:r>
      <w:r w:rsidR="00386C22" w:rsidRPr="007E4890">
        <w:rPr>
          <w:rFonts w:ascii="Times New Roman" w:hAnsi="Times New Roman" w:cs="Times New Roman"/>
          <w:sz w:val="24"/>
          <w:szCs w:val="24"/>
        </w:rPr>
        <w:t xml:space="preserve">(med undtagelse af GFLK) </w:t>
      </w:r>
      <w:r w:rsidRPr="007E4890">
        <w:rPr>
          <w:rFonts w:ascii="Times New Roman" w:hAnsi="Times New Roman" w:cs="Times New Roman"/>
          <w:sz w:val="24"/>
          <w:szCs w:val="24"/>
        </w:rPr>
        <w:t xml:space="preserve">ikke kan rekurreres til en ovenstående myndighed eller påklages til et klageorgan. Med det in mente har en borger i praksis kun mulighed for at klage til Ombudsmanden for Inatsisartut eller indbringe sagen for domstolene.  </w:t>
      </w:r>
      <w:r w:rsidR="00ED45C6" w:rsidRPr="007E4890">
        <w:rPr>
          <w:rFonts w:ascii="Times New Roman" w:hAnsi="Times New Roman" w:cs="Times New Roman"/>
          <w:sz w:val="24"/>
          <w:szCs w:val="24"/>
        </w:rPr>
        <w:t xml:space="preserve"> </w:t>
      </w:r>
    </w:p>
    <w:p w14:paraId="1C064B92" w14:textId="3428FC73" w:rsidR="00C15129" w:rsidRPr="007E4890" w:rsidRDefault="00CA7B44" w:rsidP="00CA7B44">
      <w:pPr>
        <w:pStyle w:val="Listeafsnit"/>
        <w:numPr>
          <w:ilvl w:val="0"/>
          <w:numId w:val="2"/>
        </w:numPr>
        <w:rPr>
          <w:rFonts w:ascii="Times New Roman" w:hAnsi="Times New Roman" w:cs="Times New Roman"/>
          <w:b/>
          <w:bCs/>
          <w:sz w:val="24"/>
          <w:szCs w:val="24"/>
        </w:rPr>
      </w:pPr>
      <w:r w:rsidRPr="007E4890">
        <w:rPr>
          <w:rFonts w:ascii="Times New Roman" w:hAnsi="Times New Roman" w:cs="Times New Roman"/>
          <w:b/>
          <w:bCs/>
          <w:sz w:val="24"/>
          <w:szCs w:val="24"/>
        </w:rPr>
        <w:t xml:space="preserve">Overvejelser om principper </w:t>
      </w:r>
      <w:r w:rsidR="006D64A0" w:rsidRPr="007E4890">
        <w:rPr>
          <w:rFonts w:ascii="Times New Roman" w:hAnsi="Times New Roman" w:cs="Times New Roman"/>
          <w:b/>
          <w:bCs/>
          <w:sz w:val="24"/>
          <w:szCs w:val="24"/>
        </w:rPr>
        <w:t>ved etablering af klageadgang</w:t>
      </w:r>
    </w:p>
    <w:p w14:paraId="5238444F" w14:textId="22395AEF" w:rsidR="003E7458" w:rsidRPr="007E4890" w:rsidRDefault="003E7458" w:rsidP="003E7458">
      <w:pPr>
        <w:rPr>
          <w:rFonts w:ascii="Times New Roman" w:hAnsi="Times New Roman" w:cs="Times New Roman"/>
          <w:sz w:val="24"/>
          <w:szCs w:val="24"/>
        </w:rPr>
      </w:pPr>
      <w:r w:rsidRPr="007E4890">
        <w:rPr>
          <w:rFonts w:ascii="Times New Roman" w:hAnsi="Times New Roman" w:cs="Times New Roman"/>
          <w:sz w:val="24"/>
          <w:szCs w:val="24"/>
        </w:rPr>
        <w:t xml:space="preserve">Ved etablering af en lovfæstet klageadgang er der en række principper der </w:t>
      </w:r>
      <w:r w:rsidR="006276EC" w:rsidRPr="007E4890">
        <w:rPr>
          <w:rFonts w:ascii="Times New Roman" w:hAnsi="Times New Roman" w:cs="Times New Roman"/>
          <w:sz w:val="24"/>
          <w:szCs w:val="24"/>
        </w:rPr>
        <w:t>bør</w:t>
      </w:r>
      <w:r w:rsidRPr="007E4890">
        <w:rPr>
          <w:rFonts w:ascii="Times New Roman" w:hAnsi="Times New Roman" w:cs="Times New Roman"/>
          <w:sz w:val="24"/>
          <w:szCs w:val="24"/>
        </w:rPr>
        <w:t xml:space="preserve"> tages stilling til, herunder: 1) hvem der skal være klageberettiget, 2) hvordan skal klageinstansen udformes, 3) klageinstansens reaktionsmuligheder, 4) klageinstansens bedømmelsesgrundlag, 4) formkrav til klagen, 5) klagefrister, 6) </w:t>
      </w:r>
      <w:r w:rsidR="00386C22" w:rsidRPr="007E4890">
        <w:rPr>
          <w:rFonts w:ascii="Times New Roman" w:hAnsi="Times New Roman" w:cs="Times New Roman"/>
          <w:sz w:val="24"/>
          <w:szCs w:val="24"/>
        </w:rPr>
        <w:t>om</w:t>
      </w:r>
      <w:r w:rsidRPr="007E4890">
        <w:rPr>
          <w:rFonts w:ascii="Times New Roman" w:hAnsi="Times New Roman" w:cs="Times New Roman"/>
          <w:sz w:val="24"/>
          <w:szCs w:val="24"/>
        </w:rPr>
        <w:t xml:space="preserve"> klagen</w:t>
      </w:r>
      <w:r w:rsidR="00386C22" w:rsidRPr="007E4890">
        <w:rPr>
          <w:rFonts w:ascii="Times New Roman" w:hAnsi="Times New Roman" w:cs="Times New Roman"/>
          <w:sz w:val="24"/>
          <w:szCs w:val="24"/>
        </w:rPr>
        <w:t xml:space="preserve"> skal</w:t>
      </w:r>
      <w:r w:rsidRPr="007E4890">
        <w:rPr>
          <w:rFonts w:ascii="Times New Roman" w:hAnsi="Times New Roman" w:cs="Times New Roman"/>
          <w:sz w:val="24"/>
          <w:szCs w:val="24"/>
        </w:rPr>
        <w:t xml:space="preserve"> have opsættende virkning og 7) rammerne for </w:t>
      </w:r>
      <w:r w:rsidRPr="007E4890">
        <w:rPr>
          <w:rFonts w:ascii="Times New Roman" w:hAnsi="Times New Roman" w:cs="Times New Roman"/>
          <w:sz w:val="24"/>
          <w:szCs w:val="24"/>
        </w:rPr>
        <w:lastRenderedPageBreak/>
        <w:t>klageadgangen – det vil sige om klageinstansen har en undersøgelsespligt til at skaffe alle oplysninger, og af egen drift skal tage initiativ til at indhente yderligere oplysninger.</w:t>
      </w:r>
    </w:p>
    <w:p w14:paraId="4940A67B" w14:textId="2383ACFF" w:rsidR="003E7458" w:rsidRPr="007E4890" w:rsidRDefault="003E7458" w:rsidP="003E7458">
      <w:pPr>
        <w:rPr>
          <w:rFonts w:ascii="Times New Roman" w:hAnsi="Times New Roman" w:cs="Times New Roman"/>
          <w:i/>
          <w:iCs/>
          <w:sz w:val="24"/>
          <w:szCs w:val="24"/>
        </w:rPr>
      </w:pPr>
      <w:r w:rsidRPr="007E4890">
        <w:rPr>
          <w:rFonts w:ascii="Times New Roman" w:hAnsi="Times New Roman" w:cs="Times New Roman"/>
          <w:i/>
          <w:iCs/>
          <w:sz w:val="24"/>
          <w:szCs w:val="24"/>
        </w:rPr>
        <w:t xml:space="preserve">Klageberettiget </w:t>
      </w:r>
    </w:p>
    <w:p w14:paraId="2DF41A81" w14:textId="49B1A860" w:rsidR="003E7458" w:rsidRPr="007E4890" w:rsidRDefault="003E7458" w:rsidP="003E7458">
      <w:pPr>
        <w:rPr>
          <w:rFonts w:ascii="Times New Roman" w:hAnsi="Times New Roman" w:cs="Times New Roman"/>
          <w:sz w:val="24"/>
          <w:szCs w:val="24"/>
        </w:rPr>
      </w:pPr>
      <w:r w:rsidRPr="007E4890">
        <w:rPr>
          <w:rFonts w:ascii="Times New Roman" w:hAnsi="Times New Roman" w:cs="Times New Roman"/>
          <w:sz w:val="24"/>
          <w:szCs w:val="24"/>
        </w:rPr>
        <w:t xml:space="preserve">I forbindelse med sagsbehandling udgør en part i en sag en person eller en juridisk person, der har en direkte, væsentlig og individuel interesse i en sag. I princippet kan man forestille sig tre scenarier for en klageberettiget: 1) alle kan klage over en afgørelse, 2) parter, som er omfattet af partsbegrebet, kan klage over en afgørelse (dvs. parter der har en direkte, væsentlig og individuel interesse i sagen), og 3) kun den direkte adressat </w:t>
      </w:r>
      <w:r w:rsidR="00386C22" w:rsidRPr="007E4890">
        <w:rPr>
          <w:rFonts w:ascii="Times New Roman" w:hAnsi="Times New Roman" w:cs="Times New Roman"/>
          <w:sz w:val="24"/>
          <w:szCs w:val="24"/>
        </w:rPr>
        <w:t>kan klage over en afgørelse</w:t>
      </w:r>
      <w:r w:rsidRPr="007E4890">
        <w:rPr>
          <w:rFonts w:ascii="Times New Roman" w:hAnsi="Times New Roman" w:cs="Times New Roman"/>
          <w:sz w:val="24"/>
          <w:szCs w:val="24"/>
        </w:rPr>
        <w:t xml:space="preserve">. </w:t>
      </w:r>
    </w:p>
    <w:p w14:paraId="08A9874E" w14:textId="5FA76D8D" w:rsidR="003E7458" w:rsidRPr="007E4890" w:rsidRDefault="003E7458" w:rsidP="003E7458">
      <w:pPr>
        <w:rPr>
          <w:rFonts w:ascii="Times New Roman" w:hAnsi="Times New Roman" w:cs="Times New Roman"/>
          <w:sz w:val="24"/>
          <w:szCs w:val="24"/>
        </w:rPr>
      </w:pPr>
      <w:r w:rsidRPr="007E4890">
        <w:rPr>
          <w:rFonts w:ascii="Times New Roman" w:hAnsi="Times New Roman" w:cs="Times New Roman"/>
          <w:sz w:val="24"/>
          <w:szCs w:val="24"/>
        </w:rPr>
        <w:t xml:space="preserve">Hvis andet ikke er </w:t>
      </w:r>
      <w:r w:rsidR="009866A3" w:rsidRPr="007E4890">
        <w:rPr>
          <w:rFonts w:ascii="Times New Roman" w:hAnsi="Times New Roman" w:cs="Times New Roman"/>
          <w:sz w:val="24"/>
          <w:szCs w:val="24"/>
        </w:rPr>
        <w:t>bestemt,</w:t>
      </w:r>
      <w:r w:rsidRPr="007E4890">
        <w:rPr>
          <w:rFonts w:ascii="Times New Roman" w:hAnsi="Times New Roman" w:cs="Times New Roman"/>
          <w:sz w:val="24"/>
          <w:szCs w:val="24"/>
        </w:rPr>
        <w:t xml:space="preserve"> er udgangspunktet, at alle parter i en sag har mulighed for at klage over en afgørelse. Dvs. personer eller virksomheder, der direkte</w:t>
      </w:r>
      <w:r w:rsidR="00386C22" w:rsidRPr="007E4890">
        <w:rPr>
          <w:rFonts w:ascii="Times New Roman" w:hAnsi="Times New Roman" w:cs="Times New Roman"/>
          <w:sz w:val="24"/>
          <w:szCs w:val="24"/>
        </w:rPr>
        <w:t>,</w:t>
      </w:r>
      <w:r w:rsidRPr="007E4890">
        <w:rPr>
          <w:rFonts w:ascii="Times New Roman" w:hAnsi="Times New Roman" w:cs="Times New Roman"/>
          <w:sz w:val="24"/>
          <w:szCs w:val="24"/>
        </w:rPr>
        <w:t xml:space="preserve"> væsentligt og individuelt bliver berørt af afgørelsen samt foreninger og sammenslutninger. I praksis vil en forening eller anden sammenslutning blive anerkendt som part, hvis afgørelsen omhandler et mere generelt indhold</w:t>
      </w:r>
      <w:r w:rsidR="00386C22" w:rsidRPr="007E4890">
        <w:rPr>
          <w:rStyle w:val="Fodnotehenvisning"/>
          <w:rFonts w:ascii="Times New Roman" w:hAnsi="Times New Roman" w:cs="Times New Roman"/>
          <w:sz w:val="24"/>
          <w:szCs w:val="24"/>
        </w:rPr>
        <w:footnoteReference w:id="4"/>
      </w:r>
      <w:r w:rsidRPr="007E4890">
        <w:rPr>
          <w:rFonts w:ascii="Times New Roman" w:hAnsi="Times New Roman" w:cs="Times New Roman"/>
          <w:sz w:val="24"/>
          <w:szCs w:val="24"/>
        </w:rPr>
        <w:t xml:space="preserve">. </w:t>
      </w:r>
    </w:p>
    <w:p w14:paraId="35024762" w14:textId="7879ED6C" w:rsidR="003E7458" w:rsidRPr="007E4890" w:rsidRDefault="006276EC" w:rsidP="003E7458">
      <w:pPr>
        <w:rPr>
          <w:rFonts w:ascii="Times New Roman" w:hAnsi="Times New Roman" w:cs="Times New Roman"/>
          <w:i/>
          <w:iCs/>
          <w:sz w:val="24"/>
          <w:szCs w:val="24"/>
        </w:rPr>
      </w:pPr>
      <w:r w:rsidRPr="007E4890">
        <w:rPr>
          <w:rFonts w:ascii="Times New Roman" w:hAnsi="Times New Roman" w:cs="Times New Roman"/>
          <w:i/>
          <w:iCs/>
          <w:sz w:val="24"/>
          <w:szCs w:val="24"/>
        </w:rPr>
        <w:t>Klageinstansens udformning</w:t>
      </w:r>
    </w:p>
    <w:p w14:paraId="4588D4F8" w14:textId="53B3B6DE" w:rsidR="006276EC" w:rsidRPr="007E4890" w:rsidRDefault="008E4BF3" w:rsidP="003E7458">
      <w:pPr>
        <w:rPr>
          <w:rFonts w:ascii="Times New Roman" w:hAnsi="Times New Roman" w:cs="Times New Roman"/>
          <w:sz w:val="24"/>
          <w:szCs w:val="24"/>
        </w:rPr>
      </w:pPr>
      <w:r w:rsidRPr="007E4890">
        <w:rPr>
          <w:rFonts w:ascii="Times New Roman" w:hAnsi="Times New Roman" w:cs="Times New Roman"/>
          <w:sz w:val="24"/>
          <w:szCs w:val="24"/>
        </w:rPr>
        <w:t xml:space="preserve">En klageinstans kan bestå af mange interessenter i fiskeriet samt </w:t>
      </w:r>
      <w:r w:rsidR="00531C5C" w:rsidRPr="007E4890">
        <w:rPr>
          <w:rFonts w:ascii="Times New Roman" w:hAnsi="Times New Roman" w:cs="Times New Roman"/>
          <w:sz w:val="24"/>
          <w:szCs w:val="24"/>
        </w:rPr>
        <w:t xml:space="preserve">eventuelt </w:t>
      </w:r>
      <w:r w:rsidR="00442A9E" w:rsidRPr="007E4890">
        <w:rPr>
          <w:rFonts w:ascii="Times New Roman" w:hAnsi="Times New Roman" w:cs="Times New Roman"/>
          <w:sz w:val="24"/>
          <w:szCs w:val="24"/>
        </w:rPr>
        <w:t xml:space="preserve">et eller flere uvildige medlemmer. For at sikre, at alle parter er repræsenteret inden for fiskeriområdet bør det sikres, at medlemmerne udpeges af Naalakkersuisut på baggrund af indstilling af interessenter i </w:t>
      </w:r>
      <w:r w:rsidR="0032794E" w:rsidRPr="007E4890">
        <w:rPr>
          <w:rFonts w:ascii="Times New Roman" w:hAnsi="Times New Roman" w:cs="Times New Roman"/>
          <w:sz w:val="24"/>
          <w:szCs w:val="24"/>
        </w:rPr>
        <w:t>fiskeriet</w:t>
      </w:r>
      <w:r w:rsidR="00386C22" w:rsidRPr="007E4890">
        <w:rPr>
          <w:rFonts w:ascii="Times New Roman" w:hAnsi="Times New Roman" w:cs="Times New Roman"/>
          <w:sz w:val="24"/>
          <w:szCs w:val="24"/>
        </w:rPr>
        <w:t>,</w:t>
      </w:r>
      <w:r w:rsidR="0032794E" w:rsidRPr="007E4890">
        <w:rPr>
          <w:rFonts w:ascii="Times New Roman" w:hAnsi="Times New Roman" w:cs="Times New Roman"/>
          <w:sz w:val="24"/>
          <w:szCs w:val="24"/>
        </w:rPr>
        <w:t xml:space="preserve"> der bredt repræsenterer hele fiskerierhvervet. </w:t>
      </w:r>
      <w:r w:rsidR="00442A9E" w:rsidRPr="007E4890">
        <w:rPr>
          <w:rFonts w:ascii="Times New Roman" w:hAnsi="Times New Roman" w:cs="Times New Roman"/>
          <w:sz w:val="24"/>
          <w:szCs w:val="24"/>
        </w:rPr>
        <w:t>Det kan overvejes om forma</w:t>
      </w:r>
      <w:r w:rsidR="0032794E" w:rsidRPr="007E4890">
        <w:rPr>
          <w:rFonts w:ascii="Times New Roman" w:hAnsi="Times New Roman" w:cs="Times New Roman"/>
          <w:sz w:val="24"/>
          <w:szCs w:val="24"/>
        </w:rPr>
        <w:t xml:space="preserve">nden bør have en juridisk eller anden relevant baggrund, og at eventuelle uvildige medlemmer har en biologisk, administrativ eller anden relevant baggrund.  </w:t>
      </w:r>
    </w:p>
    <w:p w14:paraId="32612641" w14:textId="0399A53F" w:rsidR="006276EC" w:rsidRPr="007E4890" w:rsidRDefault="00483C7A" w:rsidP="003E7458">
      <w:pPr>
        <w:rPr>
          <w:rFonts w:ascii="Times New Roman" w:hAnsi="Times New Roman" w:cs="Times New Roman"/>
          <w:i/>
          <w:iCs/>
          <w:sz w:val="24"/>
          <w:szCs w:val="24"/>
        </w:rPr>
      </w:pPr>
      <w:r w:rsidRPr="007E4890">
        <w:rPr>
          <w:rFonts w:ascii="Times New Roman" w:hAnsi="Times New Roman" w:cs="Times New Roman"/>
          <w:i/>
          <w:iCs/>
          <w:sz w:val="24"/>
          <w:szCs w:val="24"/>
        </w:rPr>
        <w:t>Klageinstansens reaktionsmuligheder</w:t>
      </w:r>
    </w:p>
    <w:p w14:paraId="3A342BFB" w14:textId="7895D53D" w:rsidR="00483C7A" w:rsidRPr="007E4890" w:rsidRDefault="006D64A0" w:rsidP="00483C7A">
      <w:pPr>
        <w:rPr>
          <w:rFonts w:ascii="Times New Roman" w:hAnsi="Times New Roman" w:cs="Times New Roman"/>
          <w:sz w:val="24"/>
          <w:szCs w:val="24"/>
        </w:rPr>
      </w:pPr>
      <w:r w:rsidRPr="007E4890">
        <w:rPr>
          <w:rFonts w:ascii="Times New Roman" w:hAnsi="Times New Roman" w:cs="Times New Roman"/>
          <w:sz w:val="24"/>
          <w:szCs w:val="24"/>
        </w:rPr>
        <w:t>I tilfælde hvor</w:t>
      </w:r>
      <w:r w:rsidR="00483C7A" w:rsidRPr="007E4890">
        <w:rPr>
          <w:rFonts w:ascii="Times New Roman" w:hAnsi="Times New Roman" w:cs="Times New Roman"/>
          <w:sz w:val="24"/>
          <w:szCs w:val="24"/>
        </w:rPr>
        <w:t xml:space="preserve"> der</w:t>
      </w:r>
      <w:r w:rsidRPr="007E4890">
        <w:rPr>
          <w:rFonts w:ascii="Times New Roman" w:hAnsi="Times New Roman" w:cs="Times New Roman"/>
          <w:sz w:val="24"/>
          <w:szCs w:val="24"/>
        </w:rPr>
        <w:t xml:space="preserve"> ikke</w:t>
      </w:r>
      <w:r w:rsidR="00483C7A" w:rsidRPr="007E4890">
        <w:rPr>
          <w:rFonts w:ascii="Times New Roman" w:hAnsi="Times New Roman" w:cs="Times New Roman"/>
          <w:sz w:val="24"/>
          <w:szCs w:val="24"/>
        </w:rPr>
        <w:t xml:space="preserve"> er mangler ved en afgørelse og</w:t>
      </w:r>
      <w:r w:rsidRPr="007E4890">
        <w:rPr>
          <w:rFonts w:ascii="Times New Roman" w:hAnsi="Times New Roman" w:cs="Times New Roman"/>
          <w:sz w:val="24"/>
          <w:szCs w:val="24"/>
        </w:rPr>
        <w:t xml:space="preserve"> klageinstansen</w:t>
      </w:r>
      <w:r w:rsidR="00483C7A" w:rsidRPr="007E4890">
        <w:rPr>
          <w:rFonts w:ascii="Times New Roman" w:hAnsi="Times New Roman" w:cs="Times New Roman"/>
          <w:sz w:val="24"/>
          <w:szCs w:val="24"/>
        </w:rPr>
        <w:t xml:space="preserve"> i øvrigt ikke finder en anden afgørelse mere hensigtsmæssig, kan klageinstansen stadfæste afgørelsen. Hvis klageinstansen finder</w:t>
      </w:r>
      <w:r w:rsidR="00155298" w:rsidRPr="007E4890">
        <w:rPr>
          <w:rFonts w:ascii="Times New Roman" w:hAnsi="Times New Roman" w:cs="Times New Roman"/>
          <w:sz w:val="24"/>
          <w:szCs w:val="24"/>
        </w:rPr>
        <w:t xml:space="preserve"> en</w:t>
      </w:r>
      <w:r w:rsidR="00483C7A" w:rsidRPr="007E4890">
        <w:rPr>
          <w:rFonts w:ascii="Times New Roman" w:hAnsi="Times New Roman" w:cs="Times New Roman"/>
          <w:sz w:val="24"/>
          <w:szCs w:val="24"/>
        </w:rPr>
        <w:t xml:space="preserve"> </w:t>
      </w:r>
      <w:r w:rsidR="00155298" w:rsidRPr="007E4890">
        <w:rPr>
          <w:rFonts w:ascii="Times New Roman" w:hAnsi="Times New Roman" w:cs="Times New Roman"/>
          <w:sz w:val="24"/>
          <w:szCs w:val="24"/>
        </w:rPr>
        <w:t>afgørelse</w:t>
      </w:r>
      <w:r w:rsidR="00483C7A" w:rsidRPr="007E4890">
        <w:rPr>
          <w:rFonts w:ascii="Times New Roman" w:hAnsi="Times New Roman" w:cs="Times New Roman"/>
          <w:sz w:val="24"/>
          <w:szCs w:val="24"/>
        </w:rPr>
        <w:t xml:space="preserve"> ulovlig eller uhensigtsmæssig, </w:t>
      </w:r>
      <w:r w:rsidR="00155298" w:rsidRPr="007E4890">
        <w:rPr>
          <w:rFonts w:ascii="Times New Roman" w:hAnsi="Times New Roman" w:cs="Times New Roman"/>
          <w:sz w:val="24"/>
          <w:szCs w:val="24"/>
        </w:rPr>
        <w:t>vil den</w:t>
      </w:r>
      <w:r w:rsidR="00CC772A" w:rsidRPr="007E4890">
        <w:rPr>
          <w:rFonts w:ascii="Times New Roman" w:hAnsi="Times New Roman" w:cs="Times New Roman"/>
          <w:sz w:val="24"/>
          <w:szCs w:val="24"/>
        </w:rPr>
        <w:t>ne,</w:t>
      </w:r>
      <w:r w:rsidR="00155298" w:rsidRPr="007E4890">
        <w:rPr>
          <w:rFonts w:ascii="Times New Roman" w:hAnsi="Times New Roman" w:cs="Times New Roman"/>
          <w:sz w:val="24"/>
          <w:szCs w:val="24"/>
        </w:rPr>
        <w:t xml:space="preserve"> som udgangspunkt</w:t>
      </w:r>
      <w:r w:rsidR="00CC772A" w:rsidRPr="007E4890">
        <w:rPr>
          <w:rFonts w:ascii="Times New Roman" w:hAnsi="Times New Roman" w:cs="Times New Roman"/>
          <w:sz w:val="24"/>
          <w:szCs w:val="24"/>
        </w:rPr>
        <w:t>,</w:t>
      </w:r>
      <w:r w:rsidR="00155298" w:rsidRPr="007E4890">
        <w:rPr>
          <w:rFonts w:ascii="Times New Roman" w:hAnsi="Times New Roman" w:cs="Times New Roman"/>
          <w:sz w:val="24"/>
          <w:szCs w:val="24"/>
        </w:rPr>
        <w:t xml:space="preserve"> have </w:t>
      </w:r>
      <w:r w:rsidR="00483C7A" w:rsidRPr="007E4890">
        <w:rPr>
          <w:rFonts w:ascii="Times New Roman" w:hAnsi="Times New Roman" w:cs="Times New Roman"/>
          <w:sz w:val="24"/>
          <w:szCs w:val="24"/>
        </w:rPr>
        <w:t xml:space="preserve">mulighed for at tilsidesætte afgørelsen. </w:t>
      </w:r>
    </w:p>
    <w:p w14:paraId="7E880DED" w14:textId="02102896"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 xml:space="preserve">Tilsidesættelse kan ske ved annullation – </w:t>
      </w:r>
      <w:r w:rsidR="00155298" w:rsidRPr="007E4890">
        <w:rPr>
          <w:rFonts w:ascii="Times New Roman" w:hAnsi="Times New Roman" w:cs="Times New Roman"/>
          <w:sz w:val="24"/>
          <w:szCs w:val="24"/>
        </w:rPr>
        <w:t xml:space="preserve">dvs. </w:t>
      </w:r>
      <w:r w:rsidRPr="007E4890">
        <w:rPr>
          <w:rFonts w:ascii="Times New Roman" w:hAnsi="Times New Roman" w:cs="Times New Roman"/>
          <w:sz w:val="24"/>
          <w:szCs w:val="24"/>
        </w:rPr>
        <w:t xml:space="preserve">ophævelse – </w:t>
      </w:r>
      <w:r w:rsidR="00155298" w:rsidRPr="007E4890">
        <w:rPr>
          <w:rFonts w:ascii="Times New Roman" w:hAnsi="Times New Roman" w:cs="Times New Roman"/>
          <w:sz w:val="24"/>
          <w:szCs w:val="24"/>
        </w:rPr>
        <w:t xml:space="preserve">i </w:t>
      </w:r>
      <w:r w:rsidR="00CC772A" w:rsidRPr="007E4890">
        <w:rPr>
          <w:rFonts w:ascii="Times New Roman" w:hAnsi="Times New Roman" w:cs="Times New Roman"/>
          <w:sz w:val="24"/>
          <w:szCs w:val="24"/>
        </w:rPr>
        <w:t>sager</w:t>
      </w:r>
      <w:r w:rsidR="00155298" w:rsidRPr="007E4890">
        <w:rPr>
          <w:rFonts w:ascii="Times New Roman" w:hAnsi="Times New Roman" w:cs="Times New Roman"/>
          <w:sz w:val="24"/>
          <w:szCs w:val="24"/>
        </w:rPr>
        <w:t xml:space="preserve">, </w:t>
      </w:r>
      <w:r w:rsidRPr="007E4890">
        <w:rPr>
          <w:rFonts w:ascii="Times New Roman" w:hAnsi="Times New Roman" w:cs="Times New Roman"/>
          <w:sz w:val="24"/>
          <w:szCs w:val="24"/>
        </w:rPr>
        <w:t>hvor de</w:t>
      </w:r>
      <w:r w:rsidR="00155298" w:rsidRPr="007E4890">
        <w:rPr>
          <w:rFonts w:ascii="Times New Roman" w:hAnsi="Times New Roman" w:cs="Times New Roman"/>
          <w:sz w:val="24"/>
          <w:szCs w:val="24"/>
        </w:rPr>
        <w:t>r</w:t>
      </w:r>
      <w:r w:rsidRPr="007E4890">
        <w:rPr>
          <w:rFonts w:ascii="Times New Roman" w:hAnsi="Times New Roman" w:cs="Times New Roman"/>
          <w:sz w:val="24"/>
          <w:szCs w:val="24"/>
        </w:rPr>
        <w:t xml:space="preserve"> konstateres </w:t>
      </w:r>
      <w:r w:rsidR="00155298" w:rsidRPr="007E4890">
        <w:rPr>
          <w:rFonts w:ascii="Times New Roman" w:hAnsi="Times New Roman" w:cs="Times New Roman"/>
          <w:sz w:val="24"/>
          <w:szCs w:val="24"/>
        </w:rPr>
        <w:t xml:space="preserve">manglende </w:t>
      </w:r>
      <w:r w:rsidRPr="007E4890">
        <w:rPr>
          <w:rFonts w:ascii="Times New Roman" w:hAnsi="Times New Roman" w:cs="Times New Roman"/>
          <w:sz w:val="24"/>
          <w:szCs w:val="24"/>
        </w:rPr>
        <w:t xml:space="preserve">hjemmel til den trufne afgørelse. I praksis vil der forekomme annullation i de tilfælde, hvor det vurderes, at fornyet behandling ikke vil resultere i en ny og lovlig afgørelse. Hvis klageinstansen vurderer, at </w:t>
      </w:r>
      <w:r w:rsidR="00155298" w:rsidRPr="007E4890">
        <w:rPr>
          <w:rFonts w:ascii="Times New Roman" w:hAnsi="Times New Roman" w:cs="Times New Roman"/>
          <w:sz w:val="24"/>
          <w:szCs w:val="24"/>
        </w:rPr>
        <w:t>der kan</w:t>
      </w:r>
      <w:r w:rsidRPr="007E4890">
        <w:rPr>
          <w:rFonts w:ascii="Times New Roman" w:hAnsi="Times New Roman" w:cs="Times New Roman"/>
          <w:sz w:val="24"/>
          <w:szCs w:val="24"/>
        </w:rPr>
        <w:t xml:space="preserve"> træffes en anden korrekt afgørelse, kan instansen kombinere annullation med en ny afgørelse ved selv at træffe en ny afgørelse. </w:t>
      </w:r>
    </w:p>
    <w:p w14:paraId="2AE3BE22" w14:textId="21C1BB5B" w:rsidR="00CC772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 xml:space="preserve">Hvis klageinstansen finder, at der </w:t>
      </w:r>
      <w:r w:rsidR="003A22C1" w:rsidRPr="007E4890">
        <w:rPr>
          <w:rFonts w:ascii="Times New Roman" w:hAnsi="Times New Roman" w:cs="Times New Roman"/>
          <w:sz w:val="24"/>
          <w:szCs w:val="24"/>
        </w:rPr>
        <w:t xml:space="preserve">kan </w:t>
      </w:r>
      <w:r w:rsidRPr="007E4890">
        <w:rPr>
          <w:rFonts w:ascii="Times New Roman" w:hAnsi="Times New Roman" w:cs="Times New Roman"/>
          <w:sz w:val="24"/>
          <w:szCs w:val="24"/>
        </w:rPr>
        <w:t xml:space="preserve">foretages en ændring, men ikke </w:t>
      </w:r>
      <w:r w:rsidR="003A22C1" w:rsidRPr="007E4890">
        <w:rPr>
          <w:rFonts w:ascii="Times New Roman" w:hAnsi="Times New Roman" w:cs="Times New Roman"/>
          <w:sz w:val="24"/>
          <w:szCs w:val="24"/>
        </w:rPr>
        <w:t xml:space="preserve">finder </w:t>
      </w:r>
      <w:r w:rsidRPr="007E4890">
        <w:rPr>
          <w:rFonts w:ascii="Times New Roman" w:hAnsi="Times New Roman" w:cs="Times New Roman"/>
          <w:sz w:val="24"/>
          <w:szCs w:val="24"/>
        </w:rPr>
        <w:t xml:space="preserve">sig i stand til selv at gøre dette eller finder, at det er mere hensigtsmæssigt, at forvaltningen foretager en fornyet behandling, kan sagen hjemvises til forvaltningen til fornyet behandling. </w:t>
      </w:r>
      <w:r w:rsidR="00CC772A" w:rsidRPr="007E4890">
        <w:rPr>
          <w:rFonts w:ascii="Times New Roman" w:hAnsi="Times New Roman" w:cs="Times New Roman"/>
          <w:sz w:val="24"/>
          <w:szCs w:val="24"/>
        </w:rPr>
        <w:t xml:space="preserve">En hjemvisning vil </w:t>
      </w:r>
      <w:r w:rsidRPr="007E4890">
        <w:rPr>
          <w:rFonts w:ascii="Times New Roman" w:hAnsi="Times New Roman" w:cs="Times New Roman"/>
          <w:sz w:val="24"/>
          <w:szCs w:val="24"/>
        </w:rPr>
        <w:t xml:space="preserve">oftest resultere i, at afgørelsen er ugyldig, indtil der træffes en ny afgørelse – som godt kan resultere i </w:t>
      </w:r>
      <w:r w:rsidRPr="007E4890">
        <w:rPr>
          <w:rFonts w:ascii="Times New Roman" w:hAnsi="Times New Roman" w:cs="Times New Roman"/>
          <w:sz w:val="24"/>
          <w:szCs w:val="24"/>
        </w:rPr>
        <w:lastRenderedPageBreak/>
        <w:t xml:space="preserve">samme afgørelse, men med iagttagelse af </w:t>
      </w:r>
      <w:r w:rsidR="00CC772A" w:rsidRPr="007E4890">
        <w:rPr>
          <w:rFonts w:ascii="Times New Roman" w:hAnsi="Times New Roman" w:cs="Times New Roman"/>
          <w:sz w:val="24"/>
          <w:szCs w:val="24"/>
        </w:rPr>
        <w:t>de forhold som ikke var korrekte ved første behandling</w:t>
      </w:r>
      <w:r w:rsidR="00386C22" w:rsidRPr="007E4890">
        <w:rPr>
          <w:rFonts w:ascii="Times New Roman" w:hAnsi="Times New Roman" w:cs="Times New Roman"/>
          <w:sz w:val="24"/>
          <w:szCs w:val="24"/>
        </w:rPr>
        <w:t xml:space="preserve">, hvilket </w:t>
      </w:r>
      <w:proofErr w:type="gramStart"/>
      <w:r w:rsidR="00386C22" w:rsidRPr="007E4890">
        <w:rPr>
          <w:rFonts w:ascii="Times New Roman" w:hAnsi="Times New Roman" w:cs="Times New Roman"/>
          <w:sz w:val="24"/>
          <w:szCs w:val="24"/>
        </w:rPr>
        <w:t>eksempelvis</w:t>
      </w:r>
      <w:proofErr w:type="gramEnd"/>
      <w:r w:rsidR="00386C22" w:rsidRPr="007E4890">
        <w:rPr>
          <w:rFonts w:ascii="Times New Roman" w:hAnsi="Times New Roman" w:cs="Times New Roman"/>
          <w:sz w:val="24"/>
          <w:szCs w:val="24"/>
        </w:rPr>
        <w:t xml:space="preserve"> kan være</w:t>
      </w:r>
      <w:r w:rsidR="00A45A7C" w:rsidRPr="007E4890">
        <w:rPr>
          <w:rFonts w:ascii="Times New Roman" w:hAnsi="Times New Roman" w:cs="Times New Roman"/>
          <w:sz w:val="24"/>
          <w:szCs w:val="24"/>
        </w:rPr>
        <w:t xml:space="preserve"> manglende</w:t>
      </w:r>
      <w:r w:rsidR="00386C22" w:rsidRPr="007E4890">
        <w:rPr>
          <w:rFonts w:ascii="Times New Roman" w:hAnsi="Times New Roman" w:cs="Times New Roman"/>
          <w:sz w:val="24"/>
          <w:szCs w:val="24"/>
        </w:rPr>
        <w:t xml:space="preserve"> iagttagelse af sagsbehandlingsreglerne</w:t>
      </w:r>
      <w:r w:rsidRPr="007E4890">
        <w:rPr>
          <w:rFonts w:ascii="Times New Roman" w:hAnsi="Times New Roman" w:cs="Times New Roman"/>
          <w:sz w:val="24"/>
          <w:szCs w:val="24"/>
        </w:rPr>
        <w:t>.</w:t>
      </w:r>
    </w:p>
    <w:p w14:paraId="448B43D2" w14:textId="4C948F34"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Til sammenligning kan oplyses, at Skatterådet yderst sjældent hjemviser sager til fornyet behandling, idet der er risiko for, at hjemvisning</w:t>
      </w:r>
      <w:r w:rsidR="00A45A7C" w:rsidRPr="007E4890">
        <w:rPr>
          <w:rFonts w:ascii="Times New Roman" w:hAnsi="Times New Roman" w:cs="Times New Roman"/>
          <w:sz w:val="24"/>
          <w:szCs w:val="24"/>
        </w:rPr>
        <w:t xml:space="preserve"> unødigt</w:t>
      </w:r>
      <w:r w:rsidRPr="007E4890">
        <w:rPr>
          <w:rFonts w:ascii="Times New Roman" w:hAnsi="Times New Roman" w:cs="Times New Roman"/>
          <w:sz w:val="24"/>
          <w:szCs w:val="24"/>
        </w:rPr>
        <w:t xml:space="preserve"> forlænger sagsbehandlingen. Der er derimod etableret muligheder i skatteforvaltningsloven for, at Skattestyrelsen kan genoptage sagsbehandlingen af en sag, hvis klager er indforstået hermed. Det er oplyst, at denne mulighed bliver benyttet, når sekretariatet eller styrelsen selv kan se, at det vil sikre klager en hurtigere sagsbehandling, end den Skatterådet kan give. </w:t>
      </w:r>
    </w:p>
    <w:p w14:paraId="2DB5998B" w14:textId="5B58983F"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Det er en forudsætning for tilsidesætte</w:t>
      </w:r>
      <w:r w:rsidR="00CC772A" w:rsidRPr="007E4890">
        <w:rPr>
          <w:rFonts w:ascii="Times New Roman" w:hAnsi="Times New Roman" w:cs="Times New Roman"/>
          <w:sz w:val="24"/>
          <w:szCs w:val="24"/>
        </w:rPr>
        <w:t>lse af</w:t>
      </w:r>
      <w:r w:rsidRPr="007E4890">
        <w:rPr>
          <w:rFonts w:ascii="Times New Roman" w:hAnsi="Times New Roman" w:cs="Times New Roman"/>
          <w:sz w:val="24"/>
          <w:szCs w:val="24"/>
        </w:rPr>
        <w:t xml:space="preserve"> forvaltningens afgørelse, at klageinstansen finder afgørelsen mangelfuld. Det skal dog bemærkes, at</w:t>
      </w:r>
      <w:r w:rsidR="00CC772A" w:rsidRPr="007E4890">
        <w:rPr>
          <w:rFonts w:ascii="Times New Roman" w:hAnsi="Times New Roman" w:cs="Times New Roman"/>
          <w:sz w:val="24"/>
          <w:szCs w:val="24"/>
        </w:rPr>
        <w:t xml:space="preserve"> </w:t>
      </w:r>
      <w:r w:rsidR="00D44CBC" w:rsidRPr="007E4890">
        <w:rPr>
          <w:rFonts w:ascii="Times New Roman" w:hAnsi="Times New Roman" w:cs="Times New Roman"/>
          <w:sz w:val="24"/>
          <w:szCs w:val="24"/>
        </w:rPr>
        <w:t>i de tilfælde hvor</w:t>
      </w:r>
      <w:r w:rsidR="00CC772A" w:rsidRPr="007E4890">
        <w:rPr>
          <w:rFonts w:ascii="Times New Roman" w:hAnsi="Times New Roman" w:cs="Times New Roman"/>
          <w:sz w:val="24"/>
          <w:szCs w:val="24"/>
        </w:rPr>
        <w:t xml:space="preserve"> </w:t>
      </w:r>
      <w:r w:rsidRPr="007E4890">
        <w:rPr>
          <w:rFonts w:ascii="Times New Roman" w:hAnsi="Times New Roman" w:cs="Times New Roman"/>
          <w:sz w:val="24"/>
          <w:szCs w:val="24"/>
        </w:rPr>
        <w:t>klageinstans</w:t>
      </w:r>
      <w:r w:rsidR="00CC772A" w:rsidRPr="007E4890">
        <w:rPr>
          <w:rFonts w:ascii="Times New Roman" w:hAnsi="Times New Roman" w:cs="Times New Roman"/>
          <w:sz w:val="24"/>
          <w:szCs w:val="24"/>
        </w:rPr>
        <w:t>en</w:t>
      </w:r>
      <w:r w:rsidRPr="007E4890">
        <w:rPr>
          <w:rFonts w:ascii="Times New Roman" w:hAnsi="Times New Roman" w:cs="Times New Roman"/>
          <w:sz w:val="24"/>
          <w:szCs w:val="24"/>
        </w:rPr>
        <w:t xml:space="preserve"> kan prøve hensigtsmæssigheden/rimeligheden </w:t>
      </w:r>
      <w:r w:rsidR="00CC772A" w:rsidRPr="007E4890">
        <w:rPr>
          <w:rFonts w:ascii="Times New Roman" w:hAnsi="Times New Roman" w:cs="Times New Roman"/>
          <w:sz w:val="24"/>
          <w:szCs w:val="24"/>
        </w:rPr>
        <w:t xml:space="preserve">af en afgørelse </w:t>
      </w:r>
      <w:r w:rsidRPr="007E4890">
        <w:rPr>
          <w:rFonts w:ascii="Times New Roman" w:hAnsi="Times New Roman" w:cs="Times New Roman"/>
          <w:sz w:val="24"/>
          <w:szCs w:val="24"/>
        </w:rPr>
        <w:t>– dvs. den konkrete skønsudøvelse –</w:t>
      </w:r>
      <w:r w:rsidR="00CC772A" w:rsidRPr="007E4890">
        <w:rPr>
          <w:rFonts w:ascii="Times New Roman" w:hAnsi="Times New Roman" w:cs="Times New Roman"/>
          <w:sz w:val="24"/>
          <w:szCs w:val="24"/>
        </w:rPr>
        <w:t xml:space="preserve"> </w:t>
      </w:r>
      <w:r w:rsidRPr="007E4890">
        <w:rPr>
          <w:rFonts w:ascii="Times New Roman" w:hAnsi="Times New Roman" w:cs="Times New Roman"/>
          <w:sz w:val="24"/>
          <w:szCs w:val="24"/>
        </w:rPr>
        <w:t xml:space="preserve">så </w:t>
      </w:r>
      <w:r w:rsidR="00CC772A" w:rsidRPr="007E4890">
        <w:rPr>
          <w:rFonts w:ascii="Times New Roman" w:hAnsi="Times New Roman" w:cs="Times New Roman"/>
          <w:sz w:val="24"/>
          <w:szCs w:val="24"/>
        </w:rPr>
        <w:t xml:space="preserve">indebærer </w:t>
      </w:r>
      <w:r w:rsidRPr="007E4890">
        <w:rPr>
          <w:rFonts w:ascii="Times New Roman" w:hAnsi="Times New Roman" w:cs="Times New Roman"/>
          <w:sz w:val="24"/>
          <w:szCs w:val="24"/>
        </w:rPr>
        <w:t>det ikke, at afgørelsen skal lide af en retlig mangel</w:t>
      </w:r>
      <w:r w:rsidR="00CC772A" w:rsidRPr="007E4890">
        <w:rPr>
          <w:rFonts w:ascii="Times New Roman" w:hAnsi="Times New Roman" w:cs="Times New Roman"/>
          <w:sz w:val="24"/>
          <w:szCs w:val="24"/>
        </w:rPr>
        <w:t xml:space="preserve"> </w:t>
      </w:r>
      <w:r w:rsidRPr="007E4890">
        <w:rPr>
          <w:rFonts w:ascii="Times New Roman" w:hAnsi="Times New Roman" w:cs="Times New Roman"/>
          <w:sz w:val="24"/>
          <w:szCs w:val="24"/>
        </w:rPr>
        <w:t>f</w:t>
      </w:r>
      <w:r w:rsidR="00D44CBC" w:rsidRPr="007E4890">
        <w:rPr>
          <w:rFonts w:ascii="Times New Roman" w:hAnsi="Times New Roman" w:cs="Times New Roman"/>
          <w:sz w:val="24"/>
          <w:szCs w:val="24"/>
        </w:rPr>
        <w:t>ør klageinstansen,</w:t>
      </w:r>
      <w:r w:rsidRPr="007E4890">
        <w:rPr>
          <w:rFonts w:ascii="Times New Roman" w:hAnsi="Times New Roman" w:cs="Times New Roman"/>
          <w:sz w:val="24"/>
          <w:szCs w:val="24"/>
        </w:rPr>
        <w:t xml:space="preserve"> kan tilsidesætte afgørelsen. </w:t>
      </w:r>
    </w:p>
    <w:p w14:paraId="2AD04390" w14:textId="70D59814"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 xml:space="preserve">En klageinstans kan således tilsidesætte en afgørelse, hvis den finder en anden afgørelse bedre, herunder hvis klageinstansen finder, at der skal skønnes anderledes. Det vil ikke være tilfældet, hvis klageinstansens indskrænkes til kun at foretage en legalitetsprøvelse, hvor tilsidesættelse af en forvaltningsretlig afgørelse forudsætter, at afgørelsen er ulovlig. Hvis det er lovbestemt, at klageinstansen alene kan foretage en legalitetsprøvelse, vil prøvelsen ske, som var det en domstolsprøvelse, hvor organet ikke tager stilling til skønnet, men udelukkende tager stilling til, om afgørelsen er lovlig. </w:t>
      </w:r>
    </w:p>
    <w:p w14:paraId="12BCAB87" w14:textId="7A46A836"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Klageinstansen har også mulighed for at afvise en sag. Dette vil ske, hvis procesforudsætningerne for sagens behandling ikke er opfyldt. F.eks. hvis klagefristen er overskredet, klagen er indgivet af en part, der ikke er klageberettiget, eller lovbestemte formkrav ikke er opfyldt.</w:t>
      </w:r>
      <w:r w:rsidR="00A45A7C" w:rsidRPr="007E4890">
        <w:rPr>
          <w:rStyle w:val="Fodnotehenvisning"/>
          <w:rFonts w:ascii="Times New Roman" w:hAnsi="Times New Roman" w:cs="Times New Roman"/>
          <w:sz w:val="24"/>
          <w:szCs w:val="24"/>
        </w:rPr>
        <w:footnoteReference w:id="5"/>
      </w:r>
      <w:r w:rsidRPr="007E4890">
        <w:rPr>
          <w:rFonts w:ascii="Times New Roman" w:hAnsi="Times New Roman" w:cs="Times New Roman"/>
          <w:sz w:val="24"/>
          <w:szCs w:val="24"/>
        </w:rPr>
        <w:t xml:space="preserve"> </w:t>
      </w:r>
    </w:p>
    <w:p w14:paraId="49F5A8E2" w14:textId="77777777" w:rsidR="00154472"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I praksis vil det være op til klageinstansen at vurdere, om en klage skal hjemvises, eller om afgørelsen</w:t>
      </w:r>
      <w:r w:rsidR="00585D79" w:rsidRPr="007E4890">
        <w:rPr>
          <w:rFonts w:ascii="Times New Roman" w:hAnsi="Times New Roman" w:cs="Times New Roman"/>
          <w:sz w:val="24"/>
          <w:szCs w:val="24"/>
        </w:rPr>
        <w:t xml:space="preserve"> skal ændres</w:t>
      </w:r>
      <w:r w:rsidRPr="007E4890">
        <w:rPr>
          <w:rFonts w:ascii="Times New Roman" w:hAnsi="Times New Roman" w:cs="Times New Roman"/>
          <w:sz w:val="24"/>
          <w:szCs w:val="24"/>
        </w:rPr>
        <w:t xml:space="preserve">. </w:t>
      </w:r>
    </w:p>
    <w:p w14:paraId="72A0ACE3" w14:textId="37AB76B4" w:rsidR="00483C7A" w:rsidRPr="007E4890" w:rsidRDefault="00154472" w:rsidP="00483C7A">
      <w:pPr>
        <w:rPr>
          <w:rFonts w:ascii="Times New Roman" w:hAnsi="Times New Roman" w:cs="Times New Roman"/>
          <w:sz w:val="24"/>
          <w:szCs w:val="24"/>
        </w:rPr>
      </w:pPr>
      <w:r w:rsidRPr="007E4890">
        <w:rPr>
          <w:rFonts w:ascii="Times New Roman" w:hAnsi="Times New Roman" w:cs="Times New Roman"/>
          <w:sz w:val="24"/>
          <w:szCs w:val="24"/>
        </w:rPr>
        <w:t xml:space="preserve">Det skal bemærkes, at </w:t>
      </w:r>
      <w:r w:rsidR="00483C7A" w:rsidRPr="007E4890">
        <w:rPr>
          <w:rFonts w:ascii="Times New Roman" w:hAnsi="Times New Roman" w:cs="Times New Roman"/>
          <w:sz w:val="24"/>
          <w:szCs w:val="24"/>
        </w:rPr>
        <w:t xml:space="preserve">selvom parten klager over en afgørelse, kan klageinstansen komme frem til, at afgørelsen bør ændres til ulempe for </w:t>
      </w:r>
      <w:r w:rsidRPr="007E4890">
        <w:rPr>
          <w:rFonts w:ascii="Times New Roman" w:hAnsi="Times New Roman" w:cs="Times New Roman"/>
          <w:sz w:val="24"/>
          <w:szCs w:val="24"/>
        </w:rPr>
        <w:t>klageren</w:t>
      </w:r>
      <w:r w:rsidR="00483C7A" w:rsidRPr="007E4890">
        <w:rPr>
          <w:rFonts w:ascii="Times New Roman" w:hAnsi="Times New Roman" w:cs="Times New Roman"/>
          <w:sz w:val="24"/>
          <w:szCs w:val="24"/>
        </w:rPr>
        <w:t>. I sager, hvor der kun optræder én part, og hvor der i øvrig ikke skal tages hensyn til modstående interesser, vil der som udgangspunkt være et forbud mod ændring til skade for klageren. Dette betyder, at den klagende part ikke kan blive ringere stillet ved at påklage en afgørelse. Omvendt gælder det, hvis der er flere parter med modstående interesser</w:t>
      </w:r>
      <w:r w:rsidRPr="007E4890">
        <w:rPr>
          <w:rFonts w:ascii="Times New Roman" w:hAnsi="Times New Roman" w:cs="Times New Roman"/>
          <w:sz w:val="24"/>
          <w:szCs w:val="24"/>
        </w:rPr>
        <w:t>.</w:t>
      </w:r>
      <w:r w:rsidR="00483C7A" w:rsidRPr="007E4890">
        <w:rPr>
          <w:rFonts w:ascii="Times New Roman" w:hAnsi="Times New Roman" w:cs="Times New Roman"/>
          <w:sz w:val="24"/>
          <w:szCs w:val="24"/>
        </w:rPr>
        <w:t xml:space="preserve"> </w:t>
      </w:r>
    </w:p>
    <w:p w14:paraId="19156818" w14:textId="38B6A96F"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Det kan overvejes, om en klageinstans skal have mulighed for at tage sager op af egen drift, men det er en ordning, der sjældent anvendes. Skattestyrelsen har oplyst, at Skatterådet tidligere har haft hjemmel til at tage sager op af egen drift, men det er man gået bort fra i 2006</w:t>
      </w:r>
      <w:r w:rsidR="00154472" w:rsidRPr="007E4890">
        <w:rPr>
          <w:rFonts w:ascii="Times New Roman" w:hAnsi="Times New Roman" w:cs="Times New Roman"/>
          <w:sz w:val="24"/>
          <w:szCs w:val="24"/>
        </w:rPr>
        <w:t>.</w:t>
      </w:r>
    </w:p>
    <w:p w14:paraId="65471C49" w14:textId="7C3C57A7" w:rsidR="00483C7A" w:rsidRPr="007E4890" w:rsidRDefault="00154472" w:rsidP="00483C7A">
      <w:pPr>
        <w:rPr>
          <w:rFonts w:ascii="Times New Roman" w:hAnsi="Times New Roman" w:cs="Times New Roman"/>
          <w:sz w:val="24"/>
          <w:szCs w:val="24"/>
        </w:rPr>
      </w:pPr>
      <w:r w:rsidRPr="007E4890">
        <w:rPr>
          <w:rFonts w:ascii="Times New Roman" w:hAnsi="Times New Roman" w:cs="Times New Roman"/>
          <w:sz w:val="24"/>
          <w:szCs w:val="24"/>
        </w:rPr>
        <w:lastRenderedPageBreak/>
        <w:t>En ændring af en</w:t>
      </w:r>
      <w:r w:rsidR="00483C7A" w:rsidRPr="007E4890">
        <w:rPr>
          <w:rFonts w:ascii="Times New Roman" w:hAnsi="Times New Roman" w:cs="Times New Roman"/>
          <w:sz w:val="24"/>
          <w:szCs w:val="24"/>
        </w:rPr>
        <w:t xml:space="preserve"> afgørelse kan </w:t>
      </w:r>
      <w:r w:rsidR="004216ED" w:rsidRPr="007E4890">
        <w:rPr>
          <w:rFonts w:ascii="Times New Roman" w:hAnsi="Times New Roman" w:cs="Times New Roman"/>
          <w:sz w:val="24"/>
          <w:szCs w:val="24"/>
        </w:rPr>
        <w:t>også resultere i en ændring til</w:t>
      </w:r>
      <w:r w:rsidR="00483C7A" w:rsidRPr="007E4890">
        <w:rPr>
          <w:rFonts w:ascii="Times New Roman" w:hAnsi="Times New Roman" w:cs="Times New Roman"/>
          <w:sz w:val="24"/>
          <w:szCs w:val="24"/>
        </w:rPr>
        <w:t xml:space="preserve"> klagerens fordel. Det vil sige, at klageren ikke kun får det, som der bedes om, men endnu mere på baggrund af klageinstansens vurdering. Det er det almindelige princip, at en klage over en afgørelse kan medføre, at parten får mere, end han beder om hvis, der er plads til det i loven. Dette udgangspunkt vil dog ikke gælde, </w:t>
      </w:r>
      <w:proofErr w:type="gramStart"/>
      <w:r w:rsidR="00483C7A" w:rsidRPr="007E4890">
        <w:rPr>
          <w:rFonts w:ascii="Times New Roman" w:hAnsi="Times New Roman" w:cs="Times New Roman"/>
          <w:sz w:val="24"/>
          <w:szCs w:val="24"/>
        </w:rPr>
        <w:t>såfremt</w:t>
      </w:r>
      <w:proofErr w:type="gramEnd"/>
      <w:r w:rsidR="00483C7A" w:rsidRPr="007E4890">
        <w:rPr>
          <w:rFonts w:ascii="Times New Roman" w:hAnsi="Times New Roman" w:cs="Times New Roman"/>
          <w:sz w:val="24"/>
          <w:szCs w:val="24"/>
        </w:rPr>
        <w:t xml:space="preserve"> det kan skade andre parter. </w:t>
      </w:r>
    </w:p>
    <w:p w14:paraId="741505DE" w14:textId="77777777"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 xml:space="preserve">Når klageorganet har behandlet en klage, har afgørelsen ikke samme retskraft, som det kendes fra domme. Retskraft betyder, at en afgørelse er endelig og bindende. Afgørelsen vil have en formel retskraft på den måde, at sagen ikke kan indbringes for en højere administrativ myndighed. Herefter vil afgørelsen kunne indbringes for domstolene, jf. Grundlovens § 63, eller påklages til ombudsmanden for Inatsisartut.      </w:t>
      </w:r>
    </w:p>
    <w:p w14:paraId="22E4D307" w14:textId="658EFE52"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Det skal bemærkes, at klageinstansens underkendelse af førsteinstansen som følge af en sagsbehandlingsfejl ikke udelukker, at førsteinstansen kan træffe samme materielle afgørelsen igen, men med iagttagelse af sagsbehandlingsreglerne.</w:t>
      </w:r>
    </w:p>
    <w:p w14:paraId="53616530" w14:textId="77777777" w:rsidR="00483C7A" w:rsidRPr="007E4890" w:rsidRDefault="00483C7A" w:rsidP="00483C7A">
      <w:pPr>
        <w:rPr>
          <w:rFonts w:ascii="Times New Roman" w:hAnsi="Times New Roman" w:cs="Times New Roman"/>
          <w:i/>
          <w:iCs/>
          <w:sz w:val="24"/>
          <w:szCs w:val="24"/>
        </w:rPr>
      </w:pPr>
      <w:r w:rsidRPr="007E4890">
        <w:rPr>
          <w:rFonts w:ascii="Times New Roman" w:hAnsi="Times New Roman" w:cs="Times New Roman"/>
          <w:i/>
          <w:iCs/>
          <w:sz w:val="24"/>
          <w:szCs w:val="24"/>
        </w:rPr>
        <w:t>Formkrav til klagen</w:t>
      </w:r>
    </w:p>
    <w:p w14:paraId="22D09E46" w14:textId="48A02997" w:rsidR="00483C7A" w:rsidRPr="007E4890" w:rsidRDefault="004216ED" w:rsidP="00483C7A">
      <w:pPr>
        <w:rPr>
          <w:rFonts w:ascii="Times New Roman" w:hAnsi="Times New Roman" w:cs="Times New Roman"/>
          <w:sz w:val="24"/>
          <w:szCs w:val="24"/>
        </w:rPr>
      </w:pPr>
      <w:r w:rsidRPr="007E4890">
        <w:rPr>
          <w:rFonts w:ascii="Times New Roman" w:hAnsi="Times New Roman" w:cs="Times New Roman"/>
          <w:sz w:val="24"/>
          <w:szCs w:val="24"/>
        </w:rPr>
        <w:t>U</w:t>
      </w:r>
      <w:r w:rsidR="00483C7A" w:rsidRPr="007E4890">
        <w:rPr>
          <w:rFonts w:ascii="Times New Roman" w:hAnsi="Times New Roman" w:cs="Times New Roman"/>
          <w:sz w:val="24"/>
          <w:szCs w:val="24"/>
        </w:rPr>
        <w:t>dgangspunktet</w:t>
      </w:r>
      <w:r w:rsidRPr="007E4890">
        <w:rPr>
          <w:rFonts w:ascii="Times New Roman" w:hAnsi="Times New Roman" w:cs="Times New Roman"/>
          <w:sz w:val="24"/>
          <w:szCs w:val="24"/>
        </w:rPr>
        <w:t xml:space="preserve"> for henvendelser til forvaltningen er</w:t>
      </w:r>
      <w:r w:rsidR="00483C7A" w:rsidRPr="007E4890">
        <w:rPr>
          <w:rFonts w:ascii="Times New Roman" w:hAnsi="Times New Roman" w:cs="Times New Roman"/>
          <w:sz w:val="24"/>
          <w:szCs w:val="24"/>
        </w:rPr>
        <w:t>, at der ikke er formkrav. Det gælder også, for så vidt angår henvendelser om klageadgang. Det kan dog fastsætte ved lov, at en klage skal være skriftlig</w:t>
      </w:r>
      <w:r w:rsidR="00A45A7C" w:rsidRPr="007E4890">
        <w:rPr>
          <w:rFonts w:ascii="Times New Roman" w:hAnsi="Times New Roman" w:cs="Times New Roman"/>
          <w:sz w:val="24"/>
          <w:szCs w:val="24"/>
        </w:rPr>
        <w:t xml:space="preserve"> og</w:t>
      </w:r>
      <w:r w:rsidR="00483C7A" w:rsidRPr="007E4890">
        <w:rPr>
          <w:rFonts w:ascii="Times New Roman" w:hAnsi="Times New Roman" w:cs="Times New Roman"/>
          <w:sz w:val="24"/>
          <w:szCs w:val="24"/>
        </w:rPr>
        <w:t xml:space="preserve"> begrundet, at klagen skal fremsendes via en bestemt formular eller skabelon, eller at der skal medfølge bestemte bilag m.v. </w:t>
      </w:r>
    </w:p>
    <w:p w14:paraId="245B695B" w14:textId="43686EFB" w:rsidR="00483C7A" w:rsidRPr="007E4890" w:rsidRDefault="00483C7A" w:rsidP="008475EB">
      <w:pPr>
        <w:rPr>
          <w:rFonts w:ascii="Times New Roman" w:hAnsi="Times New Roman" w:cs="Times New Roman"/>
          <w:sz w:val="24"/>
          <w:szCs w:val="24"/>
        </w:rPr>
      </w:pPr>
      <w:r w:rsidRPr="007E4890">
        <w:rPr>
          <w:rFonts w:ascii="Times New Roman" w:hAnsi="Times New Roman" w:cs="Times New Roman"/>
          <w:sz w:val="24"/>
          <w:szCs w:val="24"/>
        </w:rPr>
        <w:t>I udgangspunktet vil en almindelig bemyndigelsesbestemmelse om at forvaltningen kan fastsætte nærmere regler for klagebehandling, ikke være tilstrækkelig til at kunne fastsætte specifikke formkrav til en klage</w:t>
      </w:r>
      <w:r w:rsidR="00A45A7C" w:rsidRPr="007E4890">
        <w:rPr>
          <w:rStyle w:val="Fodnotehenvisning"/>
          <w:rFonts w:ascii="Times New Roman" w:hAnsi="Times New Roman" w:cs="Times New Roman"/>
          <w:sz w:val="24"/>
          <w:szCs w:val="24"/>
        </w:rPr>
        <w:footnoteReference w:id="6"/>
      </w:r>
      <w:r w:rsidRPr="007E4890">
        <w:rPr>
          <w:rFonts w:ascii="Times New Roman" w:hAnsi="Times New Roman" w:cs="Times New Roman"/>
          <w:sz w:val="24"/>
          <w:szCs w:val="24"/>
        </w:rPr>
        <w:t xml:space="preserve">. I praksis kan der etableres en særlig klageportal, hvor borgere og virksomheder har mulighed for at indsende en klage via en fastlagt skabelon og procedure. Dette ses bl.a. i Danmark, hvor ”Nævnenes Hus” har en særlig klageportal, hvor en borger eller virksomheder logger ind med NemID. Hertil er der indført et klagegebyr, der som udgangspunkt </w:t>
      </w:r>
      <w:r w:rsidR="00531C5C" w:rsidRPr="007E4890">
        <w:rPr>
          <w:rFonts w:ascii="Times New Roman" w:hAnsi="Times New Roman" w:cs="Times New Roman"/>
          <w:sz w:val="24"/>
          <w:szCs w:val="24"/>
        </w:rPr>
        <w:t xml:space="preserve">udgør </w:t>
      </w:r>
      <w:r w:rsidRPr="007E4890">
        <w:rPr>
          <w:rFonts w:ascii="Times New Roman" w:hAnsi="Times New Roman" w:cs="Times New Roman"/>
          <w:sz w:val="24"/>
          <w:szCs w:val="24"/>
        </w:rPr>
        <w:t>900 kr. for privatpersoner og 1.800 kr. for virksomheder / organisationer.</w:t>
      </w:r>
    </w:p>
    <w:p w14:paraId="04007AB5" w14:textId="77777777" w:rsidR="00483C7A" w:rsidRPr="007E4890" w:rsidRDefault="00483C7A" w:rsidP="008475EB">
      <w:pPr>
        <w:rPr>
          <w:rFonts w:ascii="Times New Roman" w:hAnsi="Times New Roman" w:cs="Times New Roman"/>
          <w:i/>
          <w:iCs/>
          <w:sz w:val="24"/>
          <w:szCs w:val="24"/>
        </w:rPr>
      </w:pPr>
      <w:r w:rsidRPr="007E4890">
        <w:rPr>
          <w:rFonts w:ascii="Times New Roman" w:hAnsi="Times New Roman" w:cs="Times New Roman"/>
          <w:i/>
          <w:iCs/>
          <w:sz w:val="24"/>
          <w:szCs w:val="24"/>
        </w:rPr>
        <w:t>Klagefrister</w:t>
      </w:r>
    </w:p>
    <w:p w14:paraId="23415D7A" w14:textId="268A0F34"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Som udgangspunkt findes der ikke formelle regler om klagefrister, hvis det ikke fremgår af lovens bestemmelser eller regler udstedt i medfør af loven. Hvis der ikke er fastsat en klagefrist i loven eller regler udstedt i medfør af loven, vil en afgørelse i praksis kunne påklages lang tid efter afgørelsen</w:t>
      </w:r>
      <w:r w:rsidR="00A45A7C" w:rsidRPr="007E4890">
        <w:rPr>
          <w:rFonts w:ascii="Times New Roman" w:hAnsi="Times New Roman" w:cs="Times New Roman"/>
          <w:sz w:val="24"/>
          <w:szCs w:val="24"/>
        </w:rPr>
        <w:t xml:space="preserve"> er truffet</w:t>
      </w:r>
      <w:r w:rsidRPr="007E4890">
        <w:rPr>
          <w:rFonts w:ascii="Times New Roman" w:hAnsi="Times New Roman" w:cs="Times New Roman"/>
          <w:sz w:val="24"/>
          <w:szCs w:val="24"/>
        </w:rPr>
        <w:t xml:space="preserve">. </w:t>
      </w:r>
      <w:proofErr w:type="gramStart"/>
      <w:r w:rsidRPr="007E4890">
        <w:rPr>
          <w:rFonts w:ascii="Times New Roman" w:hAnsi="Times New Roman" w:cs="Times New Roman"/>
          <w:sz w:val="24"/>
          <w:szCs w:val="24"/>
        </w:rPr>
        <w:t>Såfremt</w:t>
      </w:r>
      <w:proofErr w:type="gramEnd"/>
      <w:r w:rsidRPr="007E4890">
        <w:rPr>
          <w:rFonts w:ascii="Times New Roman" w:hAnsi="Times New Roman" w:cs="Times New Roman"/>
          <w:sz w:val="24"/>
          <w:szCs w:val="24"/>
        </w:rPr>
        <w:t xml:space="preserve"> klage</w:t>
      </w:r>
      <w:r w:rsidR="00A45A7C" w:rsidRPr="007E4890">
        <w:rPr>
          <w:rFonts w:ascii="Times New Roman" w:hAnsi="Times New Roman" w:cs="Times New Roman"/>
          <w:sz w:val="24"/>
          <w:szCs w:val="24"/>
        </w:rPr>
        <w:t>n</w:t>
      </w:r>
      <w:r w:rsidRPr="007E4890">
        <w:rPr>
          <w:rFonts w:ascii="Times New Roman" w:hAnsi="Times New Roman" w:cs="Times New Roman"/>
          <w:sz w:val="24"/>
          <w:szCs w:val="24"/>
        </w:rPr>
        <w:t xml:space="preserve"> fremsendes lang tid efter en afgørelse, kan klagen afvises, hvis behandling af klagen ikke vil have retlig eller faktisk betydning for parten. </w:t>
      </w:r>
    </w:p>
    <w:p w14:paraId="1DABCF70" w14:textId="17CD79E3"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Meget sent indgivne klager kan få betydning for klagens resultat f.eks. hvis der er modparter el.lign., d</w:t>
      </w:r>
      <w:r w:rsidR="00AE41AC" w:rsidRPr="007E4890">
        <w:rPr>
          <w:rFonts w:ascii="Times New Roman" w:hAnsi="Times New Roman" w:cs="Times New Roman"/>
          <w:sz w:val="24"/>
          <w:szCs w:val="24"/>
        </w:rPr>
        <w:t>e</w:t>
      </w:r>
      <w:r w:rsidRPr="007E4890">
        <w:rPr>
          <w:rFonts w:ascii="Times New Roman" w:hAnsi="Times New Roman" w:cs="Times New Roman"/>
          <w:sz w:val="24"/>
          <w:szCs w:val="24"/>
        </w:rPr>
        <w:t>r har indrettet sig på afgørelsen</w:t>
      </w:r>
      <w:r w:rsidR="00456713" w:rsidRPr="007E4890">
        <w:rPr>
          <w:rFonts w:ascii="Times New Roman" w:hAnsi="Times New Roman" w:cs="Times New Roman"/>
          <w:sz w:val="24"/>
          <w:szCs w:val="24"/>
        </w:rPr>
        <w:t>. Er dette tilfældet</w:t>
      </w:r>
      <w:r w:rsidRPr="007E4890">
        <w:rPr>
          <w:rFonts w:ascii="Times New Roman" w:hAnsi="Times New Roman" w:cs="Times New Roman"/>
          <w:sz w:val="24"/>
          <w:szCs w:val="24"/>
        </w:rPr>
        <w:t xml:space="preserve"> kan det afholde klageinstansen fra at ændre afgørelsen. </w:t>
      </w:r>
    </w:p>
    <w:p w14:paraId="6341C56A" w14:textId="7862C0AC"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lastRenderedPageBreak/>
        <w:t xml:space="preserve">Hvis der er lovbestemte klagefrister, skal klagefristen overholdes. Hvis fristen ikke overholdes, kan klageinstansen nægte at behandle klagen. Hvis der er fastsat en klagefrist i loven, beregnes klagefristen som udgangspunkt ud fra ordlyden af bestemmelsen. </w:t>
      </w:r>
      <w:r w:rsidR="00456713" w:rsidRPr="007E4890">
        <w:rPr>
          <w:rFonts w:ascii="Times New Roman" w:hAnsi="Times New Roman" w:cs="Times New Roman"/>
          <w:sz w:val="24"/>
          <w:szCs w:val="24"/>
        </w:rPr>
        <w:t>Er</w:t>
      </w:r>
      <w:r w:rsidRPr="007E4890">
        <w:rPr>
          <w:rFonts w:ascii="Times New Roman" w:hAnsi="Times New Roman" w:cs="Times New Roman"/>
          <w:sz w:val="24"/>
          <w:szCs w:val="24"/>
        </w:rPr>
        <w:t xml:space="preserve"> ordlyden ikke er klar, kan det generelt siges, at fristen starter, fra afgørelsen kommer frem til modtageren, og at dagen, hvor afgørelsen er kommet frem, ikke medregnes i klagefristen, og at klagen skal være modtaget hos klageinstansen inden kontortids ophør den dag, klagefristen udløber. Frister, der udløber </w:t>
      </w:r>
      <w:proofErr w:type="spellStart"/>
      <w:r w:rsidRPr="007E4890">
        <w:rPr>
          <w:rFonts w:ascii="Times New Roman" w:hAnsi="Times New Roman" w:cs="Times New Roman"/>
          <w:sz w:val="24"/>
          <w:szCs w:val="24"/>
        </w:rPr>
        <w:t>lør</w:t>
      </w:r>
      <w:proofErr w:type="spellEnd"/>
      <w:r w:rsidRPr="007E4890">
        <w:rPr>
          <w:rFonts w:ascii="Times New Roman" w:hAnsi="Times New Roman" w:cs="Times New Roman"/>
          <w:sz w:val="24"/>
          <w:szCs w:val="24"/>
        </w:rPr>
        <w:t xml:space="preserve">-, søn- og helligdage, udskydes til førstkommende hverdag. </w:t>
      </w:r>
      <w:r w:rsidRPr="007E4890">
        <w:rPr>
          <w:rStyle w:val="Fodnotehenvisning"/>
          <w:rFonts w:ascii="Times New Roman" w:hAnsi="Times New Roman" w:cs="Times New Roman"/>
          <w:sz w:val="24"/>
          <w:szCs w:val="24"/>
        </w:rPr>
        <w:footnoteReference w:id="7"/>
      </w:r>
    </w:p>
    <w:p w14:paraId="7454AF13" w14:textId="339D9BFF" w:rsidR="008475EB" w:rsidRPr="007E4890" w:rsidRDefault="00483C7A" w:rsidP="008475EB">
      <w:pPr>
        <w:rPr>
          <w:rFonts w:ascii="Times New Roman" w:hAnsi="Times New Roman" w:cs="Times New Roman"/>
          <w:i/>
          <w:iCs/>
          <w:sz w:val="24"/>
          <w:szCs w:val="24"/>
        </w:rPr>
      </w:pPr>
      <w:r w:rsidRPr="007E4890">
        <w:rPr>
          <w:rFonts w:ascii="Times New Roman" w:hAnsi="Times New Roman" w:cs="Times New Roman"/>
          <w:i/>
          <w:iCs/>
          <w:sz w:val="24"/>
          <w:szCs w:val="24"/>
        </w:rPr>
        <w:t>Opsættende virkning</w:t>
      </w:r>
    </w:p>
    <w:p w14:paraId="726E426B" w14:textId="77777777"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 xml:space="preserve">Hvis en afgørelse påklages, kan det være et væsentligt spørgsmål, om parten skal indrette sig efter afgørelsen, mens sagen verserer, eller om afgørelsens retsvirkninger sættes i bero, mens klagen behandles. Hvis klagen har opsættende virkning, betyder det, at bebyrdende afgørelser ikke kan håndhæves, at handlinger i strid med afgørelsen ikke er retsstridige, og at begunstigelser ikke kan udnyttes. </w:t>
      </w:r>
    </w:p>
    <w:p w14:paraId="0AF70759" w14:textId="25B9EE04"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Hvis det ikke fremgår af lovbestemmelsen, om en klage har opsættende virkning, vil udgangspunktet være, at klagen ikke har opsættende virkning. Det vil sige, at en part skal indrette sig efter afgørelsen</w:t>
      </w:r>
      <w:r w:rsidR="00AE41AC" w:rsidRPr="007E4890">
        <w:rPr>
          <w:rFonts w:ascii="Times New Roman" w:hAnsi="Times New Roman" w:cs="Times New Roman"/>
          <w:sz w:val="24"/>
          <w:szCs w:val="24"/>
        </w:rPr>
        <w:t xml:space="preserve"> </w:t>
      </w:r>
      <w:r w:rsidRPr="007E4890">
        <w:rPr>
          <w:rFonts w:ascii="Times New Roman" w:hAnsi="Times New Roman" w:cs="Times New Roman"/>
          <w:sz w:val="24"/>
          <w:szCs w:val="24"/>
        </w:rPr>
        <w:t xml:space="preserve">mens klagen behandles. En klageinstans kan dog vælge at tillægge en klage opsættende virkning efter en konkret afvejning af de modstående hensyn, der følger af klagen. </w:t>
      </w:r>
    </w:p>
    <w:p w14:paraId="41E19A34" w14:textId="625C5478"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 xml:space="preserve">Hvis klageinstansen eller myndighederne ikke tager stilling til, hvorvidt fremsendelsen af klage skal have opsættende virkning, har klageren ret til at få dette spørgsmål behandlet. Det er dog et krav, at en sådan anmodning skal ske hurtigst muligt, og det kan ikke udskydes til behandling af klagen er færdig. Det skal bemærkes, at </w:t>
      </w:r>
      <w:r w:rsidR="00456713" w:rsidRPr="007E4890">
        <w:rPr>
          <w:rFonts w:ascii="Times New Roman" w:hAnsi="Times New Roman" w:cs="Times New Roman"/>
          <w:sz w:val="24"/>
          <w:szCs w:val="24"/>
        </w:rPr>
        <w:t xml:space="preserve">i de tilfælde hvor </w:t>
      </w:r>
      <w:r w:rsidRPr="007E4890">
        <w:rPr>
          <w:rFonts w:ascii="Times New Roman" w:hAnsi="Times New Roman" w:cs="Times New Roman"/>
          <w:sz w:val="24"/>
          <w:szCs w:val="24"/>
        </w:rPr>
        <w:t xml:space="preserve">der er tale om afgørelser, der skal fuldbyrdes, kan forvaltningen tage stilling til, om klagen skal have opsættende virkning ved at udskyde fuldbyrdelsen. </w:t>
      </w:r>
    </w:p>
    <w:p w14:paraId="2B917457" w14:textId="393D8317" w:rsidR="00456713"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På fiskeriområdet er der en række komplicerede sager, som kan være genstand for klager. Det kan særligt være sager om kvotetildeling</w:t>
      </w:r>
      <w:r w:rsidR="00456713" w:rsidRPr="007E4890">
        <w:rPr>
          <w:rFonts w:ascii="Times New Roman" w:hAnsi="Times New Roman" w:cs="Times New Roman"/>
          <w:sz w:val="24"/>
          <w:szCs w:val="24"/>
        </w:rPr>
        <w:t>, tilladelse til omladning</w:t>
      </w:r>
      <w:r w:rsidRPr="007E4890">
        <w:rPr>
          <w:rFonts w:ascii="Times New Roman" w:hAnsi="Times New Roman" w:cs="Times New Roman"/>
          <w:sz w:val="24"/>
          <w:szCs w:val="24"/>
        </w:rPr>
        <w:t xml:space="preserve"> eller andet, hvor der er flere parter i fiskeriet, der har indrettet sig efter afgørelsen, f.eks. ved fastsættelse af </w:t>
      </w:r>
      <w:proofErr w:type="spellStart"/>
      <w:r w:rsidRPr="007E4890">
        <w:rPr>
          <w:rFonts w:ascii="Times New Roman" w:hAnsi="Times New Roman" w:cs="Times New Roman"/>
          <w:sz w:val="24"/>
          <w:szCs w:val="24"/>
        </w:rPr>
        <w:t>IOK’er</w:t>
      </w:r>
      <w:proofErr w:type="spellEnd"/>
      <w:r w:rsidRPr="007E4890">
        <w:rPr>
          <w:rFonts w:ascii="Times New Roman" w:hAnsi="Times New Roman" w:cs="Times New Roman"/>
          <w:sz w:val="24"/>
          <w:szCs w:val="24"/>
        </w:rPr>
        <w:t xml:space="preserve"> eller </w:t>
      </w:r>
      <w:proofErr w:type="spellStart"/>
      <w:r w:rsidRPr="007E4890">
        <w:rPr>
          <w:rFonts w:ascii="Times New Roman" w:hAnsi="Times New Roman" w:cs="Times New Roman"/>
          <w:sz w:val="24"/>
          <w:szCs w:val="24"/>
        </w:rPr>
        <w:t>IK’er</w:t>
      </w:r>
      <w:proofErr w:type="spellEnd"/>
      <w:r w:rsidRPr="007E4890">
        <w:rPr>
          <w:rFonts w:ascii="Times New Roman" w:hAnsi="Times New Roman" w:cs="Times New Roman"/>
          <w:sz w:val="24"/>
          <w:szCs w:val="24"/>
        </w:rPr>
        <w:t>. Det vurderes, at det vil være uhensigtsmæssigt, hvis klager over forvaltningsretlige afgørelser</w:t>
      </w:r>
      <w:r w:rsidR="00AE41AC" w:rsidRPr="007E4890">
        <w:rPr>
          <w:rFonts w:ascii="Times New Roman" w:hAnsi="Times New Roman" w:cs="Times New Roman"/>
          <w:sz w:val="24"/>
          <w:szCs w:val="24"/>
        </w:rPr>
        <w:t xml:space="preserve"> som udgangspunkt</w:t>
      </w:r>
      <w:r w:rsidRPr="007E4890">
        <w:rPr>
          <w:rFonts w:ascii="Times New Roman" w:hAnsi="Times New Roman" w:cs="Times New Roman"/>
          <w:sz w:val="24"/>
          <w:szCs w:val="24"/>
        </w:rPr>
        <w:t xml:space="preserve"> skal have opsættende virkning. </w:t>
      </w:r>
      <w:r w:rsidR="00AE41AC" w:rsidRPr="007E4890">
        <w:rPr>
          <w:rFonts w:ascii="Times New Roman" w:hAnsi="Times New Roman" w:cs="Times New Roman"/>
          <w:sz w:val="24"/>
          <w:szCs w:val="24"/>
        </w:rPr>
        <w:t>Dette skyldes, at o</w:t>
      </w:r>
      <w:r w:rsidRPr="007E4890">
        <w:rPr>
          <w:rFonts w:ascii="Times New Roman" w:hAnsi="Times New Roman" w:cs="Times New Roman"/>
          <w:sz w:val="24"/>
          <w:szCs w:val="24"/>
        </w:rPr>
        <w:t>psættende virkning kan være genstand for spekulation, hvor klager påklager en afgørelse med henblik på at udskyde de retsvirkninger, der er knyttet til en afgørelse</w:t>
      </w:r>
      <w:r w:rsidR="00AE41AC" w:rsidRPr="007E4890">
        <w:rPr>
          <w:rFonts w:ascii="Times New Roman" w:hAnsi="Times New Roman" w:cs="Times New Roman"/>
          <w:sz w:val="24"/>
          <w:szCs w:val="24"/>
        </w:rPr>
        <w:t xml:space="preserve"> </w:t>
      </w:r>
      <w:r w:rsidR="00456713" w:rsidRPr="007E4890">
        <w:rPr>
          <w:rFonts w:ascii="Times New Roman" w:hAnsi="Times New Roman" w:cs="Times New Roman"/>
          <w:sz w:val="24"/>
          <w:szCs w:val="24"/>
        </w:rPr>
        <w:t xml:space="preserve">og dermed opnå en økonomisk gevinst. </w:t>
      </w:r>
    </w:p>
    <w:p w14:paraId="1F436EF6" w14:textId="33C10C6D" w:rsidR="00794F8B" w:rsidRPr="007E4890" w:rsidRDefault="00456713" w:rsidP="00483C7A">
      <w:pPr>
        <w:rPr>
          <w:rFonts w:ascii="Times New Roman" w:hAnsi="Times New Roman" w:cs="Times New Roman"/>
          <w:sz w:val="24"/>
          <w:szCs w:val="24"/>
        </w:rPr>
      </w:pPr>
      <w:r w:rsidRPr="007E4890">
        <w:rPr>
          <w:rFonts w:ascii="Times New Roman" w:hAnsi="Times New Roman" w:cs="Times New Roman"/>
          <w:sz w:val="24"/>
          <w:szCs w:val="24"/>
        </w:rPr>
        <w:t>Dertil kan konsekvensen af opsættende virkning resultere i en</w:t>
      </w:r>
      <w:r w:rsidR="00AE41AC" w:rsidRPr="007E4890">
        <w:rPr>
          <w:rFonts w:ascii="Times New Roman" w:hAnsi="Times New Roman" w:cs="Times New Roman"/>
          <w:sz w:val="24"/>
          <w:szCs w:val="24"/>
        </w:rPr>
        <w:t xml:space="preserve"> forsinkelse af hele forvaltningssystemet </w:t>
      </w:r>
      <w:r w:rsidRPr="007E4890">
        <w:rPr>
          <w:rFonts w:ascii="Times New Roman" w:hAnsi="Times New Roman" w:cs="Times New Roman"/>
          <w:sz w:val="24"/>
          <w:szCs w:val="24"/>
        </w:rPr>
        <w:t>ved t</w:t>
      </w:r>
      <w:r w:rsidR="00AE41AC" w:rsidRPr="007E4890">
        <w:rPr>
          <w:rFonts w:ascii="Times New Roman" w:hAnsi="Times New Roman" w:cs="Times New Roman"/>
          <w:sz w:val="24"/>
          <w:szCs w:val="24"/>
        </w:rPr>
        <w:t>ildeling af kvoter og licenser</w:t>
      </w:r>
      <w:r w:rsidRPr="007E4890">
        <w:rPr>
          <w:rFonts w:ascii="Times New Roman" w:hAnsi="Times New Roman" w:cs="Times New Roman"/>
          <w:sz w:val="24"/>
          <w:szCs w:val="24"/>
        </w:rPr>
        <w:t>,</w:t>
      </w:r>
      <w:r w:rsidR="00AE41AC" w:rsidRPr="007E4890">
        <w:rPr>
          <w:rFonts w:ascii="Times New Roman" w:hAnsi="Times New Roman" w:cs="Times New Roman"/>
          <w:sz w:val="24"/>
          <w:szCs w:val="24"/>
        </w:rPr>
        <w:t xml:space="preserve"> hvis en part </w:t>
      </w:r>
      <w:proofErr w:type="gramStart"/>
      <w:r w:rsidRPr="007E4890">
        <w:rPr>
          <w:rFonts w:ascii="Times New Roman" w:hAnsi="Times New Roman" w:cs="Times New Roman"/>
          <w:sz w:val="24"/>
          <w:szCs w:val="24"/>
        </w:rPr>
        <w:t>eksempelvis</w:t>
      </w:r>
      <w:proofErr w:type="gramEnd"/>
      <w:r w:rsidRPr="007E4890">
        <w:rPr>
          <w:rFonts w:ascii="Times New Roman" w:hAnsi="Times New Roman" w:cs="Times New Roman"/>
          <w:sz w:val="24"/>
          <w:szCs w:val="24"/>
        </w:rPr>
        <w:t xml:space="preserve"> </w:t>
      </w:r>
      <w:r w:rsidR="00AE41AC" w:rsidRPr="007E4890">
        <w:rPr>
          <w:rFonts w:ascii="Times New Roman" w:hAnsi="Times New Roman" w:cs="Times New Roman"/>
          <w:sz w:val="24"/>
          <w:szCs w:val="24"/>
        </w:rPr>
        <w:t>klager over manglende tildeling af licens</w:t>
      </w:r>
      <w:r w:rsidR="00483C7A" w:rsidRPr="007E4890">
        <w:rPr>
          <w:rFonts w:ascii="Times New Roman" w:hAnsi="Times New Roman" w:cs="Times New Roman"/>
          <w:sz w:val="24"/>
          <w:szCs w:val="24"/>
        </w:rPr>
        <w:t>.</w:t>
      </w:r>
    </w:p>
    <w:p w14:paraId="4523CBBB" w14:textId="09BF3291" w:rsidR="00483C7A" w:rsidRPr="007E4890" w:rsidRDefault="00483C7A" w:rsidP="00483C7A">
      <w:pPr>
        <w:rPr>
          <w:rFonts w:ascii="Times New Roman" w:hAnsi="Times New Roman" w:cs="Times New Roman"/>
          <w:i/>
          <w:iCs/>
          <w:sz w:val="24"/>
          <w:szCs w:val="24"/>
        </w:rPr>
      </w:pPr>
      <w:r w:rsidRPr="007E4890">
        <w:rPr>
          <w:rFonts w:ascii="Times New Roman" w:hAnsi="Times New Roman" w:cs="Times New Roman"/>
          <w:i/>
          <w:iCs/>
          <w:sz w:val="24"/>
          <w:szCs w:val="24"/>
        </w:rPr>
        <w:t>Rammerne for klageadgangen</w:t>
      </w:r>
    </w:p>
    <w:p w14:paraId="113EBD00" w14:textId="77777777"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lastRenderedPageBreak/>
        <w:t xml:space="preserve">Behandling af klager er styret af officialprincippet, hvilket indebærer, at klageinstansen har en undersøgelsespligt ift. sagens faktiske omstændigheder. Det betyder, at klageinstansen har ansvaret for at fremskaffe alle væsentlige oplysninger til sagen. I praksis vil det ofte være tilstrækkeligt med de oplysninger, der allerede er indgået til forvaltningen, men i andre tilfælde kan der være behov for, at klageorganet tager initiativ til at indhente nye oplysninger. </w:t>
      </w:r>
    </w:p>
    <w:p w14:paraId="2EE55223" w14:textId="24787864"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 xml:space="preserve">Klageorganet har samme undersøgelsesmuligheder som forvaltningen, men i særlige tilfælde er der etableret hjemmel til, at klageinstanser kan foretage en sagsbehandling, der minder om en domstolsbehandling. Det ses f.eks. hos </w:t>
      </w:r>
      <w:r w:rsidR="005B3495" w:rsidRPr="007E4890">
        <w:rPr>
          <w:rFonts w:ascii="Times New Roman" w:hAnsi="Times New Roman" w:cs="Times New Roman"/>
          <w:sz w:val="24"/>
          <w:szCs w:val="24"/>
        </w:rPr>
        <w:t>S</w:t>
      </w:r>
      <w:r w:rsidRPr="007E4890">
        <w:rPr>
          <w:rFonts w:ascii="Times New Roman" w:hAnsi="Times New Roman" w:cs="Times New Roman"/>
          <w:sz w:val="24"/>
          <w:szCs w:val="24"/>
        </w:rPr>
        <w:t xml:space="preserve">kattestyrelsen i Danmark. I praksis indebærer det, at </w:t>
      </w:r>
      <w:r w:rsidR="005B3495" w:rsidRPr="007E4890">
        <w:rPr>
          <w:rFonts w:ascii="Times New Roman" w:hAnsi="Times New Roman" w:cs="Times New Roman"/>
          <w:sz w:val="24"/>
          <w:szCs w:val="24"/>
        </w:rPr>
        <w:t>S</w:t>
      </w:r>
      <w:r w:rsidRPr="007E4890">
        <w:rPr>
          <w:rFonts w:ascii="Times New Roman" w:hAnsi="Times New Roman" w:cs="Times New Roman"/>
          <w:sz w:val="24"/>
          <w:szCs w:val="24"/>
        </w:rPr>
        <w:t>kattestyrelsen i Danmark har hjemmel til at kræve mundtlig forelæggelse, afhøringer, bevisoptagelse m.v.</w:t>
      </w:r>
      <w:r w:rsidR="005B3495" w:rsidRPr="007E4890">
        <w:rPr>
          <w:rStyle w:val="Fodnotehenvisning"/>
          <w:rFonts w:ascii="Times New Roman" w:hAnsi="Times New Roman" w:cs="Times New Roman"/>
          <w:sz w:val="24"/>
          <w:szCs w:val="24"/>
        </w:rPr>
        <w:footnoteReference w:id="8"/>
      </w:r>
      <w:r w:rsidRPr="007E4890">
        <w:rPr>
          <w:rFonts w:ascii="Times New Roman" w:hAnsi="Times New Roman" w:cs="Times New Roman"/>
          <w:sz w:val="24"/>
          <w:szCs w:val="24"/>
        </w:rPr>
        <w:t xml:space="preserve">  I Grønland tilbydes klager inden for skatteområdet også adgang til at udtale sig mundtligt på et rådsmøde, jf. § 8 i rådets forretningsorden</w:t>
      </w:r>
      <w:r w:rsidR="00AE41AC" w:rsidRPr="007E4890">
        <w:rPr>
          <w:rFonts w:ascii="Times New Roman" w:hAnsi="Times New Roman" w:cs="Times New Roman"/>
          <w:sz w:val="24"/>
          <w:szCs w:val="24"/>
        </w:rPr>
        <w:t xml:space="preserve"> (partshøring), men der er ikke etableret en pligt til at klager skal udtale sig.</w:t>
      </w:r>
    </w:p>
    <w:p w14:paraId="2E8CD7D7" w14:textId="7E95C5B9"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Det særlige spørgsmål inden for klageinstansens rammer er, om klageinstansen kan inddrage andre påstande og anbringender end dem, der er indgået i forvaltnings førstebehandling. Hvis der inddrages så væsentlig ny viden, at sagen får et væsentligt nyt indhold</w:t>
      </w:r>
      <w:r w:rsidR="005B3495" w:rsidRPr="007E4890">
        <w:rPr>
          <w:rFonts w:ascii="Times New Roman" w:hAnsi="Times New Roman" w:cs="Times New Roman"/>
          <w:sz w:val="24"/>
          <w:szCs w:val="24"/>
        </w:rPr>
        <w:t xml:space="preserve"> (nova)</w:t>
      </w:r>
      <w:r w:rsidRPr="007E4890">
        <w:rPr>
          <w:rFonts w:ascii="Times New Roman" w:hAnsi="Times New Roman" w:cs="Times New Roman"/>
          <w:sz w:val="24"/>
          <w:szCs w:val="24"/>
        </w:rPr>
        <w:t xml:space="preserve"> eller ændrer karakter på væsentlige punkter, vil sagen oftest blive hjemvist til fornyet behandling ved førsteinstansen. Det afhænger dog af klageinstansens mulighed for at tage stilling til de nye spørgsmål og oplysninger </w:t>
      </w:r>
      <w:r w:rsidR="005B3495" w:rsidRPr="007E4890">
        <w:rPr>
          <w:rFonts w:ascii="Times New Roman" w:hAnsi="Times New Roman" w:cs="Times New Roman"/>
          <w:sz w:val="24"/>
          <w:szCs w:val="24"/>
        </w:rPr>
        <w:t>samt</w:t>
      </w:r>
      <w:r w:rsidRPr="007E4890">
        <w:rPr>
          <w:rFonts w:ascii="Times New Roman" w:hAnsi="Times New Roman" w:cs="Times New Roman"/>
          <w:sz w:val="24"/>
          <w:szCs w:val="24"/>
        </w:rPr>
        <w:t xml:space="preserve"> behovet for at give parten en reel mulighed for at få sagen behandlet på baggrund af de indgåede informationer. </w:t>
      </w:r>
    </w:p>
    <w:p w14:paraId="07039CF3" w14:textId="0A0573C1" w:rsidR="00483C7A" w:rsidRPr="007E4890" w:rsidRDefault="00483C7A" w:rsidP="00483C7A">
      <w:pPr>
        <w:rPr>
          <w:rFonts w:ascii="Times New Roman" w:hAnsi="Times New Roman" w:cs="Times New Roman"/>
          <w:sz w:val="24"/>
          <w:szCs w:val="24"/>
        </w:rPr>
      </w:pPr>
      <w:r w:rsidRPr="007E4890">
        <w:rPr>
          <w:rFonts w:ascii="Times New Roman" w:hAnsi="Times New Roman" w:cs="Times New Roman"/>
          <w:sz w:val="24"/>
          <w:szCs w:val="24"/>
        </w:rPr>
        <w:t xml:space="preserve">Det er oplyst af Skattestyrelsen, at i sager, hvor der er ny viden i en sag, </w:t>
      </w:r>
      <w:r w:rsidR="00AE41AC" w:rsidRPr="007E4890">
        <w:rPr>
          <w:rFonts w:ascii="Times New Roman" w:hAnsi="Times New Roman" w:cs="Times New Roman"/>
          <w:sz w:val="24"/>
          <w:szCs w:val="24"/>
        </w:rPr>
        <w:t xml:space="preserve">så </w:t>
      </w:r>
      <w:r w:rsidRPr="007E4890">
        <w:rPr>
          <w:rFonts w:ascii="Times New Roman" w:hAnsi="Times New Roman" w:cs="Times New Roman"/>
          <w:sz w:val="24"/>
          <w:szCs w:val="24"/>
        </w:rPr>
        <w:t>aftaler Skatterådet det videre forløb mellem klager og Skattestyrelsen</w:t>
      </w:r>
      <w:r w:rsidR="00C94915" w:rsidRPr="007E4890">
        <w:rPr>
          <w:rFonts w:ascii="Times New Roman" w:hAnsi="Times New Roman" w:cs="Times New Roman"/>
          <w:sz w:val="24"/>
          <w:szCs w:val="24"/>
        </w:rPr>
        <w:t>.</w:t>
      </w:r>
    </w:p>
    <w:p w14:paraId="5B55CB87" w14:textId="09352907" w:rsidR="00483C7A" w:rsidRPr="007E4890" w:rsidRDefault="00483C7A" w:rsidP="00483C7A">
      <w:pPr>
        <w:pStyle w:val="Listeafsnit"/>
        <w:numPr>
          <w:ilvl w:val="0"/>
          <w:numId w:val="2"/>
        </w:numPr>
        <w:rPr>
          <w:rFonts w:ascii="Times New Roman" w:hAnsi="Times New Roman" w:cs="Times New Roman"/>
          <w:b/>
          <w:bCs/>
          <w:sz w:val="24"/>
          <w:szCs w:val="24"/>
        </w:rPr>
      </w:pPr>
      <w:r w:rsidRPr="007E4890">
        <w:rPr>
          <w:rFonts w:ascii="Times New Roman" w:hAnsi="Times New Roman" w:cs="Times New Roman"/>
          <w:b/>
          <w:bCs/>
          <w:sz w:val="24"/>
          <w:szCs w:val="24"/>
        </w:rPr>
        <w:t xml:space="preserve">Konklusion </w:t>
      </w:r>
    </w:p>
    <w:p w14:paraId="5773B56D" w14:textId="3E8A9DB6" w:rsidR="00483C7A" w:rsidRPr="007E4890" w:rsidRDefault="00AD4DE1" w:rsidP="00483C7A">
      <w:pPr>
        <w:rPr>
          <w:rFonts w:ascii="Times New Roman" w:hAnsi="Times New Roman" w:cs="Times New Roman"/>
          <w:sz w:val="24"/>
          <w:szCs w:val="24"/>
        </w:rPr>
      </w:pPr>
      <w:r w:rsidRPr="007E4890">
        <w:rPr>
          <w:rFonts w:ascii="Times New Roman" w:hAnsi="Times New Roman" w:cs="Times New Roman"/>
          <w:sz w:val="24"/>
          <w:szCs w:val="24"/>
        </w:rPr>
        <w:t>Hovedformålet med administrativ rekurs og lovfæstet klageadgang</w:t>
      </w:r>
      <w:r w:rsidR="005B3495" w:rsidRPr="007E4890">
        <w:rPr>
          <w:rFonts w:ascii="Times New Roman" w:hAnsi="Times New Roman" w:cs="Times New Roman"/>
          <w:sz w:val="24"/>
          <w:szCs w:val="24"/>
        </w:rPr>
        <w:t>,</w:t>
      </w:r>
      <w:r w:rsidRPr="007E4890">
        <w:rPr>
          <w:rFonts w:ascii="Times New Roman" w:hAnsi="Times New Roman" w:cs="Times New Roman"/>
          <w:sz w:val="24"/>
          <w:szCs w:val="24"/>
        </w:rPr>
        <w:t xml:space="preserve"> er at sikre borgerens retssikkerhed, </w:t>
      </w:r>
      <w:r w:rsidR="00531C5C" w:rsidRPr="007E4890">
        <w:rPr>
          <w:rFonts w:ascii="Times New Roman" w:hAnsi="Times New Roman" w:cs="Times New Roman"/>
          <w:sz w:val="24"/>
          <w:szCs w:val="24"/>
        </w:rPr>
        <w:t>herunder</w:t>
      </w:r>
      <w:r w:rsidRPr="007E4890">
        <w:rPr>
          <w:rFonts w:ascii="Times New Roman" w:hAnsi="Times New Roman" w:cs="Times New Roman"/>
          <w:sz w:val="24"/>
          <w:szCs w:val="24"/>
        </w:rPr>
        <w:t xml:space="preserve">, at borgeren får mulighed for at få behandlet sin sag ved minimum to instanser. </w:t>
      </w:r>
      <w:r w:rsidR="00442A9E" w:rsidRPr="007E4890">
        <w:rPr>
          <w:rFonts w:ascii="Times New Roman" w:hAnsi="Times New Roman" w:cs="Times New Roman"/>
          <w:sz w:val="24"/>
          <w:szCs w:val="24"/>
        </w:rPr>
        <w:t xml:space="preserve">Ved afgørelser truffet af GFLK, er der nu etableret en rekursadgang til departementet. </w:t>
      </w:r>
      <w:r w:rsidR="0032794E" w:rsidRPr="007E4890">
        <w:rPr>
          <w:rFonts w:ascii="Times New Roman" w:hAnsi="Times New Roman" w:cs="Times New Roman"/>
          <w:sz w:val="24"/>
          <w:szCs w:val="24"/>
        </w:rPr>
        <w:t>Hvis der skal sikres en klageadgang for afgørelser truffet af departementet,</w:t>
      </w:r>
      <w:r w:rsidR="002A0E3E" w:rsidRPr="007E4890">
        <w:rPr>
          <w:rFonts w:ascii="Times New Roman" w:hAnsi="Times New Roman" w:cs="Times New Roman"/>
          <w:sz w:val="24"/>
          <w:szCs w:val="24"/>
        </w:rPr>
        <w:t xml:space="preserve"> herunder tilknyttede afdelinger,</w:t>
      </w:r>
      <w:r w:rsidR="0032794E" w:rsidRPr="007E4890">
        <w:rPr>
          <w:rFonts w:ascii="Times New Roman" w:hAnsi="Times New Roman" w:cs="Times New Roman"/>
          <w:sz w:val="24"/>
          <w:szCs w:val="24"/>
        </w:rPr>
        <w:t xml:space="preserve"> er det nødvendigt med et </w:t>
      </w:r>
      <w:r w:rsidR="00531C5C" w:rsidRPr="007E4890">
        <w:rPr>
          <w:rFonts w:ascii="Times New Roman" w:hAnsi="Times New Roman" w:cs="Times New Roman"/>
          <w:sz w:val="24"/>
          <w:szCs w:val="24"/>
        </w:rPr>
        <w:t>klageorgan, etableret på lovfæstet grundlag ud fra ovenstående principper</w:t>
      </w:r>
      <w:r w:rsidR="0032794E" w:rsidRPr="007E4890">
        <w:rPr>
          <w:rFonts w:ascii="Times New Roman" w:hAnsi="Times New Roman" w:cs="Times New Roman"/>
          <w:sz w:val="24"/>
          <w:szCs w:val="24"/>
        </w:rPr>
        <w:t xml:space="preserve">. </w:t>
      </w:r>
    </w:p>
    <w:sectPr w:rsidR="00483C7A" w:rsidRPr="007E489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99BC6" w14:textId="77777777" w:rsidR="005F15D7" w:rsidRDefault="005F15D7" w:rsidP="008475EB">
      <w:pPr>
        <w:spacing w:after="0" w:line="240" w:lineRule="auto"/>
      </w:pPr>
      <w:r>
        <w:separator/>
      </w:r>
    </w:p>
  </w:endnote>
  <w:endnote w:type="continuationSeparator" w:id="0">
    <w:p w14:paraId="282DDCE8" w14:textId="77777777" w:rsidR="005F15D7" w:rsidRDefault="005F15D7" w:rsidP="0084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195E9" w14:textId="77777777" w:rsidR="005F15D7" w:rsidRDefault="005F15D7" w:rsidP="008475EB">
      <w:pPr>
        <w:spacing w:after="0" w:line="240" w:lineRule="auto"/>
      </w:pPr>
      <w:r>
        <w:separator/>
      </w:r>
    </w:p>
  </w:footnote>
  <w:footnote w:type="continuationSeparator" w:id="0">
    <w:p w14:paraId="645311EA" w14:textId="77777777" w:rsidR="005F15D7" w:rsidRDefault="005F15D7" w:rsidP="008475EB">
      <w:pPr>
        <w:spacing w:after="0" w:line="240" w:lineRule="auto"/>
      </w:pPr>
      <w:r>
        <w:continuationSeparator/>
      </w:r>
    </w:p>
  </w:footnote>
  <w:footnote w:id="1">
    <w:p w14:paraId="3D73F4CD" w14:textId="220D9A87" w:rsidR="008475EB" w:rsidRDefault="008475EB">
      <w:pPr>
        <w:pStyle w:val="Fodnotetekst"/>
      </w:pPr>
      <w:r>
        <w:rPr>
          <w:rStyle w:val="Fodnotehenvisning"/>
        </w:rPr>
        <w:footnoteRef/>
      </w:r>
      <w:r>
        <w:t xml:space="preserve"> </w:t>
      </w:r>
      <w:r w:rsidR="00A45A7C">
        <w:t xml:space="preserve">Jf. </w:t>
      </w:r>
      <w:r w:rsidR="00A45A7C" w:rsidRPr="00561801">
        <w:t xml:space="preserve">Sten </w:t>
      </w:r>
      <w:proofErr w:type="spellStart"/>
      <w:r w:rsidR="00A45A7C" w:rsidRPr="00561801">
        <w:t>Bønsing</w:t>
      </w:r>
      <w:proofErr w:type="spellEnd"/>
      <w:r w:rsidR="00A45A7C" w:rsidRPr="00561801">
        <w:t xml:space="preserve">, Almindelig Forvaltningsret, 3. udg. 2013, s. </w:t>
      </w:r>
      <w:r w:rsidRPr="008475EB">
        <w:t>337.</w:t>
      </w:r>
    </w:p>
  </w:footnote>
  <w:footnote w:id="2">
    <w:p w14:paraId="7E8927A0" w14:textId="0F72A146" w:rsidR="006662AA" w:rsidRDefault="006662AA">
      <w:pPr>
        <w:pStyle w:val="Fodnotetekst"/>
      </w:pPr>
      <w:r>
        <w:rPr>
          <w:rStyle w:val="Fodnotehenvisning"/>
        </w:rPr>
        <w:footnoteRef/>
      </w:r>
      <w:r>
        <w:t xml:space="preserve"> Eks. Det Sociale Ankenævn og Skatterådet. </w:t>
      </w:r>
    </w:p>
  </w:footnote>
  <w:footnote w:id="3">
    <w:p w14:paraId="2FE3A488" w14:textId="1A5ACCF2" w:rsidR="006662AA" w:rsidRDefault="006662AA">
      <w:pPr>
        <w:pStyle w:val="Fodnotetekst"/>
      </w:pPr>
      <w:r>
        <w:rPr>
          <w:rStyle w:val="Fodnotehenvisning"/>
        </w:rPr>
        <w:footnoteRef/>
      </w:r>
      <w:r>
        <w:t xml:space="preserve"> </w:t>
      </w:r>
      <w:r w:rsidR="00A45A7C">
        <w:t xml:space="preserve">Jf. </w:t>
      </w:r>
      <w:r w:rsidR="00A45A7C" w:rsidRPr="00561801">
        <w:t xml:space="preserve">Sten </w:t>
      </w:r>
      <w:proofErr w:type="spellStart"/>
      <w:r w:rsidR="00A45A7C" w:rsidRPr="00561801">
        <w:t>Bønsing</w:t>
      </w:r>
      <w:proofErr w:type="spellEnd"/>
      <w:r w:rsidR="00A45A7C" w:rsidRPr="00561801">
        <w:t xml:space="preserve">, Almindelig Forvaltningsret, 3. udg. 2013, s. </w:t>
      </w:r>
      <w:r>
        <w:t xml:space="preserve">339. </w:t>
      </w:r>
    </w:p>
  </w:footnote>
  <w:footnote w:id="4">
    <w:p w14:paraId="3522AA9E" w14:textId="2FA11401" w:rsidR="00386C22" w:rsidRDefault="00386C22">
      <w:pPr>
        <w:pStyle w:val="Fodnotetekst"/>
      </w:pPr>
      <w:r>
        <w:rPr>
          <w:rStyle w:val="Fodnotehenvisning"/>
        </w:rPr>
        <w:footnoteRef/>
      </w:r>
      <w:r>
        <w:t xml:space="preserve"> </w:t>
      </w:r>
      <w:r w:rsidR="00A45A7C">
        <w:t xml:space="preserve">Jf. </w:t>
      </w:r>
      <w:r w:rsidR="00A45A7C" w:rsidRPr="00561801">
        <w:t xml:space="preserve">Sten </w:t>
      </w:r>
      <w:proofErr w:type="spellStart"/>
      <w:r w:rsidR="00A45A7C" w:rsidRPr="00561801">
        <w:t>Bønsing</w:t>
      </w:r>
      <w:proofErr w:type="spellEnd"/>
      <w:r w:rsidR="00A45A7C" w:rsidRPr="00561801">
        <w:t xml:space="preserve">, Almindelig Forvaltningsret, 3. udg. 2013, s. </w:t>
      </w:r>
      <w:r>
        <w:t>343 ff.</w:t>
      </w:r>
    </w:p>
  </w:footnote>
  <w:footnote w:id="5">
    <w:p w14:paraId="03B01628" w14:textId="1CFB4F32" w:rsidR="00A45A7C" w:rsidRDefault="00A45A7C">
      <w:pPr>
        <w:pStyle w:val="Fodnotetekst"/>
      </w:pPr>
      <w:r>
        <w:rPr>
          <w:rStyle w:val="Fodnotehenvisning"/>
        </w:rPr>
        <w:footnoteRef/>
      </w:r>
      <w:r>
        <w:t xml:space="preserve"> Jf. </w:t>
      </w:r>
      <w:r w:rsidRPr="00561801">
        <w:t xml:space="preserve">Sten </w:t>
      </w:r>
      <w:proofErr w:type="spellStart"/>
      <w:r w:rsidRPr="00561801">
        <w:t>Bønsing</w:t>
      </w:r>
      <w:proofErr w:type="spellEnd"/>
      <w:r w:rsidRPr="00561801">
        <w:t xml:space="preserve">, Almindelig Forvaltningsret, 3. udg. 2013, s. </w:t>
      </w:r>
      <w:r>
        <w:t>354 ff.</w:t>
      </w:r>
    </w:p>
  </w:footnote>
  <w:footnote w:id="6">
    <w:p w14:paraId="187666F5" w14:textId="43F44FE4" w:rsidR="00A45A7C" w:rsidRDefault="00A45A7C">
      <w:pPr>
        <w:pStyle w:val="Fodnotetekst"/>
      </w:pPr>
      <w:r>
        <w:rPr>
          <w:rStyle w:val="Fodnotehenvisning"/>
        </w:rPr>
        <w:footnoteRef/>
      </w:r>
      <w:r>
        <w:t xml:space="preserve"> Jf. </w:t>
      </w:r>
      <w:r w:rsidRPr="00561801">
        <w:t xml:space="preserve">Sten </w:t>
      </w:r>
      <w:proofErr w:type="spellStart"/>
      <w:r w:rsidRPr="00561801">
        <w:t>Bønsing</w:t>
      </w:r>
      <w:proofErr w:type="spellEnd"/>
      <w:r w:rsidRPr="00561801">
        <w:t xml:space="preserve">, Almindelig Forvaltningsret, 3. udg. 2013, s. </w:t>
      </w:r>
      <w:r>
        <w:t>345 ff.</w:t>
      </w:r>
    </w:p>
  </w:footnote>
  <w:footnote w:id="7">
    <w:p w14:paraId="6D3F6984" w14:textId="51EAB508" w:rsidR="00483C7A" w:rsidRDefault="00483C7A" w:rsidP="00483C7A">
      <w:pPr>
        <w:pStyle w:val="Fodnotetekst"/>
      </w:pPr>
      <w:r>
        <w:rPr>
          <w:rStyle w:val="Fodnotehenvisning"/>
        </w:rPr>
        <w:footnoteRef/>
      </w:r>
      <w:r>
        <w:t xml:space="preserve"> </w:t>
      </w:r>
      <w:r w:rsidR="00A45A7C">
        <w:t xml:space="preserve">Jf. </w:t>
      </w:r>
      <w:r w:rsidRPr="00561801">
        <w:t xml:space="preserve">Sten </w:t>
      </w:r>
      <w:proofErr w:type="spellStart"/>
      <w:r w:rsidRPr="00561801">
        <w:t>Bønsing</w:t>
      </w:r>
      <w:proofErr w:type="spellEnd"/>
      <w:r w:rsidRPr="00561801">
        <w:t xml:space="preserve">, Almindelig Forvaltningsret, 3. udg. 2013, s. </w:t>
      </w:r>
      <w:r>
        <w:t>345 ff.</w:t>
      </w:r>
    </w:p>
  </w:footnote>
  <w:footnote w:id="8">
    <w:p w14:paraId="3CAF5464" w14:textId="65BDDB37" w:rsidR="005B3495" w:rsidRDefault="005B3495">
      <w:pPr>
        <w:pStyle w:val="Fodnotetekst"/>
      </w:pPr>
      <w:r>
        <w:rPr>
          <w:rStyle w:val="Fodnotehenvisning"/>
        </w:rPr>
        <w:footnoteRef/>
      </w:r>
      <w:r>
        <w:t xml:space="preserve"> Jf. </w:t>
      </w:r>
      <w:r w:rsidRPr="00561801">
        <w:t xml:space="preserve">Sten </w:t>
      </w:r>
      <w:proofErr w:type="spellStart"/>
      <w:r w:rsidRPr="00561801">
        <w:t>Bønsing</w:t>
      </w:r>
      <w:proofErr w:type="spellEnd"/>
      <w:r w:rsidRPr="00561801">
        <w:t>, Almindelig Forvaltningsret, 3. udg. 2013, s.</w:t>
      </w:r>
      <w:r>
        <w:t xml:space="preserve"> 350.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B3C59"/>
    <w:multiLevelType w:val="hybridMultilevel"/>
    <w:tmpl w:val="9D8EF8D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313A3FD4"/>
    <w:multiLevelType w:val="hybridMultilevel"/>
    <w:tmpl w:val="B274AE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5091BBE"/>
    <w:multiLevelType w:val="hybridMultilevel"/>
    <w:tmpl w:val="A9D027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D2"/>
    <w:rsid w:val="00007522"/>
    <w:rsid w:val="0000792D"/>
    <w:rsid w:val="00154472"/>
    <w:rsid w:val="00155298"/>
    <w:rsid w:val="00222970"/>
    <w:rsid w:val="0026466A"/>
    <w:rsid w:val="002A0E3E"/>
    <w:rsid w:val="0032794E"/>
    <w:rsid w:val="00330562"/>
    <w:rsid w:val="00386C22"/>
    <w:rsid w:val="003A22C1"/>
    <w:rsid w:val="003E7458"/>
    <w:rsid w:val="004216ED"/>
    <w:rsid w:val="00442A9E"/>
    <w:rsid w:val="0044377F"/>
    <w:rsid w:val="00456713"/>
    <w:rsid w:val="00483C7A"/>
    <w:rsid w:val="00531C5C"/>
    <w:rsid w:val="005410D2"/>
    <w:rsid w:val="00577488"/>
    <w:rsid w:val="00585D79"/>
    <w:rsid w:val="005B3495"/>
    <w:rsid w:val="005E2EC3"/>
    <w:rsid w:val="005F15D7"/>
    <w:rsid w:val="006276EC"/>
    <w:rsid w:val="00642682"/>
    <w:rsid w:val="006662AA"/>
    <w:rsid w:val="00695789"/>
    <w:rsid w:val="006D64A0"/>
    <w:rsid w:val="00794F8B"/>
    <w:rsid w:val="007A4624"/>
    <w:rsid w:val="007B5507"/>
    <w:rsid w:val="007E4890"/>
    <w:rsid w:val="008475EB"/>
    <w:rsid w:val="008E4BF3"/>
    <w:rsid w:val="009449A3"/>
    <w:rsid w:val="0097065A"/>
    <w:rsid w:val="009866A3"/>
    <w:rsid w:val="009C38F7"/>
    <w:rsid w:val="009E2C16"/>
    <w:rsid w:val="00A45A7C"/>
    <w:rsid w:val="00A45FB4"/>
    <w:rsid w:val="00AB5C03"/>
    <w:rsid w:val="00AD4DE1"/>
    <w:rsid w:val="00AE41AC"/>
    <w:rsid w:val="00B658A6"/>
    <w:rsid w:val="00BC3EAE"/>
    <w:rsid w:val="00C15129"/>
    <w:rsid w:val="00C94915"/>
    <w:rsid w:val="00CA7B44"/>
    <w:rsid w:val="00CC772A"/>
    <w:rsid w:val="00D44CBC"/>
    <w:rsid w:val="00DC76A6"/>
    <w:rsid w:val="00E14AC7"/>
    <w:rsid w:val="00ED45C6"/>
    <w:rsid w:val="00EF4F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A0A2"/>
  <w15:docId w15:val="{AD872FAE-4ED5-4DF5-BF35-4CB5C541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4F8B"/>
    <w:pPr>
      <w:ind w:left="720"/>
      <w:contextualSpacing/>
    </w:pPr>
  </w:style>
  <w:style w:type="paragraph" w:styleId="Fodnotetekst">
    <w:name w:val="footnote text"/>
    <w:basedOn w:val="Normal"/>
    <w:link w:val="FodnotetekstTegn"/>
    <w:uiPriority w:val="99"/>
    <w:semiHidden/>
    <w:unhideWhenUsed/>
    <w:rsid w:val="008475E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475EB"/>
    <w:rPr>
      <w:sz w:val="20"/>
      <w:szCs w:val="20"/>
    </w:rPr>
  </w:style>
  <w:style w:type="character" w:styleId="Fodnotehenvisning">
    <w:name w:val="footnote reference"/>
    <w:basedOn w:val="Standardskrifttypeiafsnit"/>
    <w:uiPriority w:val="99"/>
    <w:semiHidden/>
    <w:unhideWhenUsed/>
    <w:rsid w:val="008475EB"/>
    <w:rPr>
      <w:vertAlign w:val="superscript"/>
    </w:rPr>
  </w:style>
  <w:style w:type="character" w:styleId="Kommentarhenvisning">
    <w:name w:val="annotation reference"/>
    <w:basedOn w:val="Standardskrifttypeiafsnit"/>
    <w:uiPriority w:val="99"/>
    <w:semiHidden/>
    <w:unhideWhenUsed/>
    <w:rsid w:val="00CA7B44"/>
    <w:rPr>
      <w:sz w:val="16"/>
      <w:szCs w:val="16"/>
    </w:rPr>
  </w:style>
  <w:style w:type="paragraph" w:styleId="Kommentartekst">
    <w:name w:val="annotation text"/>
    <w:basedOn w:val="Normal"/>
    <w:link w:val="KommentartekstTegn"/>
    <w:uiPriority w:val="99"/>
    <w:semiHidden/>
    <w:unhideWhenUsed/>
    <w:rsid w:val="00CA7B4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A7B44"/>
    <w:rPr>
      <w:sz w:val="20"/>
      <w:szCs w:val="20"/>
    </w:rPr>
  </w:style>
  <w:style w:type="paragraph" w:styleId="Kommentaremne">
    <w:name w:val="annotation subject"/>
    <w:basedOn w:val="Kommentartekst"/>
    <w:next w:val="Kommentartekst"/>
    <w:link w:val="KommentaremneTegn"/>
    <w:uiPriority w:val="99"/>
    <w:semiHidden/>
    <w:unhideWhenUsed/>
    <w:rsid w:val="00CA7B44"/>
    <w:rPr>
      <w:b/>
      <w:bCs/>
    </w:rPr>
  </w:style>
  <w:style w:type="character" w:customStyle="1" w:styleId="KommentaremneTegn">
    <w:name w:val="Kommentaremne Tegn"/>
    <w:basedOn w:val="KommentartekstTegn"/>
    <w:link w:val="Kommentaremne"/>
    <w:uiPriority w:val="99"/>
    <w:semiHidden/>
    <w:rsid w:val="00CA7B44"/>
    <w:rPr>
      <w:b/>
      <w:bCs/>
      <w:sz w:val="20"/>
      <w:szCs w:val="20"/>
    </w:rPr>
  </w:style>
  <w:style w:type="paragraph" w:styleId="Markeringsbobletekst">
    <w:name w:val="Balloon Text"/>
    <w:basedOn w:val="Normal"/>
    <w:link w:val="MarkeringsbobletekstTegn"/>
    <w:uiPriority w:val="99"/>
    <w:semiHidden/>
    <w:unhideWhenUsed/>
    <w:rsid w:val="00CA7B4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A7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96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ra\AppData\Local\cBrain\F2\.tmp\2ace7081a67c4c1a9ea0980758a76aa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F0CE-61A8-4DB7-AD65-27CC9931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2ace7081a67c4c1a9ea0980758a76aa1</Template>
  <TotalTime>73</TotalTime>
  <Pages>8</Pages>
  <Words>3033</Words>
  <Characters>18507</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Rassing</dc:creator>
  <cp:lastModifiedBy>Thomas Rassing</cp:lastModifiedBy>
  <cp:revision>8</cp:revision>
  <dcterms:created xsi:type="dcterms:W3CDTF">2021-05-07T19:57:00Z</dcterms:created>
  <dcterms:modified xsi:type="dcterms:W3CDTF">2021-05-07T21:04:00Z</dcterms:modified>
</cp:coreProperties>
</file>